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7F3" w14:textId="77777777" w:rsidR="000D4387" w:rsidRDefault="000D4387" w:rsidP="000D4387">
      <w:pPr>
        <w:jc w:val="both"/>
        <w:rPr>
          <w:rFonts w:cstheme="minorHAnsi"/>
          <w:b/>
          <w:iCs/>
        </w:rPr>
      </w:pPr>
      <w:bookmarkStart w:id="0" w:name="_Hlk41305237"/>
      <w:r>
        <w:rPr>
          <w:rFonts w:cstheme="minorHAnsi"/>
          <w:b/>
          <w:iCs/>
        </w:rPr>
        <w:t>Regulamin rekrutacji uczestników szkoleń „Akademia Badań Klinicznych – rozwój kompetencji zespołów badawczych w podmiotach leczniczych świadczących usługi szpitalne oraz lekarzy zatrudnionych w placówkach podstawowej opieki zdrowotnej”, nr POWR.05.02.00-00-0008/19, realizowanego w ramach Programu Operacyjnego Wiedza Edukacja Rozwój 2014-2020 Oś Priorytetowa V. Wsparcie dla obszaru zdrowia Działanie 5.2 Działania projakościowe i rozwiązania organizacyjne w systemie ochrony zdrowia ułatwiające dostęp do niedrogich, trwałych oraz wysokiej jakości usług zdrowotnych</w:t>
      </w:r>
    </w:p>
    <w:bookmarkEnd w:id="0"/>
    <w:p w14:paraId="0DE464C8" w14:textId="77777777" w:rsidR="000D4387" w:rsidRDefault="000D4387" w:rsidP="000D4387">
      <w:pPr>
        <w:jc w:val="center"/>
        <w:rPr>
          <w:rFonts w:cstheme="minorHAnsi"/>
        </w:rPr>
      </w:pPr>
    </w:p>
    <w:p w14:paraId="0DFAF56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6FA5DC84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49099B34" w14:textId="316ADCAD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Regulamin określa zasady rekrutacji dla działań edukacyjnych w zakresie Zadania nr 3, </w:t>
      </w:r>
      <w:r w:rsidR="00141807">
        <w:rPr>
          <w:rFonts w:asciiTheme="minorHAnsi" w:hAnsiTheme="minorHAnsi" w:cstheme="minorHAnsi"/>
        </w:rPr>
        <w:t xml:space="preserve">realizowanego w ramach Projektu </w:t>
      </w:r>
      <w:r>
        <w:rPr>
          <w:rFonts w:asciiTheme="minorHAnsi" w:hAnsiTheme="minorHAnsi" w:cstheme="minorHAnsi"/>
        </w:rPr>
        <w:t xml:space="preserve">pn. „Akademia Badań Klinicznych </w:t>
      </w:r>
      <w:r>
        <w:rPr>
          <w:rFonts w:cstheme="minorHAnsi"/>
          <w:iCs/>
        </w:rPr>
        <w:t>–</w:t>
      </w:r>
      <w:r>
        <w:rPr>
          <w:rFonts w:asciiTheme="minorHAnsi" w:hAnsiTheme="minorHAnsi" w:cstheme="minorHAnsi"/>
        </w:rPr>
        <w:t xml:space="preserve"> rozwój kompetencji zespołów badawczych w podmiotach leczniczych świadczących usługi szpitalne oraz lekarzy zatrudnionych </w:t>
      </w:r>
      <w:r w:rsidR="009D7F8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placówkach podstawowej opieki zdrowotnej”, tj. szkole</w:t>
      </w:r>
      <w:r w:rsidR="00141807">
        <w:rPr>
          <w:rFonts w:asciiTheme="minorHAnsi" w:hAnsiTheme="minorHAnsi" w:cstheme="minorHAnsi"/>
        </w:rPr>
        <w:t>ń</w:t>
      </w:r>
      <w:r>
        <w:rPr>
          <w:rFonts w:asciiTheme="minorHAnsi" w:hAnsiTheme="minorHAnsi" w:cstheme="minorHAnsi"/>
        </w:rPr>
        <w:t xml:space="preserve"> </w:t>
      </w:r>
      <w:r w:rsidR="00141807">
        <w:rPr>
          <w:rFonts w:asciiTheme="minorHAnsi" w:hAnsiTheme="minorHAnsi" w:cstheme="minorHAnsi"/>
        </w:rPr>
        <w:t xml:space="preserve">dedykowanych dla </w:t>
      </w:r>
      <w:r>
        <w:rPr>
          <w:rFonts w:asciiTheme="minorHAnsi" w:hAnsiTheme="minorHAnsi" w:cstheme="minorHAnsi"/>
        </w:rPr>
        <w:t>lekarzy</w:t>
      </w:r>
      <w:r w:rsidR="00FC0D5E">
        <w:rPr>
          <w:rFonts w:asciiTheme="minorHAnsi" w:hAnsiTheme="minorHAnsi" w:cstheme="minorHAnsi"/>
        </w:rPr>
        <w:t>, lekarzy dentystów, pielęgniarek i położnych</w:t>
      </w:r>
      <w:r>
        <w:rPr>
          <w:rFonts w:asciiTheme="minorHAnsi" w:hAnsiTheme="minorHAnsi" w:cstheme="minorHAnsi"/>
        </w:rPr>
        <w:t xml:space="preserve"> </w:t>
      </w:r>
      <w:r w:rsidR="005B3D0A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odstawowej </w:t>
      </w:r>
      <w:r w:rsidR="005B3D0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pieki </w:t>
      </w:r>
      <w:r w:rsidR="005B3D0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drowotnej.</w:t>
      </w:r>
    </w:p>
    <w:p w14:paraId="1093FF6C" w14:textId="77777777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współfinansowany jest przez Unię Europejską ze środków Europejskiego Funduszu Społecznego w ramach Programu Operacyjnego Wiedza Edukacja Rozwój 2014-2020 Oś Priorytetowa V. Wsparcie dla obszaru zdrowia Działanie 5.2 Działania projakościowe i rozwiązania organizacyjne w systemie ochrony zdrowia ułatwiające dostęp do niedrogich, trwałych oraz wysokiej jakości usług zdrowotnych.</w:t>
      </w:r>
    </w:p>
    <w:p w14:paraId="18BA8A6F" w14:textId="77777777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Beneficjentami otrzymanych środków oraz realizatorami zadań projektowych są: Agencja Badań Medycznych (Lider Projektu), Stowarzyszenie na Rzecz Dobrej Praktyki Badań Klinicznych w Polsce (GCPpl) (Partner), Uniwersytet Medyczny im. Piastów Śląskich we Wrocławiu (</w:t>
      </w:r>
      <w:proofErr w:type="spellStart"/>
      <w:r>
        <w:rPr>
          <w:rFonts w:asciiTheme="minorHAnsi" w:hAnsiTheme="minorHAnsi" w:cstheme="minorHAnsi"/>
        </w:rPr>
        <w:t>UMWr</w:t>
      </w:r>
      <w:proofErr w:type="spellEnd"/>
      <w:r>
        <w:rPr>
          <w:rFonts w:asciiTheme="minorHAnsi" w:hAnsiTheme="minorHAnsi" w:cstheme="minorHAnsi"/>
        </w:rPr>
        <w:t>) (Partner)</w:t>
      </w:r>
      <w:r w:rsidR="007B65E7">
        <w:rPr>
          <w:rFonts w:asciiTheme="minorHAnsi" w:hAnsiTheme="minorHAnsi" w:cstheme="minorHAnsi"/>
        </w:rPr>
        <w:t xml:space="preserve">. </w:t>
      </w:r>
    </w:p>
    <w:p w14:paraId="475D80A4" w14:textId="7F83F650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Realizatorem </w:t>
      </w:r>
      <w:r w:rsidR="00153273" w:rsidRPr="003F59C8">
        <w:rPr>
          <w:rFonts w:asciiTheme="minorHAnsi" w:hAnsiTheme="minorHAnsi" w:cstheme="minorHAnsi"/>
        </w:rPr>
        <w:t>s</w:t>
      </w:r>
      <w:r w:rsidRPr="003F59C8">
        <w:rPr>
          <w:rFonts w:asciiTheme="minorHAnsi" w:hAnsiTheme="minorHAnsi" w:cstheme="minorHAnsi"/>
        </w:rPr>
        <w:t xml:space="preserve">zkoleń pt. „Podniesienie kompetencji </w:t>
      </w:r>
      <w:r w:rsidR="009B6C16" w:rsidRPr="003F59C8">
        <w:rPr>
          <w:rFonts w:asciiTheme="minorHAnsi" w:hAnsiTheme="minorHAnsi" w:cstheme="minorHAnsi"/>
        </w:rPr>
        <w:t>lekarzy</w:t>
      </w:r>
      <w:r w:rsidR="003F59C8" w:rsidRPr="003F59C8">
        <w:rPr>
          <w:rFonts w:asciiTheme="minorHAnsi" w:hAnsiTheme="minorHAnsi" w:cstheme="minorHAnsi"/>
        </w:rPr>
        <w:t xml:space="preserve"> </w:t>
      </w:r>
      <w:r w:rsidRPr="003F59C8">
        <w:rPr>
          <w:rFonts w:asciiTheme="minorHAnsi" w:hAnsiTheme="minorHAnsi" w:cstheme="minorHAnsi"/>
        </w:rPr>
        <w:t xml:space="preserve">Podstawowej Opieki Zdrowotnej w zakresie prowadzenia rekrutacji pacjentów do udziału w badaniu klinicznym” </w:t>
      </w:r>
      <w:r w:rsidR="003F59C8" w:rsidRPr="003F59C8">
        <w:rPr>
          <w:rFonts w:asciiTheme="minorHAnsi" w:hAnsiTheme="minorHAnsi" w:cstheme="minorHAnsi"/>
        </w:rPr>
        <w:t>skierowanych do</w:t>
      </w:r>
      <w:r w:rsidRPr="003F59C8">
        <w:rPr>
          <w:rFonts w:asciiTheme="minorHAnsi" w:hAnsiTheme="minorHAnsi" w:cstheme="minorHAnsi"/>
        </w:rPr>
        <w:t xml:space="preserve"> lekarzy</w:t>
      </w:r>
      <w:r w:rsidR="00FC0D5E" w:rsidRPr="003F59C8">
        <w:rPr>
          <w:rFonts w:asciiTheme="minorHAnsi" w:hAnsiTheme="minorHAnsi" w:cstheme="minorHAnsi"/>
        </w:rPr>
        <w:t xml:space="preserve">, lekarzy dentystów, pielęgniarek i położnych </w:t>
      </w:r>
      <w:r w:rsidR="003F59C8" w:rsidRPr="003F59C8">
        <w:rPr>
          <w:rFonts w:asciiTheme="minorHAnsi" w:hAnsiTheme="minorHAnsi" w:cstheme="minorHAnsi"/>
        </w:rPr>
        <w:t>Podstawowej Opieki Zdrowotnej</w:t>
      </w:r>
      <w:r w:rsidRPr="003F59C8">
        <w:rPr>
          <w:rFonts w:asciiTheme="minorHAnsi" w:hAnsiTheme="minorHAnsi" w:cstheme="minorHAnsi"/>
        </w:rPr>
        <w:t xml:space="preserve"> jest</w:t>
      </w:r>
      <w:r w:rsidR="007B65E7" w:rsidRPr="003F59C8">
        <w:rPr>
          <w:rFonts w:asciiTheme="minorHAnsi" w:hAnsiTheme="minorHAnsi" w:cstheme="minorHAnsi"/>
        </w:rPr>
        <w:t xml:space="preserve"> Agencja Badań Medycznych</w:t>
      </w:r>
      <w:r w:rsidR="004C1B5F" w:rsidRPr="003F59C8">
        <w:rPr>
          <w:rFonts w:asciiTheme="minorHAnsi" w:hAnsiTheme="minorHAnsi" w:cstheme="minorHAnsi"/>
        </w:rPr>
        <w:t xml:space="preserve"> w partnerstwie ze Stowarzyszeniem GCPpl</w:t>
      </w:r>
      <w:r w:rsidR="007B65E7" w:rsidRPr="003F59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711C4EF" w14:textId="77777777" w:rsidR="000D4387" w:rsidRDefault="000D4387" w:rsidP="006E313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Regulamin odnosi się do następujących działań:</w:t>
      </w:r>
    </w:p>
    <w:p w14:paraId="1FBCB288" w14:textId="50CADC33" w:rsidR="000D4387" w:rsidRDefault="000D4387" w:rsidP="000D438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realizacji cyklu </w:t>
      </w:r>
      <w:r w:rsidRPr="003F59C8">
        <w:rPr>
          <w:rFonts w:cstheme="minorHAnsi"/>
        </w:rPr>
        <w:t xml:space="preserve">szkoleń </w:t>
      </w:r>
      <w:r w:rsidR="003F59C8" w:rsidRPr="003F59C8">
        <w:rPr>
          <w:rFonts w:asciiTheme="minorHAnsi" w:hAnsiTheme="minorHAnsi" w:cstheme="minorHAnsi"/>
        </w:rPr>
        <w:t>pt. „Podniesienie kompetencji lekarzy Podstawowej Opieki Zdrowotnej w zakresie prowadzenia rekrutacji pacjentów do udziału w badaniu klinicznym” skierowanych do lekarzy, lekarzy dentystów, pielęgniarek i położnych Podstawowej Opieki Zdrowotnej</w:t>
      </w:r>
      <w:r w:rsidRPr="003F59C8">
        <w:rPr>
          <w:rFonts w:cstheme="minorHAnsi"/>
        </w:rPr>
        <w:t>. Osobą</w:t>
      </w:r>
      <w:r>
        <w:rPr>
          <w:rFonts w:cstheme="minorHAnsi"/>
        </w:rPr>
        <w:t xml:space="preserve"> do kontaktu ze strony Lidera dla szkoleń realizowanych przez Agencję Badań Medycznych jest: </w:t>
      </w:r>
      <w:r w:rsidR="00141807">
        <w:rPr>
          <w:rFonts w:cstheme="minorHAnsi"/>
        </w:rPr>
        <w:t xml:space="preserve">Pani </w:t>
      </w:r>
      <w:r>
        <w:rPr>
          <w:rFonts w:cstheme="minorHAnsi"/>
        </w:rPr>
        <w:t xml:space="preserve">Natalia Boguszewska, </w:t>
      </w:r>
      <w:hyperlink r:id="rId8" w:history="1">
        <w:r>
          <w:rPr>
            <w:rStyle w:val="Hipercze"/>
            <w:rFonts w:asciiTheme="minorHAnsi" w:hAnsiTheme="minorHAnsi" w:cstheme="minorHAnsi"/>
          </w:rPr>
          <w:t>natalia.boguszewska@abm.gov.pl</w:t>
        </w:r>
      </w:hyperlink>
      <w:r>
        <w:rPr>
          <w:rFonts w:cstheme="minorHAnsi"/>
        </w:rPr>
        <w:t>, tel. 22 270 70 68.</w:t>
      </w:r>
    </w:p>
    <w:p w14:paraId="660D6A2D" w14:textId="77777777" w:rsidR="00D12640" w:rsidRDefault="00D12640" w:rsidP="006E313D">
      <w:pPr>
        <w:pStyle w:val="Akapitzlist"/>
        <w:jc w:val="both"/>
        <w:rPr>
          <w:rFonts w:asciiTheme="minorHAnsi" w:hAnsiTheme="minorHAnsi" w:cstheme="minorHAnsi"/>
        </w:rPr>
      </w:pPr>
    </w:p>
    <w:p w14:paraId="614CF939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6101E05D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KWALIFIKOWALNOŚĆ UCZESTNIKÓW</w:t>
      </w:r>
    </w:p>
    <w:p w14:paraId="200935C4" w14:textId="765B022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Projektem zostaną objęci l</w:t>
      </w:r>
      <w:r>
        <w:rPr>
          <w:rFonts w:cstheme="minorHAnsi"/>
        </w:rPr>
        <w:t>ekarze</w:t>
      </w:r>
      <w:r w:rsidR="00FC0D5E">
        <w:rPr>
          <w:rFonts w:cstheme="minorHAnsi"/>
        </w:rPr>
        <w:t>, lekarze dentyści</w:t>
      </w:r>
      <w:r w:rsidR="007B0385">
        <w:rPr>
          <w:rFonts w:cstheme="minorHAnsi"/>
        </w:rPr>
        <w:t>,</w:t>
      </w:r>
      <w:r w:rsidR="00FC0D5E">
        <w:rPr>
          <w:rFonts w:cstheme="minorHAnsi"/>
        </w:rPr>
        <w:t xml:space="preserve"> </w:t>
      </w:r>
      <w:r w:rsidR="007B0385">
        <w:rPr>
          <w:rFonts w:cstheme="minorHAnsi"/>
        </w:rPr>
        <w:t xml:space="preserve">pielęgniarki i położne zatrudnieni w placówkach </w:t>
      </w:r>
      <w:r>
        <w:rPr>
          <w:rFonts w:cstheme="minorHAnsi"/>
        </w:rPr>
        <w:t>podstawowej opieki zdrowotnej</w:t>
      </w:r>
      <w:r w:rsidR="00FC0D5E">
        <w:rPr>
          <w:rFonts w:cstheme="minorHAnsi"/>
        </w:rPr>
        <w:t>.</w:t>
      </w:r>
    </w:p>
    <w:p w14:paraId="1C605BD9" w14:textId="77777777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obsługi procesu rekrutacji oraz komunikacji z uczestnikami Projektu zostaje uruchomiony system rekrutacyjny.</w:t>
      </w:r>
    </w:p>
    <w:p w14:paraId="37B05DC9" w14:textId="69550B8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Uczestnicy - </w:t>
      </w:r>
      <w:r w:rsidR="000E3CA9">
        <w:rPr>
          <w:rFonts w:asciiTheme="minorHAnsi" w:hAnsiTheme="minorHAnsi" w:cstheme="minorHAnsi"/>
        </w:rPr>
        <w:t>l</w:t>
      </w:r>
      <w:r w:rsidR="000E3CA9">
        <w:rPr>
          <w:rFonts w:cstheme="minorHAnsi"/>
        </w:rPr>
        <w:t>ekarze, lekarze dentyści, pielęgniarki i położne</w:t>
      </w:r>
      <w:r>
        <w:rPr>
          <w:rFonts w:asciiTheme="minorHAnsi" w:hAnsiTheme="minorHAnsi" w:cstheme="minorHAnsi"/>
        </w:rPr>
        <w:t xml:space="preserve"> podstawowej opieki zdrowotnej zainteresowani szkoleniem będą mogli zgłaszać chęć udziału za pośrednictwem formularzy zgłoszeniowych, zamieszczonych na stronie internetowej AB</w:t>
      </w:r>
      <w:r w:rsidR="006237A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.</w:t>
      </w:r>
    </w:p>
    <w:p w14:paraId="040ACC94" w14:textId="47D8FBA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bookmarkStart w:id="1" w:name="_Hlk45629174"/>
      <w:r>
        <w:rPr>
          <w:rFonts w:asciiTheme="minorHAnsi" w:hAnsiTheme="minorHAnsi" w:cstheme="minorHAnsi"/>
        </w:rPr>
        <w:t xml:space="preserve">Kwalifikowalność uczestników będzie </w:t>
      </w:r>
      <w:r w:rsidR="00141807">
        <w:rPr>
          <w:rFonts w:asciiTheme="minorHAnsi" w:hAnsiTheme="minorHAnsi" w:cstheme="minorHAnsi"/>
        </w:rPr>
        <w:t xml:space="preserve">weryfikowana </w:t>
      </w:r>
      <w:r>
        <w:rPr>
          <w:rFonts w:asciiTheme="minorHAnsi" w:hAnsiTheme="minorHAnsi" w:cstheme="minorHAnsi"/>
        </w:rPr>
        <w:t>w oparciu o: wypełnione i przesłane do realizatora formularze, zawierające dane osobowe, oraz zaświadczenie z pracy dotyczące zatrudnienia</w:t>
      </w:r>
      <w:r w:rsidR="007B65E7">
        <w:rPr>
          <w:rFonts w:asciiTheme="minorHAnsi" w:hAnsiTheme="minorHAnsi" w:cstheme="minorHAnsi"/>
        </w:rPr>
        <w:t xml:space="preserve">. </w:t>
      </w:r>
    </w:p>
    <w:bookmarkEnd w:id="1"/>
    <w:p w14:paraId="2D56F41A" w14:textId="77777777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zgłoszenia się większej niż planowana liczby osób, o udziale w szkoleniu decydować będzie kolejność zgłoszeń na podstawie sporządzanej każdorazowo listy rezerwowej.</w:t>
      </w:r>
    </w:p>
    <w:p w14:paraId="7BDF54F8" w14:textId="5C6B27BC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całym okresie realizacji, </w:t>
      </w:r>
      <w:r w:rsidR="00047570">
        <w:rPr>
          <w:rFonts w:asciiTheme="minorHAnsi" w:hAnsiTheme="minorHAnsi" w:cstheme="minorHAnsi"/>
        </w:rPr>
        <w:t xml:space="preserve">szkoleniami </w:t>
      </w:r>
      <w:r>
        <w:rPr>
          <w:rFonts w:asciiTheme="minorHAnsi" w:hAnsiTheme="minorHAnsi" w:cstheme="minorHAnsi"/>
        </w:rPr>
        <w:t xml:space="preserve">zostanie objętych łącznie </w:t>
      </w:r>
      <w:r w:rsidR="00FC0D5E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0 lekarzy</w:t>
      </w:r>
      <w:r w:rsidR="000E3CA9">
        <w:rPr>
          <w:rFonts w:cstheme="minorHAnsi"/>
        </w:rPr>
        <w:t xml:space="preserve">, lekarzy dentystów, pielęgniarek i położnych </w:t>
      </w:r>
      <w:r w:rsidR="000E3CA9">
        <w:rPr>
          <w:rFonts w:asciiTheme="minorHAnsi" w:hAnsiTheme="minorHAnsi" w:cstheme="minorHAnsi"/>
        </w:rPr>
        <w:t>Podstawowej Opieki Zdrowotnej</w:t>
      </w:r>
      <w:r>
        <w:rPr>
          <w:rFonts w:asciiTheme="minorHAnsi" w:hAnsiTheme="minorHAnsi" w:cstheme="minorHAnsi"/>
        </w:rPr>
        <w:t xml:space="preserve">. </w:t>
      </w:r>
    </w:p>
    <w:p w14:paraId="41CBB1E5" w14:textId="01E169E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może uczestniczyć wyłącznie w jednym obszarze wsparcia kwalifikowanym w </w:t>
      </w:r>
      <w:r w:rsidR="0004757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rojekcie.</w:t>
      </w:r>
    </w:p>
    <w:p w14:paraId="3E746526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12593D2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ZAKRES WSPARCIA</w:t>
      </w:r>
    </w:p>
    <w:p w14:paraId="048C76B6" w14:textId="248A4961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tematyczny wsparcia dotyczy </w:t>
      </w:r>
      <w:r>
        <w:rPr>
          <w:rFonts w:cstheme="minorHAnsi"/>
        </w:rPr>
        <w:t xml:space="preserve">podniesienia kompetencji </w:t>
      </w:r>
      <w:r w:rsidR="00FC0D5E">
        <w:rPr>
          <w:rFonts w:cstheme="minorHAnsi"/>
        </w:rPr>
        <w:t>30</w:t>
      </w:r>
      <w:r>
        <w:rPr>
          <w:rFonts w:cstheme="minorHAnsi"/>
        </w:rPr>
        <w:t>0 lekarzy</w:t>
      </w:r>
      <w:r w:rsidR="000E3CA9">
        <w:rPr>
          <w:rFonts w:cstheme="minorHAnsi"/>
        </w:rPr>
        <w:t>,</w:t>
      </w:r>
      <w:r w:rsidR="000E3CA9" w:rsidRPr="000E3CA9">
        <w:rPr>
          <w:rFonts w:cstheme="minorHAnsi"/>
        </w:rPr>
        <w:t xml:space="preserve"> </w:t>
      </w:r>
      <w:r w:rsidR="000E3CA9">
        <w:rPr>
          <w:rFonts w:cstheme="minorHAnsi"/>
        </w:rPr>
        <w:t>lekarzy dentystów, pielęgniarek i położnych</w:t>
      </w:r>
      <w:r>
        <w:rPr>
          <w:rFonts w:cstheme="minorHAnsi"/>
        </w:rPr>
        <w:t xml:space="preserve"> Podstawowej Opieki </w:t>
      </w:r>
      <w:r w:rsidR="007B65E7">
        <w:rPr>
          <w:rFonts w:cstheme="minorHAnsi"/>
        </w:rPr>
        <w:t>Zdrowotnej w</w:t>
      </w:r>
      <w:r>
        <w:rPr>
          <w:rFonts w:cstheme="minorHAnsi"/>
        </w:rPr>
        <w:t xml:space="preserve"> zakresie rekrutacji </w:t>
      </w:r>
      <w:r w:rsidR="00047570">
        <w:rPr>
          <w:rFonts w:cstheme="minorHAnsi"/>
        </w:rPr>
        <w:t xml:space="preserve">pacjentów </w:t>
      </w:r>
      <w:r>
        <w:rPr>
          <w:rFonts w:cstheme="minorHAnsi"/>
        </w:rPr>
        <w:t>do badania klinicznego oraz postępowania z pacjentem w</w:t>
      </w:r>
      <w:r w:rsidR="00564B74">
        <w:rPr>
          <w:rFonts w:cstheme="minorHAnsi"/>
        </w:rPr>
        <w:t> </w:t>
      </w:r>
      <w:r>
        <w:rPr>
          <w:rFonts w:cstheme="minorHAnsi"/>
        </w:rPr>
        <w:t>trakcie badania klinicznego</w:t>
      </w:r>
      <w:r w:rsidR="000E3CA9">
        <w:rPr>
          <w:rFonts w:cstheme="minorHAnsi"/>
        </w:rPr>
        <w:t>.</w:t>
      </w:r>
    </w:p>
    <w:p w14:paraId="1BB2E0A9" w14:textId="77777777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zostaną przeprowadzone na podstawie harmonogramu zajęć.</w:t>
      </w:r>
    </w:p>
    <w:p w14:paraId="3861843E" w14:textId="20EA94A5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zajęć jest zgodny z zakresem </w:t>
      </w:r>
      <w:r w:rsidR="00141807">
        <w:rPr>
          <w:rFonts w:asciiTheme="minorHAnsi" w:hAnsiTheme="minorHAnsi" w:cstheme="minorHAnsi"/>
        </w:rPr>
        <w:t xml:space="preserve">przedmiotowym </w:t>
      </w:r>
      <w:r>
        <w:rPr>
          <w:rFonts w:asciiTheme="minorHAnsi" w:hAnsiTheme="minorHAnsi" w:cstheme="minorHAnsi"/>
        </w:rPr>
        <w:t>zaakceptowanym przez Instytucję</w:t>
      </w:r>
      <w:r w:rsidR="004C1B5F">
        <w:rPr>
          <w:rFonts w:asciiTheme="minorHAnsi" w:hAnsiTheme="minorHAnsi" w:cstheme="minorHAnsi"/>
        </w:rPr>
        <w:t xml:space="preserve"> Pośredniczącą.</w:t>
      </w:r>
      <w:r>
        <w:rPr>
          <w:rFonts w:asciiTheme="minorHAnsi" w:hAnsiTheme="minorHAnsi" w:cstheme="minorHAnsi"/>
        </w:rPr>
        <w:t xml:space="preserve"> </w:t>
      </w:r>
    </w:p>
    <w:p w14:paraId="101B17FE" w14:textId="77777777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realizowane będą z wykorzystaniem materiałów dydaktycznych w formie papierowej i/lub elektronicznej.</w:t>
      </w:r>
    </w:p>
    <w:p w14:paraId="531A4570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31E6CC67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REKRUTACJA UCZESTNIKÓW</w:t>
      </w:r>
    </w:p>
    <w:p w14:paraId="7E3C68C6" w14:textId="06A69A36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w ramach projektu ma charakter otwarty, z zastrzeżeniem, że jest skierowana wyłącznie do</w:t>
      </w:r>
      <w:r w:rsidR="00564B7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grupy docelowej określonej w § 2 pkt 1 Regulaminu.</w:t>
      </w:r>
    </w:p>
    <w:p w14:paraId="6E8C8091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Lider Projektu prowadzi rekrutacje uczestników przy wykorzystaniu własnego portalu rekrutacyjnego utworzonego na potrzeby realizacji Projektu. </w:t>
      </w:r>
    </w:p>
    <w:p w14:paraId="1F2D38A2" w14:textId="00A106BF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uzyskania statusu uczestnika Projektu jest wypełnienie i podpisanie oryginałów dokumentów rekrutacyjnych stanowiących załączniki do Regulaminu oraz potwierdzenie zakwalifikowania przez Lidera Projektu.</w:t>
      </w:r>
      <w:r w:rsidR="004C1B5F">
        <w:rPr>
          <w:rFonts w:asciiTheme="minorHAnsi" w:hAnsiTheme="minorHAnsi" w:cstheme="minorHAnsi"/>
        </w:rPr>
        <w:t xml:space="preserve"> Lider Projektu potwierdzi zakwalifikowanie danego uczestnika do Projektu drogą mailową. </w:t>
      </w:r>
    </w:p>
    <w:p w14:paraId="24E25F5E" w14:textId="0ECC7D16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będzie odbywać się za pośrednictwem strony internetowej</w:t>
      </w:r>
      <w:r w:rsidR="007B65E7">
        <w:rPr>
          <w:rFonts w:asciiTheme="minorHAnsi" w:hAnsiTheme="minorHAnsi" w:cstheme="minorHAnsi"/>
        </w:rPr>
        <w:t xml:space="preserve"> Agencji Badań Medycznych</w:t>
      </w:r>
      <w:r w:rsidR="004C1B5F">
        <w:rPr>
          <w:rFonts w:asciiTheme="minorHAnsi" w:hAnsiTheme="minorHAnsi" w:cstheme="minorHAnsi"/>
        </w:rPr>
        <w:t xml:space="preserve"> (</w:t>
      </w:r>
      <w:r w:rsidR="004C1B5F" w:rsidRPr="004C1B5F">
        <w:rPr>
          <w:rFonts w:asciiTheme="minorHAnsi" w:hAnsiTheme="minorHAnsi" w:cstheme="minorHAnsi"/>
        </w:rPr>
        <w:t>https://abm.gov.pl/</w:t>
      </w:r>
      <w:r w:rsidR="004C1B5F">
        <w:rPr>
          <w:rFonts w:asciiTheme="minorHAnsi" w:hAnsiTheme="minorHAnsi" w:cstheme="minorHAnsi"/>
        </w:rPr>
        <w:t>)</w:t>
      </w:r>
      <w:r w:rsidR="007B65E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Każda osoba zgłaszająca się będzie zobowiązana do wypełnienia i przesłania do Realizatora formularzy, zawierających dane osobowe, zaświadczenie o zatrudnieniu od pracodawcy</w:t>
      </w:r>
      <w:r w:rsidR="007B65E7">
        <w:rPr>
          <w:rFonts w:asciiTheme="minorHAnsi" w:hAnsiTheme="minorHAnsi" w:cstheme="minorHAnsi"/>
        </w:rPr>
        <w:t xml:space="preserve">. </w:t>
      </w:r>
    </w:p>
    <w:p w14:paraId="1B715BB0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proces rekrutacji odpowiedzialny jest</w:t>
      </w:r>
      <w:r w:rsidR="007B65E7">
        <w:rPr>
          <w:rFonts w:asciiTheme="minorHAnsi" w:hAnsiTheme="minorHAnsi" w:cstheme="minorHAnsi"/>
        </w:rPr>
        <w:t xml:space="preserve"> Lider Projektu – Agencja Badań Medycznych.</w:t>
      </w:r>
      <w:r>
        <w:rPr>
          <w:rFonts w:asciiTheme="minorHAnsi" w:hAnsiTheme="minorHAnsi" w:cstheme="minorHAnsi"/>
        </w:rPr>
        <w:t xml:space="preserve"> </w:t>
      </w:r>
    </w:p>
    <w:p w14:paraId="66D72DCD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Rekrutacja składa się z dwóch etapów. Pierwszy etap rekrutacji przeprowadzany jest w formie elektronicznej. Uczestnik wypełnia formularz </w:t>
      </w:r>
      <w:r w:rsidR="007B65E7">
        <w:rPr>
          <w:rFonts w:asciiTheme="minorHAnsi" w:hAnsiTheme="minorHAnsi" w:cstheme="minorHAnsi"/>
        </w:rPr>
        <w:t>podstawowy</w:t>
      </w:r>
      <w:r>
        <w:rPr>
          <w:rFonts w:asciiTheme="minorHAnsi" w:hAnsiTheme="minorHAnsi" w:cstheme="minorHAnsi"/>
        </w:rPr>
        <w:t xml:space="preserve"> i oświadcza, iż zapoznał się oraz akceptuje zapisy niniejszego Regulaminu. Drugi etap rekrutacji polega na wypełnieniu formularza uzupełniającego, złożeniu podpisu przez uczestnika pod dokumentami, których wzory znajdują się w załącznikach do Regulaminu, załączeniu skanów i przesłaniu oryginałów wskazanych dokumentów listem poleconym. Nadesłanie samych skanów nie stanowi podstawy do zakwalifikowania uczestnika do udziału w szkoleniu.</w:t>
      </w:r>
    </w:p>
    <w:p w14:paraId="220BB37C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Pełne zgłoszenie powinno zawierać dane określone w załącznikach do Regulaminu.</w:t>
      </w:r>
    </w:p>
    <w:p w14:paraId="40926274" w14:textId="77777777" w:rsidR="000E3CA9" w:rsidRDefault="000E3CA9">
      <w:pPr>
        <w:spacing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5F1567E" w14:textId="682DD006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</w:t>
      </w:r>
      <w:r w:rsidR="000E28B0">
        <w:rPr>
          <w:rFonts w:cstheme="minorHAnsi"/>
          <w:b/>
        </w:rPr>
        <w:t xml:space="preserve"> </w:t>
      </w:r>
      <w:r>
        <w:rPr>
          <w:rFonts w:cstheme="minorHAnsi"/>
          <w:b/>
        </w:rPr>
        <w:t>5</w:t>
      </w:r>
    </w:p>
    <w:p w14:paraId="068FED54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OBOWIĄZKI UCZESTNIKÓW</w:t>
      </w:r>
    </w:p>
    <w:p w14:paraId="5A9062EA" w14:textId="77777777" w:rsidR="000D4387" w:rsidRDefault="000D4387" w:rsidP="000D438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obowiązków uczestnika Projektu należy w szczególności:</w:t>
      </w:r>
    </w:p>
    <w:p w14:paraId="702F9C12" w14:textId="04F1F968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we wszystkich zajęciach  w ramach szkolenia, na które dany uczestnik dokonał zgłoszenia i uzyskał status uczestnika Projektu, spełniając tym samym wszystkie wymagania rekrutacyjne;</w:t>
      </w:r>
    </w:p>
    <w:p w14:paraId="6D836269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zapoznanie się z treścią i akceptacja postanowień niniejszego Regulaminu;</w:t>
      </w:r>
    </w:p>
    <w:p w14:paraId="64634A5B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złożenie na wezwanie Lidera Projektu, Partnera Projektu lub Realizatora Szkolenia oryginałów dokumentów potwierdzających charakter, rodzaj i miejsce zatrudnienia (nazwa i adres pracodawcy);</w:t>
      </w:r>
    </w:p>
    <w:p w14:paraId="50287AC5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zaakceptowanie i złożenie podpisu pod oświadczeniem uczestnika Projektu – Załącznik nr 1 do Regulaminu;</w:t>
      </w:r>
    </w:p>
    <w:p w14:paraId="3BFABF1E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podpisanie deklaracji uczestnictwa w Projekcie – Załącznik nr 2 do Regulaminu;</w:t>
      </w:r>
    </w:p>
    <w:p w14:paraId="1D82BCCA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wypełnienie formularza zgłoszeniowego do Projektu – Załącznik nr 3 do Regulaminu;</w:t>
      </w:r>
    </w:p>
    <w:p w14:paraId="3B915186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podpisanie umowy uczestnictwa w Projekcie – Załącznik nr 4 do Regulaminu; </w:t>
      </w:r>
    </w:p>
    <w:p w14:paraId="50F147BD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wypełnienie anonimowej ankiety ewaluacyjnej oceniającej jakość realizowanych szkoleń pod względem organizacyjnym i merytorycznym;</w:t>
      </w:r>
    </w:p>
    <w:p w14:paraId="5359F121" w14:textId="51F9C6DF" w:rsidR="000D4387" w:rsidRDefault="000D4387" w:rsidP="000D438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z uczestników, który ukończy szkolenie spełniając wszystkie ww. obowiązki uczestnika otrzyma zaświadczenie potwierdzające nabyt</w:t>
      </w:r>
      <w:r w:rsidR="0035442A">
        <w:rPr>
          <w:rFonts w:asciiTheme="minorHAnsi" w:hAnsiTheme="minorHAnsi" w:cstheme="minorHAnsi"/>
        </w:rPr>
        <w:t>ą wiedzę</w:t>
      </w:r>
      <w:r>
        <w:rPr>
          <w:rFonts w:asciiTheme="minorHAnsi" w:hAnsiTheme="minorHAnsi" w:cstheme="minorHAnsi"/>
        </w:rPr>
        <w:t>.</w:t>
      </w:r>
    </w:p>
    <w:p w14:paraId="3E5037AB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14:paraId="26746FDE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REZYGNACJA I WYKLUCZENIE Z UCZESTNICTWA W PROJEKCIE</w:t>
      </w:r>
    </w:p>
    <w:p w14:paraId="5BF45BD5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Uczestnik, który zarejestrował się do udziału w Projekcie, może zrezygnować, zmienić termin lub miejsce odbycia kształcenia tylko w uzasadnionych przypadkach, nie później niż na 14 dni przed rozpoczęciem działania edukacyjnego w Projekcie oraz za zgodą Lidera Projektu lub Partnera Projektu. </w:t>
      </w:r>
    </w:p>
    <w:p w14:paraId="4873DF75" w14:textId="14BC5219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nieuzasadnionej rezygnacji przez Uczestnika/</w:t>
      </w:r>
      <w:proofErr w:type="spellStart"/>
      <w:r>
        <w:rPr>
          <w:rFonts w:asciiTheme="minorHAnsi" w:hAnsiTheme="minorHAnsi" w:cstheme="minorHAnsi"/>
        </w:rPr>
        <w:t>czkę</w:t>
      </w:r>
      <w:proofErr w:type="spellEnd"/>
      <w:r>
        <w:rPr>
          <w:rFonts w:asciiTheme="minorHAnsi" w:hAnsiTheme="minorHAnsi" w:cstheme="minorHAnsi"/>
        </w:rPr>
        <w:t xml:space="preserve"> z udziału w szkoleniach w terminie uniemożliwiającym zastąpienie przez inną osobę z listy rezerwowej lub wykreślenia Uczestnika/</w:t>
      </w:r>
      <w:proofErr w:type="spellStart"/>
      <w:r>
        <w:rPr>
          <w:rFonts w:asciiTheme="minorHAnsi" w:hAnsiTheme="minorHAnsi" w:cstheme="minorHAnsi"/>
        </w:rPr>
        <w:t>czki</w:t>
      </w:r>
      <w:proofErr w:type="spellEnd"/>
      <w:r>
        <w:rPr>
          <w:rFonts w:asciiTheme="minorHAnsi" w:hAnsiTheme="minorHAnsi" w:cstheme="minorHAnsi"/>
        </w:rPr>
        <w:t xml:space="preserve"> przez Lidera Projektu z listy Uczestników/czek, jest możliwe nałożenie obowiązku zwrotu na rzecz Lidera Projektu od Uczestnika/</w:t>
      </w:r>
      <w:proofErr w:type="spellStart"/>
      <w:r>
        <w:rPr>
          <w:rFonts w:asciiTheme="minorHAnsi" w:hAnsiTheme="minorHAnsi" w:cstheme="minorHAnsi"/>
        </w:rPr>
        <w:t>czki</w:t>
      </w:r>
      <w:proofErr w:type="spellEnd"/>
      <w:r>
        <w:rPr>
          <w:rFonts w:asciiTheme="minorHAnsi" w:hAnsiTheme="minorHAnsi" w:cstheme="minorHAnsi"/>
        </w:rPr>
        <w:t xml:space="preserve"> poniesionych kosztów przypadających na Uczestnika/</w:t>
      </w:r>
      <w:proofErr w:type="spellStart"/>
      <w:r>
        <w:rPr>
          <w:rFonts w:asciiTheme="minorHAnsi" w:hAnsiTheme="minorHAnsi" w:cstheme="minorHAnsi"/>
        </w:rPr>
        <w:t>czkę</w:t>
      </w:r>
      <w:proofErr w:type="spellEnd"/>
      <w:r>
        <w:rPr>
          <w:rFonts w:asciiTheme="minorHAnsi" w:hAnsiTheme="minorHAnsi" w:cstheme="minorHAnsi"/>
        </w:rPr>
        <w:t xml:space="preserve"> Projektu, o ile koszty te nie zostaną uznane za kwalifikowane przez Instytucję Pośredniczącą – Ministerstwo Zdrowia – stronę umowy o dofinansowanie realizacji projektu.</w:t>
      </w:r>
    </w:p>
    <w:p w14:paraId="2050669E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Uczestnik, który rozpoczął udział w przewidzianej niniejszym Regulaminem działaniu edukacyjnym, może zrezygnować z takiego działania edukacyjnego tylko w wyniku istotnych, niezależnych od niego zdarzeń losowych, których nie mógł przewidzieć w momencie przystąpienia do Projektu. Obowiązek wykazania wystąpienia zdarzenia losowego spoczywa na Uczestniku.</w:t>
      </w:r>
    </w:p>
    <w:p w14:paraId="371B1F1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14:paraId="268549C5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OCHRONA DANYCH OSOBOWYCH</w:t>
      </w:r>
    </w:p>
    <w:p w14:paraId="626BC0D0" w14:textId="77777777" w:rsidR="000D4387" w:rsidRDefault="000D4387" w:rsidP="000D43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przetwarzanych danych osobowych uczestników Projektu jest zgodny z wymogami systemu rozliczeniowego SL 2014 w zakresie monitorowania uczestników Projektu. </w:t>
      </w:r>
    </w:p>
    <w:p w14:paraId="5AD0D8E2" w14:textId="77777777" w:rsidR="000D4387" w:rsidRDefault="000D4387" w:rsidP="000D43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przetwarzanych danych osobowych zawarty jest w Załączniku nr 1 do Regulaminu.</w:t>
      </w:r>
    </w:p>
    <w:p w14:paraId="191D3078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§8</w:t>
      </w:r>
    </w:p>
    <w:p w14:paraId="0FD92152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POSTANOWIENIA KOŃCOWE</w:t>
      </w:r>
    </w:p>
    <w:p w14:paraId="17E00355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 Regulamin wchodzi w życie z dniem ogłoszenia na stronie internetowej Lidera Projektu.</w:t>
      </w:r>
    </w:p>
    <w:p w14:paraId="07ECA4BB" w14:textId="27FE9F59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Agencja Badań Medycznych wraz ze Stowarzyszeniem na Rzecz Dobrej Praktyki Badań Klinicznych w</w:t>
      </w:r>
      <w:r w:rsidR="00564B7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Polsce oraz Uniwersytetem Medycznym im. Piastów Śląskich we Wrocławiu zastrzegają sobie prawo do zmiany niniejszego Regulaminu.</w:t>
      </w:r>
    </w:p>
    <w:p w14:paraId="6DF36CAD" w14:textId="04B6C7E9" w:rsidR="00B73356" w:rsidRPr="006D2109" w:rsidRDefault="000D4387" w:rsidP="00C2401C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6D2109">
        <w:rPr>
          <w:rFonts w:asciiTheme="minorHAnsi" w:hAnsiTheme="minorHAnsi" w:cstheme="minorHAnsi"/>
        </w:rPr>
        <w:t xml:space="preserve">Wprowadzanie zmian do Regulaminu wymaga formy pisemnej i ogłoszenia w sposób, o którym mowa </w:t>
      </w:r>
      <w:r w:rsidR="000E28B0" w:rsidRPr="006D2109">
        <w:rPr>
          <w:rFonts w:asciiTheme="minorHAnsi" w:hAnsiTheme="minorHAnsi" w:cstheme="minorHAnsi"/>
        </w:rPr>
        <w:br/>
      </w:r>
      <w:r w:rsidRPr="006D2109">
        <w:rPr>
          <w:rFonts w:asciiTheme="minorHAnsi" w:hAnsiTheme="minorHAnsi" w:cstheme="minorHAnsi"/>
        </w:rPr>
        <w:t>w ust.1.</w:t>
      </w:r>
    </w:p>
    <w:p w14:paraId="2E9D26BB" w14:textId="77777777" w:rsidR="00B73356" w:rsidRDefault="00B73356" w:rsidP="000D4387">
      <w:pPr>
        <w:jc w:val="both"/>
        <w:rPr>
          <w:rFonts w:cstheme="minorHAnsi"/>
          <w:b/>
        </w:rPr>
      </w:pPr>
    </w:p>
    <w:p w14:paraId="5DE38D67" w14:textId="77777777" w:rsidR="000D4387" w:rsidRDefault="000D4387" w:rsidP="000D4387">
      <w:pPr>
        <w:jc w:val="both"/>
        <w:rPr>
          <w:rFonts w:cstheme="minorHAnsi"/>
          <w:b/>
        </w:rPr>
      </w:pPr>
      <w:r>
        <w:rPr>
          <w:rFonts w:cstheme="minorHAnsi"/>
          <w:b/>
        </w:rPr>
        <w:t>Załączniki:</w:t>
      </w:r>
    </w:p>
    <w:p w14:paraId="7DB48E78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Oświadczenie uczestnika Projektu</w:t>
      </w:r>
    </w:p>
    <w:p w14:paraId="12CA7A9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Deklaracja uczestnictwa w Projekcie</w:t>
      </w:r>
    </w:p>
    <w:p w14:paraId="7CCCF8F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Formularz zgłoszeniowy do projektu </w:t>
      </w:r>
    </w:p>
    <w:p w14:paraId="5E7747CF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Wzór umowy dla uczestnika</w:t>
      </w:r>
    </w:p>
    <w:p w14:paraId="210ABF9F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Informacja dotycząca zwrotu kosztów noclegu</w:t>
      </w:r>
    </w:p>
    <w:p w14:paraId="3465EE0F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Wniosek o refundację kosztów noclegu</w:t>
      </w:r>
    </w:p>
    <w:p w14:paraId="456A913D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Informacja dotycząca zwrotu kosztów podróży</w:t>
      </w:r>
    </w:p>
    <w:p w14:paraId="2452983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Wniosek o refundację przejazdu transportem publicznym</w:t>
      </w:r>
    </w:p>
    <w:p w14:paraId="0FA57123" w14:textId="573CE4DE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Oświadczenie dotyczące refundacji przejazdu samochodem prywatnym</w:t>
      </w:r>
    </w:p>
    <w:p w14:paraId="56250119" w14:textId="7233A492" w:rsidR="00564B74" w:rsidRDefault="00564B74" w:rsidP="00564B74">
      <w:pPr>
        <w:jc w:val="both"/>
        <w:rPr>
          <w:rFonts w:cstheme="minorHAnsi"/>
        </w:rPr>
      </w:pPr>
    </w:p>
    <w:p w14:paraId="423D5CAA" w14:textId="77777777" w:rsidR="00564B74" w:rsidRPr="00564B74" w:rsidRDefault="00564B74" w:rsidP="00564B74">
      <w:pPr>
        <w:jc w:val="both"/>
        <w:rPr>
          <w:rFonts w:cstheme="minorHAnsi"/>
        </w:rPr>
      </w:pPr>
    </w:p>
    <w:p w14:paraId="58F1FD51" w14:textId="77777777" w:rsidR="000D4387" w:rsidRDefault="000D4387" w:rsidP="000D4387">
      <w:pPr>
        <w:jc w:val="both"/>
        <w:rPr>
          <w:rFonts w:cstheme="minorHAnsi"/>
        </w:rPr>
      </w:pPr>
    </w:p>
    <w:p w14:paraId="568FEFB4" w14:textId="77777777" w:rsidR="000D4387" w:rsidRDefault="000D4387" w:rsidP="000D4387">
      <w:pPr>
        <w:jc w:val="both"/>
        <w:rPr>
          <w:rFonts w:cstheme="minorHAnsi"/>
        </w:rPr>
      </w:pPr>
    </w:p>
    <w:p w14:paraId="6AEBC014" w14:textId="56363C7F" w:rsidR="000D4387" w:rsidRDefault="000D4387" w:rsidP="006D2109">
      <w:pPr>
        <w:tabs>
          <w:tab w:val="left" w:pos="6096"/>
        </w:tabs>
        <w:jc w:val="both"/>
        <w:rPr>
          <w:rFonts w:cstheme="minorHAnsi"/>
        </w:rPr>
      </w:pPr>
      <w:r>
        <w:rPr>
          <w:rFonts w:cstheme="minorHAnsi"/>
        </w:rPr>
        <w:t>…..………………………………………</w:t>
      </w:r>
      <w:r>
        <w:rPr>
          <w:rFonts w:cstheme="minorHAnsi"/>
        </w:rPr>
        <w:tab/>
      </w:r>
      <w:r w:rsidR="006D2109">
        <w:rPr>
          <w:rFonts w:cstheme="minorHAnsi"/>
        </w:rPr>
        <w:t>….</w:t>
      </w:r>
      <w:r>
        <w:rPr>
          <w:rFonts w:cstheme="minorHAnsi"/>
        </w:rPr>
        <w:t>………………………………………………………</w:t>
      </w:r>
    </w:p>
    <w:p w14:paraId="0C7D548E" w14:textId="0F940E15" w:rsidR="00E013AB" w:rsidRDefault="006D2109" w:rsidP="006D2109">
      <w:pPr>
        <w:tabs>
          <w:tab w:val="center" w:pos="1276"/>
          <w:tab w:val="left" w:pos="6096"/>
        </w:tabs>
        <w:jc w:val="both"/>
      </w:pPr>
      <w:r>
        <w:rPr>
          <w:rFonts w:cstheme="minorHAnsi"/>
        </w:rPr>
        <w:tab/>
      </w:r>
      <w:r w:rsidR="000D4387">
        <w:rPr>
          <w:rFonts w:cstheme="minorHAnsi"/>
        </w:rPr>
        <w:t>MIEJSCOWOŚĆ I DATA</w:t>
      </w:r>
      <w:r w:rsidR="000D4387">
        <w:rPr>
          <w:rFonts w:cstheme="minorHAnsi"/>
        </w:rPr>
        <w:tab/>
        <w:t>PREZES AGENCJI BADAŃ MEDYCZNYCH</w:t>
      </w:r>
    </w:p>
    <w:sectPr w:rsidR="00E013AB" w:rsidSect="00564B74">
      <w:headerReference w:type="default" r:id="rId9"/>
      <w:footerReference w:type="default" r:id="rId10"/>
      <w:pgSz w:w="11906" w:h="16838"/>
      <w:pgMar w:top="1418" w:right="991" w:bottom="142" w:left="85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171F" w14:textId="77777777" w:rsidR="003D2FAA" w:rsidRDefault="003D2FAA" w:rsidP="00103E91">
      <w:pPr>
        <w:spacing w:after="0" w:line="240" w:lineRule="auto"/>
      </w:pPr>
      <w:r>
        <w:separator/>
      </w:r>
    </w:p>
  </w:endnote>
  <w:endnote w:type="continuationSeparator" w:id="0">
    <w:p w14:paraId="184E6477" w14:textId="77777777" w:rsidR="003D2FAA" w:rsidRDefault="003D2FAA" w:rsidP="0010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105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2D5F51" w14:textId="77777777" w:rsidR="006D2109" w:rsidRDefault="006D2109">
            <w:pPr>
              <w:pStyle w:val="Stopka"/>
              <w:jc w:val="center"/>
            </w:pPr>
          </w:p>
          <w:p w14:paraId="364009D9" w14:textId="7E104B80" w:rsidR="00B73356" w:rsidRDefault="00B733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C6931C" w14:textId="77777777" w:rsidR="00103E91" w:rsidRDefault="00103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73E6" w14:textId="77777777" w:rsidR="003D2FAA" w:rsidRDefault="003D2FAA" w:rsidP="00103E91">
      <w:pPr>
        <w:spacing w:after="0" w:line="240" w:lineRule="auto"/>
      </w:pPr>
      <w:r>
        <w:separator/>
      </w:r>
    </w:p>
  </w:footnote>
  <w:footnote w:type="continuationSeparator" w:id="0">
    <w:p w14:paraId="1B3FDC12" w14:textId="77777777" w:rsidR="003D2FAA" w:rsidRDefault="003D2FAA" w:rsidP="0010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2744" w14:textId="34415CF5" w:rsidR="00103E91" w:rsidRDefault="006D2109" w:rsidP="006D2109">
    <w:pPr>
      <w:pStyle w:val="Nagwek"/>
      <w:tabs>
        <w:tab w:val="clear" w:pos="9072"/>
        <w:tab w:val="right" w:pos="10348"/>
      </w:tabs>
      <w:jc w:val="center"/>
    </w:pPr>
    <w:r>
      <w:rPr>
        <w:noProof/>
      </w:rPr>
      <w:drawing>
        <wp:inline distT="0" distB="0" distL="0" distR="0" wp14:anchorId="4A97EE3B" wp14:editId="419B355C">
          <wp:extent cx="5753100" cy="800100"/>
          <wp:effectExtent l="0" t="0" r="0" b="0"/>
          <wp:docPr id="28" name="Obraz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B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615"/>
    <w:multiLevelType w:val="hybridMultilevel"/>
    <w:tmpl w:val="04CC3D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C694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98B"/>
    <w:multiLevelType w:val="hybridMultilevel"/>
    <w:tmpl w:val="538A4830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E78"/>
    <w:multiLevelType w:val="hybridMultilevel"/>
    <w:tmpl w:val="1D6042C6"/>
    <w:lvl w:ilvl="0" w:tplc="A5DED4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4F3E"/>
    <w:multiLevelType w:val="hybridMultilevel"/>
    <w:tmpl w:val="7D0E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D1A05"/>
    <w:multiLevelType w:val="hybridMultilevel"/>
    <w:tmpl w:val="272E8F96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4A95"/>
    <w:multiLevelType w:val="hybridMultilevel"/>
    <w:tmpl w:val="42CE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54A8F"/>
    <w:multiLevelType w:val="hybridMultilevel"/>
    <w:tmpl w:val="2BA01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45EB7"/>
    <w:multiLevelType w:val="hybridMultilevel"/>
    <w:tmpl w:val="AC4C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7266C"/>
    <w:multiLevelType w:val="hybridMultilevel"/>
    <w:tmpl w:val="0F30FF1E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4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17515">
    <w:abstractNumId w:val="8"/>
  </w:num>
  <w:num w:numId="3" w16cid:durableId="1921329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285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0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395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82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5502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357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4201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6248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91"/>
    <w:rsid w:val="00047570"/>
    <w:rsid w:val="000D4387"/>
    <w:rsid w:val="000E28B0"/>
    <w:rsid w:val="000E3CA9"/>
    <w:rsid w:val="00103E91"/>
    <w:rsid w:val="00141807"/>
    <w:rsid w:val="00153273"/>
    <w:rsid w:val="001F2EA7"/>
    <w:rsid w:val="00240C6E"/>
    <w:rsid w:val="0035442A"/>
    <w:rsid w:val="003D2FAA"/>
    <w:rsid w:val="003F59C8"/>
    <w:rsid w:val="00432B30"/>
    <w:rsid w:val="004C1B5F"/>
    <w:rsid w:val="00532284"/>
    <w:rsid w:val="00564B74"/>
    <w:rsid w:val="005B3D0A"/>
    <w:rsid w:val="006237AD"/>
    <w:rsid w:val="006D2109"/>
    <w:rsid w:val="006E313D"/>
    <w:rsid w:val="006E4337"/>
    <w:rsid w:val="00773501"/>
    <w:rsid w:val="007B0385"/>
    <w:rsid w:val="007B65E7"/>
    <w:rsid w:val="008B3320"/>
    <w:rsid w:val="00913751"/>
    <w:rsid w:val="009B6C16"/>
    <w:rsid w:val="009D7F83"/>
    <w:rsid w:val="00A70FC6"/>
    <w:rsid w:val="00A71C21"/>
    <w:rsid w:val="00B73356"/>
    <w:rsid w:val="00BC778F"/>
    <w:rsid w:val="00CE06D1"/>
    <w:rsid w:val="00D12640"/>
    <w:rsid w:val="00E013AB"/>
    <w:rsid w:val="00F40AB4"/>
    <w:rsid w:val="00F57E99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2278"/>
  <w15:chartTrackingRefBased/>
  <w15:docId w15:val="{2F99848D-8B16-40E3-8DF1-449D5DE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E91"/>
  </w:style>
  <w:style w:type="paragraph" w:styleId="Stopka">
    <w:name w:val="footer"/>
    <w:basedOn w:val="Normalny"/>
    <w:link w:val="StopkaZnak"/>
    <w:uiPriority w:val="99"/>
    <w:unhideWhenUsed/>
    <w:rsid w:val="001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E91"/>
  </w:style>
  <w:style w:type="character" w:styleId="Hipercze">
    <w:name w:val="Hyperlink"/>
    <w:basedOn w:val="Domylnaczcionkaakapitu"/>
    <w:uiPriority w:val="99"/>
    <w:unhideWhenUsed/>
    <w:rsid w:val="00103E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43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E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B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boguszewska@ab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FD34-A83A-4FEF-8E81-C17B691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Anna Stępniewska</cp:lastModifiedBy>
  <cp:revision>10</cp:revision>
  <dcterms:created xsi:type="dcterms:W3CDTF">2021-11-03T11:21:00Z</dcterms:created>
  <dcterms:modified xsi:type="dcterms:W3CDTF">2022-07-13T11:42:00Z</dcterms:modified>
</cp:coreProperties>
</file>