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FB1C6" w14:textId="0DC9BA52" w:rsidR="00EF29F7" w:rsidRPr="004E2BF0" w:rsidRDefault="009D0E19">
      <w:pPr>
        <w:spacing w:after="157" w:line="259" w:lineRule="auto"/>
        <w:ind w:left="0" w:right="2" w:firstLine="0"/>
        <w:jc w:val="right"/>
        <w:rPr>
          <w:lang w:val="pl-PL"/>
        </w:rPr>
      </w:pPr>
      <w:r w:rsidRPr="004E2BF0">
        <w:rPr>
          <w:sz w:val="22"/>
          <w:lang w:val="pl-PL"/>
        </w:rPr>
        <w:t xml:space="preserve">Załącznik nr </w:t>
      </w:r>
      <w:r w:rsidR="00290E96">
        <w:rPr>
          <w:sz w:val="22"/>
          <w:lang w:val="pl-PL"/>
        </w:rPr>
        <w:t>3</w:t>
      </w:r>
      <w:r w:rsidR="004015F5">
        <w:rPr>
          <w:sz w:val="22"/>
          <w:lang w:val="pl-PL"/>
        </w:rPr>
        <w:t xml:space="preserve"> do</w:t>
      </w:r>
      <w:r w:rsidR="00290E96">
        <w:rPr>
          <w:sz w:val="22"/>
          <w:lang w:val="pl-PL"/>
        </w:rPr>
        <w:t xml:space="preserve"> Regulaminu Konkursu</w:t>
      </w:r>
      <w:r w:rsidR="0010248F">
        <w:rPr>
          <w:sz w:val="22"/>
          <w:lang w:val="pl-PL"/>
        </w:rPr>
        <w:t xml:space="preserve"> </w:t>
      </w:r>
    </w:p>
    <w:p w14:paraId="7563E5B9" w14:textId="77777777" w:rsidR="00EF29F7" w:rsidRPr="009D0E19" w:rsidRDefault="009D0E19">
      <w:pPr>
        <w:spacing w:after="173" w:line="259" w:lineRule="auto"/>
        <w:ind w:left="51" w:firstLine="0"/>
        <w:jc w:val="center"/>
        <w:rPr>
          <w:lang w:val="pl-PL"/>
        </w:rPr>
      </w:pPr>
      <w:r w:rsidRPr="009D0E19">
        <w:rPr>
          <w:b/>
          <w:sz w:val="22"/>
          <w:lang w:val="pl-PL"/>
        </w:rPr>
        <w:t xml:space="preserve"> </w:t>
      </w:r>
    </w:p>
    <w:p w14:paraId="1470E086" w14:textId="77777777" w:rsidR="00EF29F7" w:rsidRPr="009D0E19" w:rsidRDefault="009D0E19">
      <w:pPr>
        <w:pStyle w:val="Nagwek1"/>
        <w:spacing w:after="272"/>
        <w:ind w:left="726" w:right="721"/>
        <w:rPr>
          <w:lang w:val="pl-PL"/>
        </w:rPr>
      </w:pPr>
      <w:r w:rsidRPr="009D0E19">
        <w:rPr>
          <w:lang w:val="pl-PL"/>
        </w:rPr>
        <w:t xml:space="preserve">Umowa Konsorcjum </w:t>
      </w:r>
    </w:p>
    <w:p w14:paraId="496220F6" w14:textId="77777777" w:rsidR="00EF29F7" w:rsidRPr="00126D2E" w:rsidRDefault="009D0E19" w:rsidP="00126D2E">
      <w:pPr>
        <w:spacing w:after="0" w:line="360" w:lineRule="auto"/>
        <w:ind w:left="0" w:firstLine="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zawarta między: </w:t>
      </w:r>
    </w:p>
    <w:p w14:paraId="5497649E" w14:textId="77777777" w:rsidR="00EF29F7" w:rsidRPr="00126D2E" w:rsidRDefault="009D0E19" w:rsidP="00126D2E">
      <w:pPr>
        <w:spacing w:after="0" w:line="360" w:lineRule="auto"/>
        <w:ind w:left="0" w:firstLine="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……………………………–………………………………., </w:t>
      </w:r>
    </w:p>
    <w:p w14:paraId="4EFBE6C7" w14:textId="77777777" w:rsidR="00EF29F7" w:rsidRPr="00126D2E" w:rsidRDefault="009D0E19" w:rsidP="00126D2E">
      <w:pPr>
        <w:spacing w:after="0" w:line="360" w:lineRule="auto"/>
        <w:ind w:left="0" w:firstLine="0"/>
        <w:rPr>
          <w:szCs w:val="24"/>
          <w:lang w:val="pl-PL"/>
        </w:rPr>
      </w:pPr>
      <w:r w:rsidRPr="00126D2E">
        <w:rPr>
          <w:szCs w:val="24"/>
          <w:lang w:val="pl-PL"/>
        </w:rPr>
        <w:t>zwanym/ą dalej: „</w:t>
      </w:r>
      <w:r w:rsidRPr="00126D2E">
        <w:rPr>
          <w:b/>
          <w:szCs w:val="24"/>
          <w:lang w:val="pl-PL"/>
        </w:rPr>
        <w:t>Liderem Konsorcjum”,</w:t>
      </w:r>
      <w:r w:rsidRPr="00126D2E">
        <w:rPr>
          <w:szCs w:val="24"/>
          <w:lang w:val="pl-PL"/>
        </w:rPr>
        <w:t xml:space="preserve"> </w:t>
      </w:r>
    </w:p>
    <w:p w14:paraId="30D130EB" w14:textId="77777777" w:rsidR="00EF29F7" w:rsidRPr="00126D2E" w:rsidRDefault="009D0E19" w:rsidP="00126D2E">
      <w:pPr>
        <w:spacing w:after="0" w:line="360" w:lineRule="auto"/>
        <w:ind w:left="10" w:hanging="1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a </w:t>
      </w:r>
    </w:p>
    <w:p w14:paraId="644E6BEE" w14:textId="74636EAF" w:rsidR="00EF29F7" w:rsidRPr="00126D2E" w:rsidRDefault="009D0E19" w:rsidP="00126D2E">
      <w:pPr>
        <w:spacing w:after="0" w:line="360" w:lineRule="auto"/>
        <w:ind w:left="0" w:firstLine="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_______________________, z siedzibą w_______________, ul.________________, wpisanym/ą do rejestru przedsiębiorców/ rejestru stowarzyszeń, innych organizacji społecznych </w:t>
      </w:r>
      <w:r w:rsidR="004174C6">
        <w:rPr>
          <w:szCs w:val="24"/>
          <w:lang w:val="pl-PL"/>
        </w:rPr>
        <w:br/>
      </w:r>
      <w:r w:rsidRPr="00126D2E">
        <w:rPr>
          <w:szCs w:val="24"/>
          <w:lang w:val="pl-PL"/>
        </w:rPr>
        <w:t>i zawodowych, fundacji oraz samodzielnych zakładów opieki zdrowotnej</w:t>
      </w:r>
      <w:r w:rsidRPr="00126D2E">
        <w:rPr>
          <w:szCs w:val="24"/>
          <w:vertAlign w:val="superscript"/>
        </w:rPr>
        <w:footnoteReference w:id="2"/>
      </w:r>
      <w:r w:rsidRPr="00126D2E">
        <w:rPr>
          <w:szCs w:val="24"/>
          <w:lang w:val="pl-PL"/>
        </w:rPr>
        <w:t xml:space="preserve"> Krajowego Rejestru Sądowego pod nr KRS__________________, prowadzonego przez Sąd _____ w _______, ___ Wydział Gospodarczy Krajowego Rejestru Sądowego, NIP: ________, REGON:__________, zwanym/ą dalej „</w:t>
      </w:r>
      <w:r w:rsidRPr="00126D2E">
        <w:rPr>
          <w:b/>
          <w:szCs w:val="24"/>
          <w:lang w:val="pl-PL"/>
        </w:rPr>
        <w:t>Konsorcjantem</w:t>
      </w:r>
      <w:r w:rsidRPr="00126D2E">
        <w:rPr>
          <w:szCs w:val="24"/>
          <w:lang w:val="pl-PL"/>
        </w:rPr>
        <w:t xml:space="preserve">”, reprezentowanym przez: __________________________ </w:t>
      </w:r>
    </w:p>
    <w:p w14:paraId="2F8F6B05" w14:textId="77777777" w:rsidR="00EF29F7" w:rsidRPr="00126D2E" w:rsidRDefault="009D0E19" w:rsidP="00126D2E">
      <w:pPr>
        <w:spacing w:after="0" w:line="360" w:lineRule="auto"/>
        <w:ind w:left="10" w:hanging="1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a </w:t>
      </w:r>
    </w:p>
    <w:p w14:paraId="2C096553" w14:textId="77777777" w:rsidR="00EF29F7" w:rsidRPr="00126D2E" w:rsidRDefault="009D0E19" w:rsidP="00126D2E">
      <w:pPr>
        <w:spacing w:after="0" w:line="360" w:lineRule="auto"/>
        <w:ind w:left="0" w:right="1136" w:firstLine="0"/>
        <w:rPr>
          <w:szCs w:val="24"/>
          <w:lang w:val="pl-PL"/>
        </w:rPr>
      </w:pPr>
      <w:r w:rsidRPr="00126D2E">
        <w:rPr>
          <w:szCs w:val="24"/>
          <w:lang w:val="pl-PL"/>
        </w:rPr>
        <w:t>[•] zwanym/ą dalej: „</w:t>
      </w:r>
      <w:r w:rsidRPr="00126D2E">
        <w:rPr>
          <w:b/>
          <w:szCs w:val="24"/>
          <w:lang w:val="pl-PL"/>
        </w:rPr>
        <w:t>Konsorcjantem</w:t>
      </w:r>
      <w:r w:rsidRPr="00126D2E">
        <w:rPr>
          <w:szCs w:val="24"/>
          <w:lang w:val="pl-PL"/>
        </w:rPr>
        <w:t>”</w:t>
      </w:r>
      <w:r w:rsidRPr="00126D2E">
        <w:rPr>
          <w:szCs w:val="24"/>
          <w:vertAlign w:val="superscript"/>
        </w:rPr>
        <w:footnoteReference w:id="3"/>
      </w:r>
      <w:r w:rsidRPr="00126D2E">
        <w:rPr>
          <w:szCs w:val="24"/>
          <w:lang w:val="pl-PL"/>
        </w:rPr>
        <w:t xml:space="preserve"> dalej łącznie zwanymi </w:t>
      </w:r>
      <w:r w:rsidRPr="00126D2E">
        <w:rPr>
          <w:b/>
          <w:szCs w:val="24"/>
          <w:lang w:val="pl-PL"/>
        </w:rPr>
        <w:t xml:space="preserve">„Stronami” </w:t>
      </w:r>
      <w:r w:rsidRPr="00126D2E">
        <w:rPr>
          <w:szCs w:val="24"/>
          <w:lang w:val="pl-PL"/>
        </w:rPr>
        <w:t>albo</w:t>
      </w:r>
      <w:r w:rsidRPr="00126D2E">
        <w:rPr>
          <w:b/>
          <w:szCs w:val="24"/>
          <w:lang w:val="pl-PL"/>
        </w:rPr>
        <w:t xml:space="preserve"> „Konsorcjum”</w:t>
      </w:r>
      <w:r w:rsidRPr="00126D2E">
        <w:rPr>
          <w:szCs w:val="24"/>
          <w:lang w:val="pl-PL"/>
        </w:rPr>
        <w:t xml:space="preserve">, a każdy z osobna </w:t>
      </w:r>
      <w:r w:rsidRPr="00126D2E">
        <w:rPr>
          <w:b/>
          <w:szCs w:val="24"/>
          <w:lang w:val="pl-PL"/>
        </w:rPr>
        <w:t xml:space="preserve">„Stroną”. </w:t>
      </w:r>
    </w:p>
    <w:p w14:paraId="7F80F811" w14:textId="77777777" w:rsidR="00EF29F7" w:rsidRPr="00126D2E" w:rsidRDefault="009D0E19" w:rsidP="00126D2E">
      <w:pPr>
        <w:spacing w:after="0" w:line="360" w:lineRule="auto"/>
        <w:ind w:left="0" w:firstLine="0"/>
        <w:jc w:val="left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 </w:t>
      </w:r>
    </w:p>
    <w:p w14:paraId="11B998FE" w14:textId="77777777" w:rsidR="00EF29F7" w:rsidRPr="004174C6" w:rsidRDefault="009D0E19" w:rsidP="00126D2E">
      <w:pPr>
        <w:spacing w:after="0" w:line="360" w:lineRule="auto"/>
        <w:ind w:left="0" w:firstLine="0"/>
        <w:rPr>
          <w:szCs w:val="24"/>
          <w:lang w:val="pl-PL"/>
        </w:rPr>
      </w:pPr>
      <w:r w:rsidRPr="004174C6">
        <w:rPr>
          <w:szCs w:val="24"/>
          <w:lang w:val="pl-PL"/>
        </w:rPr>
        <w:t xml:space="preserve">Zważywszy, że: </w:t>
      </w:r>
    </w:p>
    <w:p w14:paraId="2F22D70B" w14:textId="4297C496" w:rsidR="004174C6" w:rsidRPr="004174C6" w:rsidRDefault="004174C6" w:rsidP="004174C6">
      <w:pPr>
        <w:spacing w:after="0" w:line="360" w:lineRule="auto"/>
        <w:ind w:left="248" w:right="-6" w:hanging="10"/>
        <w:rPr>
          <w:szCs w:val="24"/>
          <w:lang w:val="pl-PL"/>
        </w:rPr>
      </w:pPr>
      <w:r w:rsidRPr="004174C6">
        <w:rPr>
          <w:szCs w:val="24"/>
          <w:lang w:val="pl-PL"/>
        </w:rPr>
        <w:t xml:space="preserve">− Strony mają zamiar złożyć do Agencji Badań Medycznych (zwanej dalej: „ABM”) </w:t>
      </w:r>
      <w:r>
        <w:rPr>
          <w:szCs w:val="24"/>
          <w:lang w:val="pl-PL"/>
        </w:rPr>
        <w:br/>
      </w:r>
      <w:r w:rsidRPr="004174C6">
        <w:rPr>
          <w:szCs w:val="24"/>
          <w:lang w:val="pl-PL"/>
        </w:rPr>
        <w:t xml:space="preserve">w Konkursie na finansowanie ……………………………………..(zwany dalej „Konkursem”) wniosek na realizację i dofinansowanie Projektu pn.: …(należy podać nazwę Projektu) (zwany dalej „Projektem”), </w:t>
      </w:r>
    </w:p>
    <w:p w14:paraId="66A080D5" w14:textId="617AE45E" w:rsidR="004174C6" w:rsidRPr="004174C6" w:rsidRDefault="004174C6" w:rsidP="004174C6">
      <w:pPr>
        <w:spacing w:after="0" w:line="360" w:lineRule="auto"/>
        <w:ind w:left="248" w:right="-6" w:hanging="10"/>
        <w:rPr>
          <w:szCs w:val="24"/>
          <w:lang w:val="pl-PL"/>
        </w:rPr>
      </w:pPr>
      <w:r w:rsidRPr="004174C6">
        <w:rPr>
          <w:szCs w:val="24"/>
          <w:lang w:val="pl-PL"/>
        </w:rPr>
        <w:t xml:space="preserve">− Strony niniejszej Umowy Konsorcjum w przypadku otrzymania dofinansowania </w:t>
      </w:r>
      <w:r>
        <w:rPr>
          <w:szCs w:val="24"/>
          <w:lang w:val="pl-PL"/>
        </w:rPr>
        <w:br/>
      </w:r>
      <w:r w:rsidRPr="004174C6">
        <w:rPr>
          <w:szCs w:val="24"/>
          <w:lang w:val="pl-PL"/>
        </w:rPr>
        <w:t xml:space="preserve">na realizację Projektu od ABM mają zamiar wspólnie realizować Projekt, </w:t>
      </w:r>
    </w:p>
    <w:p w14:paraId="3E9857C3" w14:textId="47A586A5" w:rsidR="00EF29F7" w:rsidRPr="00126D2E" w:rsidRDefault="004174C6" w:rsidP="004174C6">
      <w:pPr>
        <w:spacing w:after="0" w:line="360" w:lineRule="auto"/>
        <w:ind w:left="248" w:right="-6" w:hanging="10"/>
        <w:rPr>
          <w:szCs w:val="24"/>
          <w:lang w:val="pl-PL"/>
        </w:rPr>
      </w:pPr>
      <w:r w:rsidRPr="004174C6">
        <w:rPr>
          <w:szCs w:val="24"/>
          <w:lang w:val="pl-PL"/>
        </w:rPr>
        <w:t xml:space="preserve">− W przypadku otrzymania dofinansowania od ABM na realizację Projektu, Lider </w:t>
      </w:r>
      <w:r w:rsidR="009D0E19" w:rsidRPr="00126D2E">
        <w:rPr>
          <w:szCs w:val="24"/>
          <w:lang w:val="pl-PL"/>
        </w:rPr>
        <w:t>Konsorcjum zawrze z ABM Umowę na realizację i dofinansowanie Projektu (zwaną dalej</w:t>
      </w:r>
      <w:r w:rsidR="004C7614">
        <w:rPr>
          <w:szCs w:val="24"/>
          <w:lang w:val="pl-PL"/>
        </w:rPr>
        <w:t xml:space="preserve"> </w:t>
      </w:r>
      <w:r w:rsidR="009D0E19" w:rsidRPr="00126D2E">
        <w:rPr>
          <w:szCs w:val="24"/>
          <w:lang w:val="pl-PL"/>
        </w:rPr>
        <w:t>„</w:t>
      </w:r>
      <w:r w:rsidR="009D0E19" w:rsidRPr="00126D2E">
        <w:rPr>
          <w:b/>
          <w:szCs w:val="24"/>
          <w:lang w:val="pl-PL"/>
        </w:rPr>
        <w:t xml:space="preserve">Umową </w:t>
      </w:r>
      <w:r>
        <w:rPr>
          <w:b/>
          <w:szCs w:val="24"/>
          <w:lang w:val="pl-PL"/>
        </w:rPr>
        <w:br/>
      </w:r>
      <w:r w:rsidR="009D0E19" w:rsidRPr="00126D2E">
        <w:rPr>
          <w:b/>
          <w:szCs w:val="24"/>
          <w:lang w:val="pl-PL"/>
        </w:rPr>
        <w:t>o dofinansowanie</w:t>
      </w:r>
      <w:r w:rsidR="009D0E19" w:rsidRPr="00126D2E">
        <w:rPr>
          <w:szCs w:val="24"/>
          <w:lang w:val="pl-PL"/>
        </w:rPr>
        <w:t xml:space="preserve">”) w imieniu własnym oraz w imieniu i na rzecz wszystkich Konsorcjantów, </w:t>
      </w:r>
    </w:p>
    <w:p w14:paraId="756B9EFD" w14:textId="77777777" w:rsidR="00EF29F7" w:rsidRPr="00126D2E" w:rsidRDefault="009D0E19" w:rsidP="00126D2E">
      <w:pPr>
        <w:spacing w:after="0" w:line="360" w:lineRule="auto"/>
        <w:ind w:left="710"/>
        <w:rPr>
          <w:szCs w:val="24"/>
          <w:lang w:val="pl-PL"/>
        </w:rPr>
      </w:pPr>
      <w:r w:rsidRPr="00126D2E">
        <w:rPr>
          <w:rFonts w:eastAsia="Segoe UI Symbol" w:cs="Segoe UI Symbol"/>
          <w:szCs w:val="24"/>
          <w:lang w:val="pl-PL"/>
        </w:rPr>
        <w:t>−</w:t>
      </w:r>
      <w:r w:rsidRPr="00126D2E">
        <w:rPr>
          <w:rFonts w:eastAsia="Arial" w:cs="Arial"/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Strony oświadczają, że nie istnieją jakiekolwiek przeszkody faktyczne lub prawne, które uniemożliwiałyby zawarcie niniejszej Umowy Konsorcjum, </w:t>
      </w:r>
    </w:p>
    <w:p w14:paraId="3CBF573B" w14:textId="1CB57B5D" w:rsidR="00EF29F7" w:rsidRPr="00126D2E" w:rsidRDefault="00D41A0A" w:rsidP="00126D2E">
      <w:pPr>
        <w:spacing w:after="0" w:line="360" w:lineRule="auto"/>
        <w:ind w:left="0" w:firstLine="0"/>
        <w:rPr>
          <w:szCs w:val="24"/>
          <w:lang w:val="pl-PL"/>
        </w:rPr>
      </w:pPr>
      <w:r w:rsidRPr="00126D2E">
        <w:rPr>
          <w:rFonts w:eastAsia="Segoe UI Symbol" w:cs="Segoe UI Symbol"/>
          <w:szCs w:val="24"/>
          <w:lang w:val="pl-PL"/>
        </w:rPr>
        <w:t>−</w:t>
      </w:r>
      <w:r w:rsidR="009D0E19" w:rsidRPr="00126D2E">
        <w:rPr>
          <w:szCs w:val="24"/>
          <w:lang w:val="pl-PL"/>
        </w:rPr>
        <w:t xml:space="preserve"> Strony postanowiły zawrzeć Umowę Konsorcjum o następującej treści: </w:t>
      </w:r>
    </w:p>
    <w:p w14:paraId="13824E13" w14:textId="77777777" w:rsidR="00EF29F7" w:rsidRPr="00126D2E" w:rsidRDefault="009D0E19" w:rsidP="00126D2E">
      <w:pPr>
        <w:spacing w:after="0" w:line="360" w:lineRule="auto"/>
        <w:ind w:left="0" w:firstLine="0"/>
        <w:jc w:val="left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 </w:t>
      </w:r>
    </w:p>
    <w:p w14:paraId="08F9E800" w14:textId="77777777" w:rsidR="00EF29F7" w:rsidRPr="00126D2E" w:rsidRDefault="009D0E19" w:rsidP="00126D2E">
      <w:pPr>
        <w:pStyle w:val="Nagwek1"/>
        <w:spacing w:after="0" w:line="360" w:lineRule="auto"/>
        <w:ind w:left="726" w:right="723"/>
        <w:rPr>
          <w:szCs w:val="24"/>
          <w:lang w:val="pl-PL"/>
        </w:rPr>
      </w:pPr>
      <w:r w:rsidRPr="00126D2E">
        <w:rPr>
          <w:szCs w:val="24"/>
          <w:lang w:val="pl-PL"/>
        </w:rPr>
        <w:lastRenderedPageBreak/>
        <w:t xml:space="preserve">§ 1  </w:t>
      </w:r>
    </w:p>
    <w:p w14:paraId="76460B35" w14:textId="77777777" w:rsidR="00EF29F7" w:rsidRPr="00126D2E" w:rsidRDefault="009D0E19" w:rsidP="00126D2E">
      <w:pPr>
        <w:spacing w:after="0" w:line="360" w:lineRule="auto"/>
        <w:ind w:left="726" w:right="722" w:hanging="10"/>
        <w:jc w:val="center"/>
        <w:rPr>
          <w:szCs w:val="24"/>
          <w:lang w:val="pl-PL"/>
        </w:rPr>
      </w:pPr>
      <w:r w:rsidRPr="00126D2E">
        <w:rPr>
          <w:b/>
          <w:szCs w:val="24"/>
          <w:lang w:val="pl-PL"/>
        </w:rPr>
        <w:t xml:space="preserve">Przedmiot i czas obowiązywania Umowy Konsorcjum </w:t>
      </w:r>
    </w:p>
    <w:p w14:paraId="7828EDD5" w14:textId="77777777" w:rsidR="00EF29F7" w:rsidRPr="00126D2E" w:rsidRDefault="009D0E19" w:rsidP="00126D2E">
      <w:pPr>
        <w:numPr>
          <w:ilvl w:val="0"/>
          <w:numId w:val="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Przedmiotem niniejszej Umowy Konsorcjum (dalej „</w:t>
      </w:r>
      <w:r w:rsidRPr="00126D2E">
        <w:rPr>
          <w:b/>
          <w:szCs w:val="24"/>
          <w:lang w:val="pl-PL"/>
        </w:rPr>
        <w:t>Umowa</w:t>
      </w:r>
      <w:r w:rsidRPr="00126D2E">
        <w:rPr>
          <w:szCs w:val="24"/>
          <w:lang w:val="pl-PL"/>
        </w:rPr>
        <w:t>”) jest określenie zasad współpracy oraz podział praw i obowiązków Stron w przygotowaniu wniosku na realizację i dofinansowanie Projektu (dalej „</w:t>
      </w:r>
      <w:r w:rsidRPr="00126D2E">
        <w:rPr>
          <w:b/>
          <w:szCs w:val="24"/>
          <w:lang w:val="pl-PL"/>
        </w:rPr>
        <w:t>Wniosek o dofinansowanie</w:t>
      </w:r>
      <w:r w:rsidRPr="00126D2E">
        <w:rPr>
          <w:szCs w:val="24"/>
          <w:lang w:val="pl-PL"/>
        </w:rPr>
        <w:t xml:space="preserve">”) oraz podczas realizacji Projektu, w tym określenie zasad wzajemnych rozliczeń pomiędzy Stronami w ramach dofinansowania uzyskanego przez Konsorcjum w Konkursie. </w:t>
      </w:r>
    </w:p>
    <w:p w14:paraId="5538EEB4" w14:textId="77777777" w:rsidR="00EF29F7" w:rsidRPr="00126D2E" w:rsidRDefault="009D0E19" w:rsidP="00126D2E">
      <w:pPr>
        <w:numPr>
          <w:ilvl w:val="0"/>
          <w:numId w:val="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Celem Projektu jest…</w:t>
      </w:r>
      <w:r w:rsidRPr="00126D2E">
        <w:rPr>
          <w:i/>
          <w:szCs w:val="24"/>
          <w:lang w:val="pl-PL"/>
        </w:rPr>
        <w:t>(należy wypełnić na podstawie danych zawartych we wniosku o dofinansowanie).</w:t>
      </w:r>
      <w:r w:rsidRPr="00126D2E">
        <w:rPr>
          <w:szCs w:val="24"/>
          <w:lang w:val="pl-PL"/>
        </w:rPr>
        <w:t xml:space="preserve"> </w:t>
      </w:r>
    </w:p>
    <w:p w14:paraId="042A3FA5" w14:textId="01E17B4A" w:rsidR="00EF29F7" w:rsidRPr="00126D2E" w:rsidRDefault="009D0E19" w:rsidP="00126D2E">
      <w:pPr>
        <w:numPr>
          <w:ilvl w:val="0"/>
          <w:numId w:val="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Umowa zostaje zawarta na czas niezbędny do realizacji Projektu i dokonania jego rozliczenia oraz realizacji wszelkich obowiązków wynikających z Umowy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>o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dofinansowanie, w tym związanych z raportowaniem i kontrolą po zakończeniu realizacji Projektu. </w:t>
      </w:r>
    </w:p>
    <w:p w14:paraId="63D83EA8" w14:textId="17A48854" w:rsidR="00EF29F7" w:rsidRPr="00126D2E" w:rsidRDefault="009D0E19" w:rsidP="00126D2E">
      <w:pPr>
        <w:numPr>
          <w:ilvl w:val="0"/>
          <w:numId w:val="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W przypadku ostatecznego nieprzyznania dofinasowania dla Projektu przez ABM </w:t>
      </w:r>
      <w:r w:rsidR="00AD6C01" w:rsidRPr="00126D2E">
        <w:rPr>
          <w:szCs w:val="24"/>
          <w:lang w:val="pl-PL"/>
        </w:rPr>
        <w:t>– </w:t>
      </w:r>
      <w:r w:rsidRPr="00126D2E">
        <w:rPr>
          <w:szCs w:val="24"/>
          <w:lang w:val="pl-PL"/>
        </w:rPr>
        <w:t>Umowa</w:t>
      </w:r>
      <w:r w:rsidR="00AD6C01" w:rsidRPr="00126D2E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wygasa. </w:t>
      </w:r>
    </w:p>
    <w:p w14:paraId="79E8A931" w14:textId="77777777" w:rsidR="00EF29F7" w:rsidRPr="00126D2E" w:rsidRDefault="009D0E19" w:rsidP="00126D2E">
      <w:pPr>
        <w:spacing w:after="0" w:line="360" w:lineRule="auto"/>
        <w:ind w:left="720" w:firstLine="0"/>
        <w:jc w:val="left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 </w:t>
      </w:r>
    </w:p>
    <w:p w14:paraId="4D6D35B0" w14:textId="77777777" w:rsidR="00572074" w:rsidRDefault="009D0E19" w:rsidP="00126D2E">
      <w:pPr>
        <w:pStyle w:val="Nagwek1"/>
        <w:spacing w:after="0" w:line="360" w:lineRule="auto"/>
        <w:ind w:left="726" w:right="0"/>
        <w:rPr>
          <w:szCs w:val="24"/>
        </w:rPr>
      </w:pPr>
      <w:r w:rsidRPr="00126D2E">
        <w:rPr>
          <w:szCs w:val="24"/>
        </w:rPr>
        <w:t xml:space="preserve">§ 2  </w:t>
      </w:r>
    </w:p>
    <w:p w14:paraId="6DAFA7CC" w14:textId="3D7BB21F" w:rsidR="00EF29F7" w:rsidRPr="00126D2E" w:rsidRDefault="009D0E19" w:rsidP="00126D2E">
      <w:pPr>
        <w:pStyle w:val="Nagwek1"/>
        <w:spacing w:after="0" w:line="360" w:lineRule="auto"/>
        <w:ind w:left="726" w:right="0"/>
        <w:rPr>
          <w:szCs w:val="24"/>
        </w:rPr>
      </w:pPr>
      <w:proofErr w:type="spellStart"/>
      <w:r w:rsidRPr="00126D2E">
        <w:rPr>
          <w:szCs w:val="24"/>
        </w:rPr>
        <w:t>Lider</w:t>
      </w:r>
      <w:proofErr w:type="spellEnd"/>
      <w:r w:rsidRPr="00126D2E">
        <w:rPr>
          <w:szCs w:val="24"/>
        </w:rPr>
        <w:t xml:space="preserve"> </w:t>
      </w:r>
      <w:proofErr w:type="spellStart"/>
      <w:r w:rsidRPr="00126D2E">
        <w:rPr>
          <w:szCs w:val="24"/>
        </w:rPr>
        <w:t>Konsorcjum</w:t>
      </w:r>
      <w:proofErr w:type="spellEnd"/>
      <w:r w:rsidRPr="00126D2E">
        <w:rPr>
          <w:b w:val="0"/>
          <w:szCs w:val="24"/>
        </w:rPr>
        <w:t xml:space="preserve"> </w:t>
      </w:r>
    </w:p>
    <w:p w14:paraId="06C525A3" w14:textId="77777777" w:rsidR="00EF29F7" w:rsidRPr="00126D2E" w:rsidRDefault="009D0E19" w:rsidP="00126D2E">
      <w:pPr>
        <w:numPr>
          <w:ilvl w:val="0"/>
          <w:numId w:val="2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Podmiotem reprezentującym Konsorcjum jest Lider Konsorcjum …</w:t>
      </w:r>
      <w:r w:rsidRPr="00126D2E">
        <w:rPr>
          <w:i/>
          <w:szCs w:val="24"/>
          <w:lang w:val="pl-PL"/>
        </w:rPr>
        <w:t xml:space="preserve">(należy podać nazwę). </w:t>
      </w:r>
    </w:p>
    <w:p w14:paraId="5441A0AD" w14:textId="77777777" w:rsidR="00EF29F7" w:rsidRPr="00126D2E" w:rsidRDefault="009D0E19" w:rsidP="00126D2E">
      <w:pPr>
        <w:numPr>
          <w:ilvl w:val="0"/>
          <w:numId w:val="2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Konsorcjanci udzielają upoważnienia Liderowi Konsorcjum do: </w:t>
      </w:r>
    </w:p>
    <w:p w14:paraId="18039C0E" w14:textId="20C1D568" w:rsidR="00126D2E" w:rsidRPr="00126D2E" w:rsidRDefault="009D0E19" w:rsidP="00B2035A">
      <w:pPr>
        <w:numPr>
          <w:ilvl w:val="0"/>
          <w:numId w:val="24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złożenia Wniosku o dofinansowanie w imieniu Konsorcjum, w tym złożenia wszystkich oświadczeń objętych Wnioskiem o dofinansowanie, </w:t>
      </w:r>
      <w:r w:rsidR="007A285E" w:rsidRPr="00126D2E">
        <w:rPr>
          <w:szCs w:val="24"/>
          <w:lang w:val="pl-PL"/>
        </w:rPr>
        <w:t>z wyłączeniem oświadczeń, które musz</w:t>
      </w:r>
      <w:r w:rsidR="00A97BF0" w:rsidRPr="00126D2E">
        <w:rPr>
          <w:szCs w:val="24"/>
          <w:lang w:val="pl-PL"/>
        </w:rPr>
        <w:t>ą</w:t>
      </w:r>
      <w:r w:rsidR="007A285E" w:rsidRPr="00126D2E">
        <w:rPr>
          <w:szCs w:val="24"/>
          <w:lang w:val="pl-PL"/>
        </w:rPr>
        <w:t xml:space="preserve"> być złożone bezpośrednio przez każdego z Konsorcjantów, jako załącznik </w:t>
      </w:r>
      <w:r w:rsidR="004174C6">
        <w:rPr>
          <w:szCs w:val="24"/>
          <w:lang w:val="pl-PL"/>
        </w:rPr>
        <w:br/>
      </w:r>
      <w:r w:rsidR="007A285E" w:rsidRPr="00126D2E">
        <w:rPr>
          <w:szCs w:val="24"/>
          <w:lang w:val="pl-PL"/>
        </w:rPr>
        <w:t>do Wniosku o dofinansowanie</w:t>
      </w:r>
      <w:r w:rsidR="004174C6">
        <w:rPr>
          <w:szCs w:val="24"/>
          <w:lang w:val="pl-PL"/>
        </w:rPr>
        <w:t>;</w:t>
      </w:r>
    </w:p>
    <w:p w14:paraId="29C904B0" w14:textId="7D12BA10" w:rsidR="00EF29F7" w:rsidRPr="00126D2E" w:rsidRDefault="009D0E19" w:rsidP="00B2035A">
      <w:pPr>
        <w:numPr>
          <w:ilvl w:val="0"/>
          <w:numId w:val="24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>zawarcia Umowy o dofinansowanie</w:t>
      </w:r>
      <w:r w:rsidR="00126D2E" w:rsidRPr="00B2035A">
        <w:rPr>
          <w:szCs w:val="24"/>
          <w:lang w:val="pl-PL"/>
        </w:rPr>
        <w:t>;</w:t>
      </w:r>
    </w:p>
    <w:p w14:paraId="7A86810B" w14:textId="4B4E1EE4" w:rsidR="00EF29F7" w:rsidRPr="00B2035A" w:rsidRDefault="009D0E19" w:rsidP="00B2035A">
      <w:pPr>
        <w:numPr>
          <w:ilvl w:val="0"/>
          <w:numId w:val="24"/>
        </w:numPr>
        <w:spacing w:after="0" w:line="360" w:lineRule="auto"/>
        <w:ind w:left="993"/>
        <w:rPr>
          <w:szCs w:val="24"/>
          <w:lang w:val="pl-PL"/>
        </w:rPr>
      </w:pPr>
      <w:r w:rsidRPr="00B2035A">
        <w:rPr>
          <w:szCs w:val="24"/>
          <w:lang w:val="pl-PL"/>
        </w:rPr>
        <w:t>reprezentowania członków Konsorcjum w kontaktach z ABM przed zawarciem Umowy o dofinansowanie i w związku z wykonywaniem Umowy o dofinansowanie</w:t>
      </w:r>
      <w:r w:rsidR="004174C6">
        <w:rPr>
          <w:szCs w:val="24"/>
          <w:lang w:val="pl-PL"/>
        </w:rPr>
        <w:t xml:space="preserve">, </w:t>
      </w:r>
      <w:r w:rsidRPr="00B2035A">
        <w:rPr>
          <w:szCs w:val="24"/>
          <w:lang w:val="pl-PL"/>
        </w:rPr>
        <w:t>w tym składania wszelkich oświadczeń woli, włącznie z oświadczeniami woli mającymi na celu zmianę Umowy o dofinansowanie i załączników do nie</w:t>
      </w:r>
      <w:r w:rsidR="00126D2E" w:rsidRPr="00B2035A">
        <w:rPr>
          <w:szCs w:val="24"/>
          <w:lang w:val="pl-PL"/>
        </w:rPr>
        <w:t>j;</w:t>
      </w:r>
    </w:p>
    <w:p w14:paraId="151181A1" w14:textId="22320C1C" w:rsidR="00EF29F7" w:rsidRPr="00126D2E" w:rsidRDefault="009D0E19" w:rsidP="00B2035A">
      <w:pPr>
        <w:numPr>
          <w:ilvl w:val="0"/>
          <w:numId w:val="24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>pośredniczenia w przekazywaniu członkom Konsorcjum środków finansowych otrzymanych z ABM i ich rozliczaniu</w:t>
      </w:r>
      <w:r w:rsidR="00126D2E" w:rsidRPr="00B2035A">
        <w:rPr>
          <w:szCs w:val="24"/>
          <w:lang w:val="pl-PL"/>
        </w:rPr>
        <w:t>;</w:t>
      </w:r>
    </w:p>
    <w:p w14:paraId="5BA6B010" w14:textId="13BBDFFA" w:rsidR="00EF29F7" w:rsidRPr="00126D2E" w:rsidRDefault="009D0E19" w:rsidP="00B2035A">
      <w:pPr>
        <w:numPr>
          <w:ilvl w:val="0"/>
          <w:numId w:val="24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>pozyskiwania od Konsorcjantów i udostępniania ABM oraz podmiotom przez nią upoważnionym wszelkich informacji i dokumentów niezbędnych do zawarcia i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>realizacji Umowy o dofinansowanie</w:t>
      </w:r>
      <w:r w:rsidR="00B2035A" w:rsidRPr="00B2035A">
        <w:rPr>
          <w:szCs w:val="24"/>
          <w:lang w:val="pl-PL"/>
        </w:rPr>
        <w:t>;</w:t>
      </w:r>
      <w:r w:rsidRPr="00126D2E">
        <w:rPr>
          <w:szCs w:val="24"/>
          <w:lang w:val="pl-PL"/>
        </w:rPr>
        <w:t xml:space="preserve"> </w:t>
      </w:r>
    </w:p>
    <w:p w14:paraId="24BD46F5" w14:textId="1D79C5E9" w:rsidR="00EF29F7" w:rsidRPr="00126D2E" w:rsidRDefault="009D0E19" w:rsidP="00B2035A">
      <w:pPr>
        <w:numPr>
          <w:ilvl w:val="0"/>
          <w:numId w:val="24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podejmowania wszelkich innych czynności, jakie będą konieczne do osiągnięcia celów </w:t>
      </w:r>
      <w:r w:rsidR="004174C6">
        <w:rPr>
          <w:szCs w:val="24"/>
          <w:lang w:val="pl-PL"/>
        </w:rPr>
        <w:br/>
      </w:r>
      <w:r w:rsidRPr="00126D2E">
        <w:rPr>
          <w:szCs w:val="24"/>
          <w:lang w:val="pl-PL"/>
        </w:rPr>
        <w:t>i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realizacji zadań określonych w Umowie o dofinansowanie. </w:t>
      </w:r>
    </w:p>
    <w:p w14:paraId="0C57E31F" w14:textId="4F807F5A" w:rsidR="00EF29F7" w:rsidRPr="00126D2E" w:rsidRDefault="00EF29F7" w:rsidP="00126D2E">
      <w:pPr>
        <w:spacing w:after="0" w:line="360" w:lineRule="auto"/>
        <w:ind w:left="0" w:firstLine="60"/>
        <w:jc w:val="left"/>
        <w:rPr>
          <w:szCs w:val="24"/>
          <w:lang w:val="pl-PL"/>
        </w:rPr>
      </w:pPr>
    </w:p>
    <w:p w14:paraId="22B0E5FE" w14:textId="77777777" w:rsidR="00EF29F7" w:rsidRPr="00126D2E" w:rsidRDefault="009D0E19" w:rsidP="00126D2E">
      <w:pPr>
        <w:spacing w:after="0" w:line="360" w:lineRule="auto"/>
        <w:ind w:left="726" w:right="720" w:hanging="10"/>
        <w:jc w:val="center"/>
        <w:rPr>
          <w:szCs w:val="24"/>
          <w:lang w:val="pl-PL"/>
        </w:rPr>
      </w:pPr>
      <w:r w:rsidRPr="00126D2E">
        <w:rPr>
          <w:b/>
          <w:szCs w:val="24"/>
          <w:lang w:val="pl-PL"/>
        </w:rPr>
        <w:t xml:space="preserve">§ 3  </w:t>
      </w:r>
    </w:p>
    <w:p w14:paraId="777410EB" w14:textId="77777777" w:rsidR="00EF29F7" w:rsidRPr="00126D2E" w:rsidRDefault="009D0E19" w:rsidP="00126D2E">
      <w:pPr>
        <w:spacing w:after="0" w:line="360" w:lineRule="auto"/>
        <w:ind w:left="726" w:right="722" w:hanging="10"/>
        <w:jc w:val="center"/>
        <w:rPr>
          <w:szCs w:val="24"/>
          <w:lang w:val="pl-PL"/>
        </w:rPr>
      </w:pPr>
      <w:r w:rsidRPr="00126D2E">
        <w:rPr>
          <w:b/>
          <w:szCs w:val="24"/>
          <w:lang w:val="pl-PL"/>
        </w:rPr>
        <w:t xml:space="preserve">Realizacja Projektu. Podział zadań i określenie obowiązków </w:t>
      </w:r>
    </w:p>
    <w:p w14:paraId="3ABA0ACC" w14:textId="77777777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zobowiązują się do realizacji Projektu z należytą starannością i wykorzystania dofinansowania zgodnie z: </w:t>
      </w:r>
    </w:p>
    <w:p w14:paraId="0E3CFEAB" w14:textId="05D17ED3" w:rsidR="00EF29F7" w:rsidRPr="00126D2E" w:rsidRDefault="009D0E19" w:rsidP="00B2035A">
      <w:pPr>
        <w:numPr>
          <w:ilvl w:val="0"/>
          <w:numId w:val="25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Umową o dofinansowanie i jej załącznikami, w szczególności z opisem zawartym </w:t>
      </w:r>
      <w:r w:rsidR="004174C6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we Wniosku o dofinansowanie; </w:t>
      </w:r>
    </w:p>
    <w:p w14:paraId="55028F55" w14:textId="77777777" w:rsidR="00EF29F7" w:rsidRPr="00126D2E" w:rsidRDefault="009D0E19" w:rsidP="00B2035A">
      <w:pPr>
        <w:numPr>
          <w:ilvl w:val="0"/>
          <w:numId w:val="25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przepisami prawa powszechnie obowiązującego, w tym przepisami dotyczącymi konkurencji, zamówień publicznych i pomocy publicznej. </w:t>
      </w:r>
    </w:p>
    <w:p w14:paraId="5E4185F8" w14:textId="77777777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ustalają następujący podział realizacji zadań w Projekcie: </w:t>
      </w:r>
    </w:p>
    <w:p w14:paraId="08B359F1" w14:textId="50FB076B" w:rsidR="00B2035A" w:rsidRDefault="00A97BF0" w:rsidP="00B2035A">
      <w:pPr>
        <w:numPr>
          <w:ilvl w:val="0"/>
          <w:numId w:val="27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>Etap</w:t>
      </w:r>
      <w:r w:rsidR="009D0E19" w:rsidRPr="00126D2E">
        <w:rPr>
          <w:szCs w:val="24"/>
          <w:lang w:val="pl-PL"/>
        </w:rPr>
        <w:t xml:space="preserve"> 1 „…</w:t>
      </w:r>
      <w:r w:rsidR="009D0E19" w:rsidRPr="00B2035A">
        <w:rPr>
          <w:szCs w:val="24"/>
          <w:lang w:val="pl-PL"/>
        </w:rPr>
        <w:t xml:space="preserve">(należy podać nazwę </w:t>
      </w:r>
      <w:r w:rsidRPr="00B2035A">
        <w:rPr>
          <w:szCs w:val="24"/>
          <w:lang w:val="pl-PL"/>
        </w:rPr>
        <w:t>etapu</w:t>
      </w:r>
      <w:r w:rsidR="009D0E19" w:rsidRPr="00B2035A">
        <w:rPr>
          <w:szCs w:val="24"/>
          <w:lang w:val="pl-PL"/>
        </w:rPr>
        <w:t>)</w:t>
      </w:r>
      <w:r w:rsidR="009D0E19" w:rsidRPr="00126D2E">
        <w:rPr>
          <w:szCs w:val="24"/>
          <w:lang w:val="pl-PL"/>
        </w:rPr>
        <w:t xml:space="preserve">” – Konsorcjant </w:t>
      </w:r>
      <w:r w:rsidR="009D0E19" w:rsidRPr="00B2035A">
        <w:rPr>
          <w:szCs w:val="24"/>
          <w:lang w:val="pl-PL"/>
        </w:rPr>
        <w:t>(należy podać nawę Konsorcjanta)</w:t>
      </w:r>
      <w:r w:rsidR="004174C6">
        <w:rPr>
          <w:szCs w:val="24"/>
          <w:lang w:val="pl-PL"/>
        </w:rPr>
        <w:t>;</w:t>
      </w:r>
      <w:r w:rsidR="009D0E19" w:rsidRPr="00B2035A">
        <w:rPr>
          <w:szCs w:val="24"/>
          <w:lang w:val="pl-PL"/>
        </w:rPr>
        <w:t xml:space="preserve"> </w:t>
      </w:r>
    </w:p>
    <w:p w14:paraId="027EBFD3" w14:textId="49587880" w:rsidR="00B2035A" w:rsidRDefault="00A97BF0" w:rsidP="00B2035A">
      <w:pPr>
        <w:numPr>
          <w:ilvl w:val="0"/>
          <w:numId w:val="27"/>
        </w:numPr>
        <w:spacing w:after="0" w:line="360" w:lineRule="auto"/>
        <w:ind w:left="993"/>
        <w:rPr>
          <w:szCs w:val="24"/>
          <w:lang w:val="pl-PL"/>
        </w:rPr>
      </w:pPr>
      <w:r w:rsidRPr="00B2035A">
        <w:rPr>
          <w:szCs w:val="24"/>
          <w:lang w:val="pl-PL"/>
        </w:rPr>
        <w:t xml:space="preserve">Etap </w:t>
      </w:r>
      <w:r w:rsidR="00D52DB4">
        <w:rPr>
          <w:szCs w:val="24"/>
          <w:lang w:val="pl-PL"/>
        </w:rPr>
        <w:t>„</w:t>
      </w:r>
      <w:r w:rsidR="009D0E19" w:rsidRPr="00B2035A">
        <w:rPr>
          <w:szCs w:val="24"/>
          <w:lang w:val="pl-PL"/>
        </w:rPr>
        <w:t xml:space="preserve">(należy podać nazwę </w:t>
      </w:r>
      <w:r w:rsidRPr="00B2035A">
        <w:rPr>
          <w:szCs w:val="24"/>
          <w:lang w:val="pl-PL"/>
        </w:rPr>
        <w:t>etapu</w:t>
      </w:r>
      <w:r w:rsidR="009D0E19" w:rsidRPr="00B2035A">
        <w:rPr>
          <w:szCs w:val="24"/>
          <w:lang w:val="pl-PL"/>
        </w:rPr>
        <w:t>)” – Konsorcjant (należy podać nawę Konsorcjanta)</w:t>
      </w:r>
      <w:r w:rsidR="004174C6">
        <w:rPr>
          <w:szCs w:val="24"/>
          <w:lang w:val="pl-PL"/>
        </w:rPr>
        <w:t>;</w:t>
      </w:r>
      <w:r w:rsidR="009D0E19" w:rsidRPr="00B2035A">
        <w:rPr>
          <w:szCs w:val="24"/>
          <w:lang w:val="pl-PL"/>
        </w:rPr>
        <w:t xml:space="preserve"> </w:t>
      </w:r>
    </w:p>
    <w:p w14:paraId="42A9737E" w14:textId="62139E2A" w:rsidR="00EF29F7" w:rsidRPr="00B2035A" w:rsidRDefault="009D0E19" w:rsidP="00B2035A">
      <w:pPr>
        <w:numPr>
          <w:ilvl w:val="0"/>
          <w:numId w:val="27"/>
        </w:numPr>
        <w:spacing w:after="0" w:line="360" w:lineRule="auto"/>
        <w:ind w:left="993"/>
        <w:rPr>
          <w:szCs w:val="24"/>
          <w:lang w:val="pl-PL"/>
        </w:rPr>
      </w:pPr>
      <w:r w:rsidRPr="00B2035A">
        <w:rPr>
          <w:i/>
          <w:szCs w:val="24"/>
          <w:lang w:val="pl-PL"/>
        </w:rPr>
        <w:t xml:space="preserve">(alternatywnie należy wymienić Konsorcjantów i przypisać im </w:t>
      </w:r>
      <w:r w:rsidR="00A97BF0" w:rsidRPr="00B2035A">
        <w:rPr>
          <w:i/>
          <w:szCs w:val="24"/>
          <w:lang w:val="pl-PL"/>
        </w:rPr>
        <w:t xml:space="preserve">Etapy </w:t>
      </w:r>
      <w:r w:rsidRPr="00B2035A">
        <w:rPr>
          <w:i/>
          <w:szCs w:val="24"/>
          <w:lang w:val="pl-PL"/>
        </w:rPr>
        <w:t>w Projekcie)</w:t>
      </w:r>
      <w:r w:rsidR="004174C6">
        <w:rPr>
          <w:i/>
          <w:szCs w:val="24"/>
          <w:lang w:val="pl-PL"/>
        </w:rPr>
        <w:t>.</w:t>
      </w:r>
      <w:r w:rsidRPr="00B2035A">
        <w:rPr>
          <w:i/>
          <w:szCs w:val="24"/>
          <w:lang w:val="pl-PL"/>
        </w:rPr>
        <w:t xml:space="preserve"> </w:t>
      </w:r>
    </w:p>
    <w:p w14:paraId="79C07B6B" w14:textId="61E35C01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w zakresie badań </w:t>
      </w:r>
      <w:r w:rsidR="006934DA" w:rsidRPr="00126D2E">
        <w:rPr>
          <w:szCs w:val="24"/>
          <w:lang w:val="pl-PL"/>
        </w:rPr>
        <w:t>wyrobów</w:t>
      </w:r>
      <w:r w:rsidRPr="00126D2E">
        <w:rPr>
          <w:szCs w:val="24"/>
          <w:lang w:val="pl-PL"/>
        </w:rPr>
        <w:t xml:space="preserve"> zobowiązują się do realizacji </w:t>
      </w:r>
      <w:r w:rsidR="008A0035" w:rsidRPr="00126D2E">
        <w:rPr>
          <w:szCs w:val="24"/>
          <w:lang w:val="pl-PL"/>
        </w:rPr>
        <w:t xml:space="preserve">Projektu </w:t>
      </w:r>
      <w:r w:rsidRPr="00126D2E">
        <w:rPr>
          <w:szCs w:val="24"/>
          <w:lang w:val="pl-PL"/>
        </w:rPr>
        <w:t xml:space="preserve">zgodnie </w:t>
      </w:r>
      <w:r w:rsidR="004174C6">
        <w:rPr>
          <w:szCs w:val="24"/>
          <w:lang w:val="pl-PL"/>
        </w:rPr>
        <w:br/>
      </w:r>
      <w:r w:rsidRPr="00126D2E">
        <w:rPr>
          <w:szCs w:val="24"/>
          <w:lang w:val="pl-PL"/>
        </w:rPr>
        <w:t>z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>zasadami dobrej praktyki klinicznej (GCP)</w:t>
      </w:r>
      <w:r w:rsidR="00D52DB4">
        <w:rPr>
          <w:szCs w:val="24"/>
          <w:lang w:val="pl-PL"/>
        </w:rPr>
        <w:t>,</w:t>
      </w:r>
      <w:r w:rsidR="00DC21AE" w:rsidRPr="00126D2E">
        <w:rPr>
          <w:szCs w:val="24"/>
          <w:lang w:val="pl-PL"/>
        </w:rPr>
        <w:t xml:space="preserve"> dobrej praktyki wytwarzania (GMP), dobrej praktyki laboratoryjnej (GLP)</w:t>
      </w:r>
      <w:r w:rsidR="00B2035A">
        <w:rPr>
          <w:szCs w:val="24"/>
          <w:lang w:val="pl-PL"/>
        </w:rPr>
        <w:t>, jeśli dotyczy,</w:t>
      </w:r>
      <w:r w:rsidRPr="00126D2E">
        <w:rPr>
          <w:szCs w:val="24"/>
          <w:lang w:val="pl-PL"/>
        </w:rPr>
        <w:t xml:space="preserve"> oraz </w:t>
      </w:r>
      <w:r w:rsidR="008A0035" w:rsidRPr="00126D2E">
        <w:rPr>
          <w:szCs w:val="24"/>
          <w:lang w:val="pl-PL"/>
        </w:rPr>
        <w:t xml:space="preserve">zgodnie z </w:t>
      </w:r>
      <w:r w:rsidRPr="00126D2E">
        <w:rPr>
          <w:szCs w:val="24"/>
          <w:lang w:val="pl-PL"/>
        </w:rPr>
        <w:t>międzynarodowymi i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krajowymi standardami bioetycznymi i kodeksami etyki zawodowej, w szczególności </w:t>
      </w:r>
      <w:r w:rsidR="004E2BF0" w:rsidRPr="00126D2E">
        <w:rPr>
          <w:szCs w:val="24"/>
          <w:lang w:val="pl-PL"/>
        </w:rPr>
        <w:t xml:space="preserve">Deklaracją Helsińską Światowego Stowarzyszenia Lekarzy oraz Kodeksem Etyki Lekarskiej. </w:t>
      </w:r>
    </w:p>
    <w:p w14:paraId="63C91CF1" w14:textId="16CC9FE4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</w:rPr>
      </w:pPr>
      <w:r w:rsidRPr="00126D2E">
        <w:rPr>
          <w:szCs w:val="24"/>
          <w:lang w:val="pl-PL"/>
        </w:rPr>
        <w:t>Konsorcjanci zobowiązani są do przekazywania Liderowi Konsorcjum informacji niezbędnych do przygotowania raportów z realizacji Projektu (np. raportów cząstkowych i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>końcowych). Raport cząstkowy powinien być zgodny ze wzorem Raportu określonym Umową o dofinansowanie</w:t>
      </w:r>
      <w:r w:rsidR="00E838CD" w:rsidRPr="00126D2E">
        <w:rPr>
          <w:szCs w:val="24"/>
          <w:lang w:val="pl-PL"/>
        </w:rPr>
        <w:t>,</w:t>
      </w:r>
      <w:r w:rsidRPr="00126D2E">
        <w:rPr>
          <w:szCs w:val="24"/>
          <w:lang w:val="pl-PL"/>
        </w:rPr>
        <w:t xml:space="preserve"> tj. w szczególności zawierać… </w:t>
      </w:r>
      <w:r w:rsidRPr="00126D2E">
        <w:rPr>
          <w:i/>
          <w:szCs w:val="24"/>
          <w:lang w:val="pl-PL"/>
        </w:rPr>
        <w:t>(należy określić niezbędne elementy)</w:t>
      </w:r>
      <w:r w:rsidRPr="00126D2E">
        <w:rPr>
          <w:szCs w:val="24"/>
          <w:lang w:val="pl-PL"/>
        </w:rPr>
        <w:t xml:space="preserve"> i</w:t>
      </w:r>
      <w:r w:rsidR="004C7614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powinien być składany… </w:t>
      </w:r>
      <w:r w:rsidRPr="00126D2E">
        <w:rPr>
          <w:i/>
          <w:szCs w:val="24"/>
          <w:lang w:val="pl-PL"/>
        </w:rPr>
        <w:t>(należy określić formę i termin przekazywania informacji)</w:t>
      </w:r>
      <w:r w:rsidRPr="00126D2E">
        <w:rPr>
          <w:szCs w:val="24"/>
          <w:lang w:val="pl-PL"/>
        </w:rPr>
        <w:t>. Raport końcowy powinien być zgodny ze wzorem Raportu określonym Umową o dofinansowanie</w:t>
      </w:r>
      <w:r w:rsidR="00F97045" w:rsidRPr="00126D2E">
        <w:rPr>
          <w:szCs w:val="24"/>
          <w:lang w:val="pl-PL"/>
        </w:rPr>
        <w:t>,</w:t>
      </w:r>
      <w:r w:rsidRPr="00126D2E">
        <w:rPr>
          <w:szCs w:val="24"/>
          <w:lang w:val="pl-PL"/>
        </w:rPr>
        <w:t xml:space="preserve"> tj. w szczególności zawierać </w:t>
      </w:r>
      <w:r w:rsidRPr="00126D2E">
        <w:rPr>
          <w:i/>
          <w:szCs w:val="24"/>
          <w:lang w:val="pl-PL"/>
        </w:rPr>
        <w:t>(należy określić niezbędne elementy)</w:t>
      </w:r>
      <w:r w:rsidRPr="00126D2E">
        <w:rPr>
          <w:szCs w:val="24"/>
          <w:lang w:val="pl-PL"/>
        </w:rPr>
        <w:t xml:space="preserve"> i powinien być składany… </w:t>
      </w:r>
      <w:r w:rsidRPr="00126D2E">
        <w:rPr>
          <w:i/>
          <w:szCs w:val="24"/>
        </w:rPr>
        <w:t>(</w:t>
      </w:r>
      <w:proofErr w:type="spellStart"/>
      <w:r w:rsidRPr="00126D2E">
        <w:rPr>
          <w:i/>
          <w:szCs w:val="24"/>
        </w:rPr>
        <w:t>należy</w:t>
      </w:r>
      <w:proofErr w:type="spellEnd"/>
      <w:r w:rsidRPr="00126D2E">
        <w:rPr>
          <w:i/>
          <w:szCs w:val="24"/>
        </w:rPr>
        <w:t xml:space="preserve"> </w:t>
      </w:r>
      <w:proofErr w:type="spellStart"/>
      <w:r w:rsidRPr="00126D2E">
        <w:rPr>
          <w:i/>
          <w:szCs w:val="24"/>
        </w:rPr>
        <w:t>określić</w:t>
      </w:r>
      <w:proofErr w:type="spellEnd"/>
      <w:r w:rsidRPr="00126D2E">
        <w:rPr>
          <w:i/>
          <w:szCs w:val="24"/>
        </w:rPr>
        <w:t xml:space="preserve"> </w:t>
      </w:r>
      <w:proofErr w:type="spellStart"/>
      <w:r w:rsidRPr="00126D2E">
        <w:rPr>
          <w:i/>
          <w:szCs w:val="24"/>
        </w:rPr>
        <w:t>formę</w:t>
      </w:r>
      <w:proofErr w:type="spellEnd"/>
      <w:r w:rsidRPr="00126D2E">
        <w:rPr>
          <w:i/>
          <w:szCs w:val="24"/>
        </w:rPr>
        <w:t xml:space="preserve"> </w:t>
      </w:r>
      <w:proofErr w:type="spellStart"/>
      <w:r w:rsidRPr="00126D2E">
        <w:rPr>
          <w:i/>
          <w:szCs w:val="24"/>
        </w:rPr>
        <w:t>i</w:t>
      </w:r>
      <w:proofErr w:type="spellEnd"/>
      <w:r w:rsidRPr="00126D2E">
        <w:rPr>
          <w:i/>
          <w:szCs w:val="24"/>
        </w:rPr>
        <w:t xml:space="preserve"> </w:t>
      </w:r>
      <w:proofErr w:type="spellStart"/>
      <w:r w:rsidRPr="00126D2E">
        <w:rPr>
          <w:i/>
          <w:szCs w:val="24"/>
        </w:rPr>
        <w:t>termin</w:t>
      </w:r>
      <w:proofErr w:type="spellEnd"/>
      <w:r w:rsidRPr="00126D2E">
        <w:rPr>
          <w:i/>
          <w:szCs w:val="24"/>
        </w:rPr>
        <w:t xml:space="preserve"> </w:t>
      </w:r>
      <w:proofErr w:type="spellStart"/>
      <w:r w:rsidRPr="00126D2E">
        <w:rPr>
          <w:i/>
          <w:szCs w:val="24"/>
        </w:rPr>
        <w:t>przekazywania</w:t>
      </w:r>
      <w:proofErr w:type="spellEnd"/>
      <w:r w:rsidRPr="00126D2E">
        <w:rPr>
          <w:i/>
          <w:szCs w:val="24"/>
        </w:rPr>
        <w:t xml:space="preserve"> </w:t>
      </w:r>
      <w:proofErr w:type="spellStart"/>
      <w:r w:rsidRPr="00126D2E">
        <w:rPr>
          <w:i/>
          <w:szCs w:val="24"/>
        </w:rPr>
        <w:t>informacji</w:t>
      </w:r>
      <w:proofErr w:type="spellEnd"/>
      <w:r w:rsidRPr="00126D2E">
        <w:rPr>
          <w:i/>
          <w:szCs w:val="24"/>
        </w:rPr>
        <w:t>)</w:t>
      </w:r>
      <w:r w:rsidRPr="00126D2E">
        <w:rPr>
          <w:szCs w:val="24"/>
        </w:rPr>
        <w:t xml:space="preserve">. </w:t>
      </w:r>
    </w:p>
    <w:p w14:paraId="35682C3B" w14:textId="77777777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Konsorcjanci zobowiązani są do przekazywania Liderowi Konsorcjum zestawień wydatków poniesionych w ramach realizowanego Projektu. Zestawienia powinny … </w:t>
      </w:r>
      <w:r w:rsidRPr="00126D2E">
        <w:rPr>
          <w:i/>
          <w:szCs w:val="24"/>
          <w:lang w:val="pl-PL"/>
        </w:rPr>
        <w:t>(należy wskazać minimalny zakres danych i formy zestawienia)</w:t>
      </w:r>
      <w:r w:rsidRPr="00126D2E">
        <w:rPr>
          <w:szCs w:val="24"/>
          <w:lang w:val="pl-PL"/>
        </w:rPr>
        <w:t xml:space="preserve">. Zestawienia powinny być dostarczane .. </w:t>
      </w:r>
      <w:r w:rsidRPr="00126D2E">
        <w:rPr>
          <w:i/>
          <w:szCs w:val="24"/>
          <w:lang w:val="pl-PL"/>
        </w:rPr>
        <w:t>(nalży podać formę i termin przekazywania informacji)</w:t>
      </w:r>
      <w:r w:rsidRPr="00126D2E">
        <w:rPr>
          <w:szCs w:val="24"/>
          <w:lang w:val="pl-PL"/>
        </w:rPr>
        <w:t xml:space="preserve">. </w:t>
      </w:r>
    </w:p>
    <w:p w14:paraId="7875B5BD" w14:textId="77777777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zobowiązują się do prowadzenia wyodrębnionej ewidencji księgowej wydatków Projektu w sposób przejrzysty i rzetelny, tak aby możliwa była identyfikacja poszczególnych operacji finansowych związanych z Projektem. </w:t>
      </w:r>
    </w:p>
    <w:p w14:paraId="56C9F97D" w14:textId="431EB490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lastRenderedPageBreak/>
        <w:t>Wydatki ponoszone przez Strony powinny być odpowiednio dokumentowane i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przechowywane przez Lidera Konsorcjum oraz każdego z Konsorcjantów w ramach realizowanych przez nich zadań. Każdy z Konsorcjantów zobowiązany jest przekazać odpowiednio opisaną dokumentację wydatków Liderowi Konsorcjum w celu raportowania i ewaluacji Projektu w ramach Konsorcjum oraz w ramach rozliczeń z ABM. </w:t>
      </w:r>
    </w:p>
    <w:p w14:paraId="1D75048F" w14:textId="39DA1704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Strony zobowiązują się do dokonywania rozliczeń między sobą w sposób rzetelny, czytelny, systematyczny, zgodny z wymaganiami Konkursu i Umowy o dofinansowanie oraz w celach raportowania i rozliczania Projektu z ABM.</w:t>
      </w:r>
    </w:p>
    <w:p w14:paraId="2D3C94C1" w14:textId="7EB1D63B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zobowiązują się do sprawnej i niecierpiącej zbędnej zwłoki wymiany informacji mających wpływ na wspólną i terminową realizację Projektu. </w:t>
      </w:r>
    </w:p>
    <w:p w14:paraId="07DF8A4A" w14:textId="1ED9BD2C" w:rsidR="00B2035A" w:rsidRDefault="009D0E19" w:rsidP="00B2035A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zobowiązują się do przechowywania wszelkich danych związanych z realizacją Projektu, w szczególności dokumentacji związanej z zarządzaniem finansowym, technicznym lub procedurami zawierania umów z podwykonawcami w sposób gwarantujący należyte bezpieczeństwo, przez okres </w:t>
      </w:r>
      <w:r w:rsidR="00FE2751" w:rsidRPr="00126D2E">
        <w:rPr>
          <w:szCs w:val="24"/>
          <w:lang w:val="pl-PL"/>
        </w:rPr>
        <w:t xml:space="preserve">10 </w:t>
      </w:r>
      <w:r w:rsidRPr="00126D2E">
        <w:rPr>
          <w:szCs w:val="24"/>
          <w:lang w:val="pl-PL"/>
        </w:rPr>
        <w:t>lat od dnia zakończenia Projektu a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>jeśli ABM skorzysta z uprawnienia, o którym mowa w § 13 ust. 17 Umowy o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dofinansowanie – przez okres wskazany przez ABM. </w:t>
      </w:r>
    </w:p>
    <w:p w14:paraId="16881077" w14:textId="2FB68380" w:rsidR="004E2BF0" w:rsidRPr="00B2035A" w:rsidRDefault="009D0E19" w:rsidP="00B2035A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B2035A">
        <w:rPr>
          <w:szCs w:val="24"/>
          <w:lang w:val="pl-PL"/>
        </w:rPr>
        <w:t>Strony zobowiązują się do poddawania się kontroli i audytom Projektu przeprowadzanym przez ABM, zgodnie z warunkami wynikającymi z Umowy o dofinansowanie, w tym zobowiązują się do udostepnienia na żądanie ABM i innych upoważnianych podmiotów miejsc, w których realizowany jest Projekt, związanych z Projektem systemów teleinformatycznych oraz wszelkich dokumentów papierowych i elektronicznych związanych z Projektem. (</w:t>
      </w:r>
      <w:r w:rsidRPr="00B2035A">
        <w:rPr>
          <w:i/>
          <w:szCs w:val="24"/>
          <w:lang w:val="pl-PL"/>
        </w:rPr>
        <w:t xml:space="preserve">Strony mogą uregulować tę kwestię bardziej szczegółowo, zgodnie  </w:t>
      </w:r>
      <w:r w:rsidR="004E2BF0" w:rsidRPr="00B2035A">
        <w:rPr>
          <w:i/>
          <w:szCs w:val="24"/>
          <w:lang w:val="pl-PL"/>
        </w:rPr>
        <w:t>z</w:t>
      </w:r>
      <w:r w:rsidR="00AD6C01" w:rsidRPr="00B2035A">
        <w:rPr>
          <w:i/>
          <w:szCs w:val="24"/>
          <w:lang w:val="pl-PL"/>
        </w:rPr>
        <w:t> </w:t>
      </w:r>
      <w:r w:rsidR="004E2BF0" w:rsidRPr="00B2035A">
        <w:rPr>
          <w:i/>
          <w:szCs w:val="24"/>
          <w:lang w:val="pl-PL"/>
        </w:rPr>
        <w:t>wymogami Umowy o dofinansowanie, jeśli w ich ocenie zapewni to lepszą współpracę w ramach realizacji Projektu</w:t>
      </w:r>
      <w:r w:rsidR="004E2BF0" w:rsidRPr="00B2035A">
        <w:rPr>
          <w:szCs w:val="24"/>
          <w:lang w:val="pl-PL"/>
        </w:rPr>
        <w:t xml:space="preserve">). </w:t>
      </w:r>
    </w:p>
    <w:p w14:paraId="6DABFCC1" w14:textId="72794373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zobowiązują się do współpracy z ABM lub innym upoważnionym podmiotem, </w:t>
      </w:r>
      <w:r w:rsidR="004174C6">
        <w:rPr>
          <w:szCs w:val="24"/>
          <w:lang w:val="pl-PL"/>
        </w:rPr>
        <w:br/>
      </w:r>
      <w:r w:rsidRPr="00126D2E">
        <w:rPr>
          <w:szCs w:val="24"/>
          <w:lang w:val="pl-PL"/>
        </w:rPr>
        <w:t>a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szczególności do udzielania tym podmiotom wszelkich informacji dotyczących Projektu, przedkładania informacji o efektach ekonomicznych i innych korzyściach powstałych </w:t>
      </w:r>
      <w:r w:rsidR="004174C6">
        <w:rPr>
          <w:szCs w:val="24"/>
          <w:lang w:val="pl-PL"/>
        </w:rPr>
        <w:br/>
      </w:r>
      <w:r w:rsidRPr="00126D2E">
        <w:rPr>
          <w:szCs w:val="24"/>
          <w:lang w:val="pl-PL"/>
        </w:rPr>
        <w:t>w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wyniku realizacji Projektu oraz do uczestnictwa w wywiadach, ankietach, a także </w:t>
      </w:r>
      <w:r w:rsidR="004174C6">
        <w:rPr>
          <w:szCs w:val="24"/>
          <w:lang w:val="pl-PL"/>
        </w:rPr>
        <w:br/>
      </w:r>
      <w:r w:rsidRPr="00126D2E">
        <w:rPr>
          <w:szCs w:val="24"/>
          <w:lang w:val="pl-PL"/>
        </w:rPr>
        <w:t>do udostępniania informacji koniecznych do ewaluacji. (</w:t>
      </w:r>
      <w:r w:rsidRPr="00126D2E">
        <w:rPr>
          <w:i/>
          <w:szCs w:val="24"/>
          <w:lang w:val="pl-PL"/>
        </w:rPr>
        <w:t>Strony mogą uregulować tę kwestię bardziej szczegółowo, zgodnie z wymogami Umowy o dofinansowanie, jeśli w ich ocenie zapewni to lepszą współpracę w ramach realizacji Projektu</w:t>
      </w:r>
      <w:r w:rsidRPr="00126D2E">
        <w:rPr>
          <w:szCs w:val="24"/>
          <w:lang w:val="pl-PL"/>
        </w:rPr>
        <w:t xml:space="preserve">) </w:t>
      </w:r>
    </w:p>
    <w:p w14:paraId="7A0C6E7F" w14:textId="62CF7F31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zobowiązują się do informowania opinii publicznej o fakcie otrzymania dofinansowania z ABM na realizację Projektu. Komunikowanie tej informacji powinno być </w:t>
      </w:r>
      <w:r w:rsidRPr="00126D2E">
        <w:rPr>
          <w:szCs w:val="24"/>
          <w:lang w:val="pl-PL"/>
        </w:rPr>
        <w:lastRenderedPageBreak/>
        <w:t xml:space="preserve">zgodne z wytycznymi w zakresie informacji i promocji określonymi w Umowie </w:t>
      </w:r>
      <w:r w:rsidR="004174C6">
        <w:rPr>
          <w:szCs w:val="24"/>
          <w:lang w:val="pl-PL"/>
        </w:rPr>
        <w:br/>
      </w:r>
      <w:r w:rsidRPr="00126D2E">
        <w:rPr>
          <w:szCs w:val="24"/>
          <w:lang w:val="pl-PL"/>
        </w:rPr>
        <w:t>o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dofinansowanie. </w:t>
      </w:r>
    </w:p>
    <w:p w14:paraId="49F7FE0A" w14:textId="7C629037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Strony są zobowiązane dokonywać wydatków związanych z Projektem w sposób celowy i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oszczędny, z zachowaniem zasad: </w:t>
      </w:r>
    </w:p>
    <w:p w14:paraId="49D9A1DF" w14:textId="77777777" w:rsidR="00EF29F7" w:rsidRPr="00126D2E" w:rsidRDefault="009D0E19" w:rsidP="008D6566">
      <w:pPr>
        <w:numPr>
          <w:ilvl w:val="0"/>
          <w:numId w:val="28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uzyskiwania najlepszych efektów z danych nakładów; </w:t>
      </w:r>
    </w:p>
    <w:p w14:paraId="3D23B27E" w14:textId="77777777" w:rsidR="00EF29F7" w:rsidRPr="00126D2E" w:rsidRDefault="009D0E19" w:rsidP="008D6566">
      <w:pPr>
        <w:numPr>
          <w:ilvl w:val="0"/>
          <w:numId w:val="28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optymalnego doboru metod i środków służących osiągnięciu założonych celów; </w:t>
      </w:r>
    </w:p>
    <w:p w14:paraId="1D835462" w14:textId="77777777" w:rsidR="00EF29F7" w:rsidRPr="00126D2E" w:rsidRDefault="009D0E19" w:rsidP="008D6566">
      <w:pPr>
        <w:numPr>
          <w:ilvl w:val="0"/>
          <w:numId w:val="28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jawności, uczciwej konkurencji i równego traktowania wykonawców, co Lider Konsorcjum i Konsorcjanci są zobowiązani należycie udokumentować; </w:t>
      </w:r>
    </w:p>
    <w:p w14:paraId="5248E773" w14:textId="5ABF2621" w:rsidR="00EF29F7" w:rsidRPr="00126D2E" w:rsidRDefault="009D0E19" w:rsidP="008D6566">
      <w:pPr>
        <w:numPr>
          <w:ilvl w:val="0"/>
          <w:numId w:val="28"/>
        </w:numPr>
        <w:spacing w:after="0" w:line="360" w:lineRule="auto"/>
        <w:ind w:left="993"/>
        <w:rPr>
          <w:szCs w:val="24"/>
          <w:lang w:val="pl-PL"/>
        </w:rPr>
      </w:pPr>
      <w:r w:rsidRPr="00126D2E">
        <w:rPr>
          <w:szCs w:val="24"/>
          <w:lang w:val="pl-PL"/>
        </w:rPr>
        <w:t>że Lider Konsorcjum oraz Konsorcjanci nie mogą zlecać sobie nawzajem, w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ramach realizacji Umowy, realizacji usług, dostaw lub robót budowlanych. </w:t>
      </w:r>
    </w:p>
    <w:p w14:paraId="51E41B4A" w14:textId="7AA46C63" w:rsidR="00EF29F7" w:rsidRPr="00126D2E" w:rsidRDefault="009D0E19" w:rsidP="00126D2E">
      <w:pPr>
        <w:numPr>
          <w:ilvl w:val="0"/>
          <w:numId w:val="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Strony są zobowiązane zapewnić zgodność wydatkowania środków z przepisami prawa i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wytycznymi określonymi w Regulaminie </w:t>
      </w:r>
      <w:r w:rsidR="004174C6">
        <w:rPr>
          <w:szCs w:val="24"/>
          <w:lang w:val="pl-PL"/>
        </w:rPr>
        <w:t>K</w:t>
      </w:r>
      <w:r w:rsidRPr="00126D2E">
        <w:rPr>
          <w:szCs w:val="24"/>
          <w:lang w:val="pl-PL"/>
        </w:rPr>
        <w:t xml:space="preserve">onkursu i Umowie o dofinansowanie </w:t>
      </w:r>
      <w:r w:rsidR="004174C6">
        <w:rPr>
          <w:szCs w:val="24"/>
          <w:lang w:val="pl-PL"/>
        </w:rPr>
        <w:br/>
      </w:r>
      <w:r w:rsidRPr="00126D2E">
        <w:rPr>
          <w:szCs w:val="24"/>
          <w:lang w:val="pl-PL"/>
        </w:rPr>
        <w:t>w</w:t>
      </w:r>
      <w:r w:rsidR="004174C6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szczególności dotyczącymi zasad wyboru wykonawców, dokumentowania zamówień, unikania konfliktu interesów. </w:t>
      </w:r>
    </w:p>
    <w:p w14:paraId="4DB9CC94" w14:textId="6BEA37C2" w:rsidR="00C74838" w:rsidRPr="00126D2E" w:rsidRDefault="00C74838" w:rsidP="00126D2E">
      <w:pPr>
        <w:spacing w:after="0" w:line="360" w:lineRule="auto"/>
        <w:rPr>
          <w:szCs w:val="24"/>
          <w:lang w:val="pl-PL"/>
        </w:rPr>
      </w:pPr>
    </w:p>
    <w:p w14:paraId="136A0032" w14:textId="77777777" w:rsidR="00C74838" w:rsidRPr="00126D2E" w:rsidRDefault="00C74838" w:rsidP="00126D2E">
      <w:pPr>
        <w:spacing w:after="0" w:line="360" w:lineRule="auto"/>
        <w:rPr>
          <w:szCs w:val="24"/>
          <w:lang w:val="pl-PL"/>
        </w:rPr>
      </w:pPr>
    </w:p>
    <w:p w14:paraId="36F7D108" w14:textId="77777777" w:rsidR="00EF29F7" w:rsidRPr="00126D2E" w:rsidRDefault="009D0E19" w:rsidP="00126D2E">
      <w:pPr>
        <w:spacing w:after="0" w:line="360" w:lineRule="auto"/>
        <w:ind w:left="726" w:hanging="10"/>
        <w:jc w:val="center"/>
        <w:rPr>
          <w:szCs w:val="24"/>
        </w:rPr>
      </w:pPr>
      <w:r w:rsidRPr="00126D2E">
        <w:rPr>
          <w:b/>
          <w:szCs w:val="24"/>
        </w:rPr>
        <w:t xml:space="preserve">§ 4 </w:t>
      </w:r>
    </w:p>
    <w:p w14:paraId="5C1AF001" w14:textId="77777777" w:rsidR="00EF29F7" w:rsidRPr="00126D2E" w:rsidRDefault="009D0E19" w:rsidP="00126D2E">
      <w:pPr>
        <w:pStyle w:val="Nagwek1"/>
        <w:spacing w:after="0" w:line="360" w:lineRule="auto"/>
        <w:ind w:left="726" w:right="3"/>
        <w:rPr>
          <w:szCs w:val="24"/>
        </w:rPr>
      </w:pPr>
      <w:proofErr w:type="spellStart"/>
      <w:r w:rsidRPr="00126D2E">
        <w:rPr>
          <w:szCs w:val="24"/>
        </w:rPr>
        <w:t>Zasady</w:t>
      </w:r>
      <w:proofErr w:type="spellEnd"/>
      <w:r w:rsidRPr="00126D2E">
        <w:rPr>
          <w:szCs w:val="24"/>
        </w:rPr>
        <w:t xml:space="preserve"> </w:t>
      </w:r>
      <w:proofErr w:type="spellStart"/>
      <w:r w:rsidRPr="00126D2E">
        <w:rPr>
          <w:szCs w:val="24"/>
        </w:rPr>
        <w:t>finansowania</w:t>
      </w:r>
      <w:proofErr w:type="spellEnd"/>
      <w:r w:rsidRPr="00126D2E">
        <w:rPr>
          <w:szCs w:val="24"/>
        </w:rPr>
        <w:t xml:space="preserve"> </w:t>
      </w:r>
      <w:proofErr w:type="spellStart"/>
      <w:r w:rsidRPr="00126D2E">
        <w:rPr>
          <w:szCs w:val="24"/>
        </w:rPr>
        <w:t>Projektu</w:t>
      </w:r>
      <w:proofErr w:type="spellEnd"/>
      <w:r w:rsidRPr="00126D2E">
        <w:rPr>
          <w:szCs w:val="24"/>
        </w:rPr>
        <w:t xml:space="preserve"> </w:t>
      </w:r>
    </w:p>
    <w:p w14:paraId="107636E0" w14:textId="6E3DB183" w:rsidR="00EF29F7" w:rsidRPr="00126D2E" w:rsidRDefault="009D0E19" w:rsidP="00126D2E">
      <w:pPr>
        <w:numPr>
          <w:ilvl w:val="0"/>
          <w:numId w:val="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Uzyskane w ramach dofinansowania środki będą przekazywane przez ABM </w:t>
      </w:r>
      <w:r w:rsidR="004174C6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na wyodrębnione konto bankowe wskazane przez Lidera Konsorcjum. Transze </w:t>
      </w:r>
      <w:r w:rsidR="004174C6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dla poszczególnych Konsorcjantów będą przekazywane przez Lidera w formie zaliczek </w:t>
      </w:r>
      <w:r w:rsidR="009540AA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lub refundacji, w ciągu … dni, licząc od daty ich otrzymania z ABM na wskazane przez Konsorcjantów wyodrębnione konta lub subkonta Projektu w wysokości i w terminach określonych w harmonogramie Projektu. </w:t>
      </w:r>
    </w:p>
    <w:p w14:paraId="2223E10E" w14:textId="77777777" w:rsidR="00EF29F7" w:rsidRPr="00126D2E" w:rsidRDefault="009D0E19" w:rsidP="00126D2E">
      <w:pPr>
        <w:numPr>
          <w:ilvl w:val="0"/>
          <w:numId w:val="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Lider Konsorcjum będzie dokonywał rozdziału i rozliczenia środków finansowych związanych z realizacją poszczególnych zadań Konsorcjantowi, zgodnie z budżetem Projektu oraz harmonogramem płatności. </w:t>
      </w:r>
    </w:p>
    <w:p w14:paraId="557D99F8" w14:textId="4FCFE5E0" w:rsidR="00EF29F7" w:rsidRPr="00126D2E" w:rsidRDefault="009D0E19" w:rsidP="00126D2E">
      <w:pPr>
        <w:numPr>
          <w:ilvl w:val="0"/>
          <w:numId w:val="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Konsorcjanci wskazują Liderowi wyodrębnione konta lub subkonta w terminie … dni </w:t>
      </w:r>
      <w:r w:rsidR="009540AA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od podpisania niniejszej Umowy. </w:t>
      </w:r>
    </w:p>
    <w:p w14:paraId="4E88AEA9" w14:textId="77777777" w:rsidR="00EF29F7" w:rsidRPr="00126D2E" w:rsidRDefault="009D0E19" w:rsidP="00126D2E">
      <w:pPr>
        <w:numPr>
          <w:ilvl w:val="0"/>
          <w:numId w:val="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Lider przekazuje Konsorcjantom, w formie zaliczek, kolejne transze dofinansowania pod warunkiem wykorzystania i rozliczenia przynajmniej 60% kwoty łącznie dotychczas przekazanych środków. </w:t>
      </w:r>
    </w:p>
    <w:p w14:paraId="091207D2" w14:textId="257B0261" w:rsidR="00EF29F7" w:rsidRPr="009540AA" w:rsidRDefault="009D0E19" w:rsidP="009540AA">
      <w:pPr>
        <w:numPr>
          <w:ilvl w:val="0"/>
          <w:numId w:val="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Wniosek o przekazanie kolejnej zaliczki lub refundacji, wraz z raportem z realizacji Projektu, zawierającym zestawienie potwierdzające spełnienie przesłanki, o której mowa  </w:t>
      </w:r>
      <w:r w:rsidRPr="00126D2E">
        <w:rPr>
          <w:szCs w:val="24"/>
          <w:lang w:val="pl-PL"/>
        </w:rPr>
        <w:lastRenderedPageBreak/>
        <w:t>w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>ust. 4 lub potwierdzającym poniesienie wydatku, Konsorcjant powinien złożyć Liderowi</w:t>
      </w:r>
      <w:r w:rsidR="009540AA">
        <w:rPr>
          <w:szCs w:val="24"/>
          <w:lang w:val="pl-PL"/>
        </w:rPr>
        <w:t xml:space="preserve"> Konsorcjum </w:t>
      </w:r>
      <w:r w:rsidRPr="009540AA">
        <w:rPr>
          <w:szCs w:val="24"/>
          <w:lang w:val="pl-PL"/>
        </w:rPr>
        <w:t>w terminie … dni od zakończenia okresu sprawozdawczego określonego w</w:t>
      </w:r>
      <w:r w:rsidR="00AD6C01" w:rsidRPr="009540AA">
        <w:rPr>
          <w:szCs w:val="24"/>
          <w:lang w:val="pl-PL"/>
        </w:rPr>
        <w:t> </w:t>
      </w:r>
      <w:r w:rsidR="009540AA">
        <w:rPr>
          <w:szCs w:val="24"/>
          <w:lang w:val="pl-PL"/>
        </w:rPr>
        <w:t>H</w:t>
      </w:r>
      <w:r w:rsidRPr="009540AA">
        <w:rPr>
          <w:szCs w:val="24"/>
          <w:lang w:val="pl-PL"/>
        </w:rPr>
        <w:t xml:space="preserve">armonogramie płatności stanowiącym załącznik do Umowy o dofinansowanie. </w:t>
      </w:r>
    </w:p>
    <w:p w14:paraId="13C2CB26" w14:textId="77777777" w:rsidR="00EF29F7" w:rsidRPr="00126D2E" w:rsidRDefault="009D0E19" w:rsidP="00126D2E">
      <w:pPr>
        <w:numPr>
          <w:ilvl w:val="0"/>
          <w:numId w:val="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pokrywają ze środków własnych wydatki niekwalifikowalne związane z realizacją Projektu w zakresie określonym dla każdej ze Stron. </w:t>
      </w:r>
    </w:p>
    <w:p w14:paraId="32F82BB3" w14:textId="77777777" w:rsidR="00EF29F7" w:rsidRPr="00126D2E" w:rsidRDefault="009D0E19" w:rsidP="00126D2E">
      <w:pPr>
        <w:numPr>
          <w:ilvl w:val="0"/>
          <w:numId w:val="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Wszelkie odsetki bankowe uzyskane od kwot dofinansowania przekazanego na realizację Projektu powinny zostać wykazane przez Konsorcjanta i zwrócone na rachunek Lidera Konsorcjum, w celu ich zwrotu na rachunek ABM. </w:t>
      </w:r>
    </w:p>
    <w:p w14:paraId="75B14306" w14:textId="77777777" w:rsidR="00EF29F7" w:rsidRPr="00126D2E" w:rsidRDefault="009D0E19" w:rsidP="00126D2E">
      <w:pPr>
        <w:numPr>
          <w:ilvl w:val="0"/>
          <w:numId w:val="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Niewykorzystane przez Strony środki finansowe powinny zostać po zakończeniu realizacji Projektu zwrócone na rachunek Lidera Konsorcjum, w celu ich zwrotu do ABM. </w:t>
      </w:r>
    </w:p>
    <w:p w14:paraId="70A04920" w14:textId="22F17748" w:rsidR="00C74838" w:rsidRPr="008D6566" w:rsidRDefault="009D0E19" w:rsidP="008D6566">
      <w:pPr>
        <w:numPr>
          <w:ilvl w:val="0"/>
          <w:numId w:val="7"/>
        </w:numPr>
        <w:spacing w:after="0" w:line="360" w:lineRule="auto"/>
        <w:ind w:hanging="360"/>
        <w:rPr>
          <w:szCs w:val="24"/>
        </w:rPr>
      </w:pPr>
      <w:r w:rsidRPr="00126D2E">
        <w:rPr>
          <w:szCs w:val="24"/>
          <w:lang w:val="pl-PL"/>
        </w:rPr>
        <w:t xml:space="preserve">Strony Konsorcjum zobowiązane są do zaangażowania własnych środków finansowych  na realizację Projektu w następującym zakresie… </w:t>
      </w:r>
      <w:r w:rsidRPr="00126D2E">
        <w:rPr>
          <w:szCs w:val="24"/>
        </w:rPr>
        <w:t>(</w:t>
      </w:r>
      <w:r w:rsidRPr="009B261F">
        <w:rPr>
          <w:i/>
          <w:szCs w:val="24"/>
          <w:lang w:val="pl-PL"/>
        </w:rPr>
        <w:t>jeśli dotyczy</w:t>
      </w:r>
      <w:r w:rsidRPr="00126D2E">
        <w:rPr>
          <w:szCs w:val="24"/>
        </w:rPr>
        <w:t xml:space="preserve">). </w:t>
      </w:r>
    </w:p>
    <w:p w14:paraId="4B3F57E8" w14:textId="77777777" w:rsidR="00C74838" w:rsidRPr="00126D2E" w:rsidRDefault="00C74838" w:rsidP="00126D2E">
      <w:pPr>
        <w:spacing w:after="0" w:line="360" w:lineRule="auto"/>
        <w:ind w:left="0" w:firstLine="0"/>
        <w:jc w:val="left"/>
        <w:rPr>
          <w:szCs w:val="24"/>
        </w:rPr>
      </w:pPr>
    </w:p>
    <w:p w14:paraId="10B62F03" w14:textId="77777777" w:rsidR="00EF29F7" w:rsidRPr="00126D2E" w:rsidRDefault="009D0E19" w:rsidP="00126D2E">
      <w:pPr>
        <w:spacing w:after="0" w:line="360" w:lineRule="auto"/>
        <w:ind w:left="726" w:right="720" w:hanging="10"/>
        <w:jc w:val="center"/>
        <w:rPr>
          <w:szCs w:val="24"/>
        </w:rPr>
      </w:pPr>
      <w:r w:rsidRPr="00126D2E">
        <w:rPr>
          <w:b/>
          <w:szCs w:val="24"/>
        </w:rPr>
        <w:t xml:space="preserve">§ 5  </w:t>
      </w:r>
    </w:p>
    <w:p w14:paraId="38364B66" w14:textId="12323EA6" w:rsidR="00EF29F7" w:rsidRDefault="009D0E19" w:rsidP="00126D2E">
      <w:pPr>
        <w:spacing w:after="0" w:line="360" w:lineRule="auto"/>
        <w:ind w:left="726" w:right="723" w:hanging="10"/>
        <w:jc w:val="center"/>
        <w:rPr>
          <w:b/>
          <w:szCs w:val="24"/>
        </w:rPr>
      </w:pPr>
      <w:proofErr w:type="spellStart"/>
      <w:r w:rsidRPr="00126D2E">
        <w:rPr>
          <w:b/>
          <w:szCs w:val="24"/>
        </w:rPr>
        <w:t>Prawa</w:t>
      </w:r>
      <w:proofErr w:type="spellEnd"/>
      <w:r w:rsidRPr="00126D2E">
        <w:rPr>
          <w:b/>
          <w:szCs w:val="24"/>
        </w:rPr>
        <w:t xml:space="preserve"> </w:t>
      </w:r>
      <w:proofErr w:type="spellStart"/>
      <w:r w:rsidRPr="00126D2E">
        <w:rPr>
          <w:b/>
          <w:szCs w:val="24"/>
        </w:rPr>
        <w:t>własności</w:t>
      </w:r>
      <w:proofErr w:type="spellEnd"/>
      <w:r w:rsidRPr="00126D2E">
        <w:rPr>
          <w:b/>
          <w:szCs w:val="24"/>
        </w:rPr>
        <w:t xml:space="preserve"> </w:t>
      </w:r>
      <w:proofErr w:type="spellStart"/>
      <w:r w:rsidRPr="00126D2E">
        <w:rPr>
          <w:b/>
          <w:szCs w:val="24"/>
        </w:rPr>
        <w:t>intelektualnej</w:t>
      </w:r>
      <w:proofErr w:type="spellEnd"/>
    </w:p>
    <w:p w14:paraId="555E8109" w14:textId="77777777" w:rsidR="001100F6" w:rsidRPr="00126D2E" w:rsidRDefault="001100F6" w:rsidP="00126D2E">
      <w:pPr>
        <w:spacing w:after="0" w:line="360" w:lineRule="auto"/>
        <w:ind w:left="726" w:right="723" w:hanging="10"/>
        <w:jc w:val="center"/>
        <w:rPr>
          <w:szCs w:val="24"/>
        </w:rPr>
      </w:pPr>
    </w:p>
    <w:p w14:paraId="7A9FFB0B" w14:textId="289DCA68" w:rsidR="001100F6" w:rsidRPr="0010248F" w:rsidRDefault="001100F6" w:rsidP="0010248F">
      <w:pPr>
        <w:pStyle w:val="Akapitzlist"/>
        <w:numPr>
          <w:ilvl w:val="0"/>
          <w:numId w:val="33"/>
        </w:numPr>
        <w:spacing w:after="0" w:line="360" w:lineRule="auto"/>
        <w:jc w:val="both"/>
        <w:rPr>
          <w:rStyle w:val="FontStyle29"/>
          <w:rFonts w:ascii="Garamond" w:eastAsia="Garamond" w:hAnsi="Garamond" w:cstheme="minorBidi"/>
          <w:color w:val="000000"/>
          <w:sz w:val="24"/>
          <w:szCs w:val="24"/>
        </w:rPr>
      </w:pPr>
      <w:bookmarkStart w:id="0" w:name="_Hlk98521331"/>
      <w:bookmarkStart w:id="1" w:name="_Hlk98515642"/>
      <w:r w:rsidRPr="0010248F">
        <w:rPr>
          <w:rFonts w:ascii="Garamond" w:hAnsi="Garamond"/>
          <w:sz w:val="24"/>
          <w:szCs w:val="24"/>
        </w:rPr>
        <w:t>Lider Konsorcjum i Konsorcjanci oświadczają i zapewniają, że c</w:t>
      </w:r>
      <w:r w:rsidRPr="001100F6">
        <w:rPr>
          <w:rStyle w:val="FontStyle29"/>
          <w:rFonts w:ascii="Garamond" w:hAnsi="Garamond"/>
          <w:sz w:val="24"/>
          <w:szCs w:val="24"/>
        </w:rPr>
        <w:t xml:space="preserve">ałość praw majątkowych autorskich, </w:t>
      </w:r>
      <w:r w:rsidRPr="0010248F">
        <w:rPr>
          <w:rFonts w:ascii="Garamond" w:eastAsiaTheme="minorEastAsia" w:hAnsi="Garamond"/>
          <w:sz w:val="24"/>
          <w:szCs w:val="24"/>
          <w:lang w:eastAsia="pl-PL"/>
        </w:rPr>
        <w:t>prawa pokrewne i prawa zależne do utworów użytych w</w:t>
      </w:r>
      <w:r w:rsidR="009540AA">
        <w:rPr>
          <w:rFonts w:ascii="Garamond" w:eastAsiaTheme="minorEastAsia" w:hAnsi="Garamond"/>
          <w:sz w:val="24"/>
          <w:szCs w:val="24"/>
          <w:lang w:eastAsia="pl-PL"/>
        </w:rPr>
        <w:t xml:space="preserve"> </w:t>
      </w:r>
      <w:r w:rsidRPr="0010248F">
        <w:rPr>
          <w:rFonts w:ascii="Garamond" w:eastAsiaTheme="minorEastAsia" w:hAnsi="Garamond"/>
          <w:sz w:val="24"/>
          <w:szCs w:val="24"/>
          <w:lang w:eastAsia="pl-PL"/>
        </w:rPr>
        <w:t xml:space="preserve">ramach Projektu, prawa do użytych w ramach Projektu baz danych (także nieposiadających cech utworu), a także prawa do wynalazków, wzorów użytkowych i wzorów przemysłowych, </w:t>
      </w:r>
      <w:r w:rsidRPr="001100F6">
        <w:rPr>
          <w:rStyle w:val="FontStyle29"/>
          <w:rFonts w:ascii="Garamond" w:hAnsi="Garamond"/>
          <w:sz w:val="24"/>
          <w:szCs w:val="24"/>
        </w:rPr>
        <w:t xml:space="preserve">do wyników </w:t>
      </w:r>
      <w:r w:rsidR="009540AA">
        <w:rPr>
          <w:rStyle w:val="FontStyle29"/>
          <w:rFonts w:ascii="Garamond" w:hAnsi="Garamond"/>
          <w:sz w:val="24"/>
          <w:szCs w:val="24"/>
        </w:rPr>
        <w:t>B</w:t>
      </w:r>
      <w:r w:rsidRPr="001100F6">
        <w:rPr>
          <w:rStyle w:val="FontStyle29"/>
          <w:rFonts w:ascii="Garamond" w:hAnsi="Garamond"/>
          <w:sz w:val="24"/>
          <w:szCs w:val="24"/>
        </w:rPr>
        <w:t xml:space="preserve">adań naukowych lub </w:t>
      </w:r>
      <w:r w:rsidR="009540AA">
        <w:rPr>
          <w:rStyle w:val="FontStyle29"/>
          <w:rFonts w:ascii="Garamond" w:hAnsi="Garamond"/>
          <w:sz w:val="24"/>
          <w:szCs w:val="24"/>
        </w:rPr>
        <w:t>P</w:t>
      </w:r>
      <w:r w:rsidRPr="001100F6">
        <w:rPr>
          <w:rStyle w:val="FontStyle29"/>
          <w:rFonts w:ascii="Garamond" w:hAnsi="Garamond"/>
          <w:sz w:val="24"/>
          <w:szCs w:val="24"/>
        </w:rPr>
        <w:t>rac rozwojowych będących rezultatem Projektu</w:t>
      </w:r>
      <w:r w:rsidRPr="0010248F">
        <w:rPr>
          <w:rFonts w:ascii="Garamond" w:eastAsiaTheme="minorEastAsia" w:hAnsi="Garamond"/>
          <w:sz w:val="24"/>
          <w:szCs w:val="24"/>
          <w:lang w:eastAsia="pl-PL"/>
        </w:rPr>
        <w:t xml:space="preserve"> (dalej: „</w:t>
      </w:r>
      <w:r w:rsidRPr="0010248F">
        <w:rPr>
          <w:rFonts w:ascii="Garamond" w:eastAsiaTheme="minorEastAsia" w:hAnsi="Garamond"/>
          <w:b/>
          <w:bCs/>
          <w:sz w:val="24"/>
          <w:szCs w:val="24"/>
          <w:lang w:eastAsia="pl-PL"/>
        </w:rPr>
        <w:t>Prawa Własności Intelektualnej</w:t>
      </w:r>
      <w:r w:rsidRPr="0010248F">
        <w:rPr>
          <w:rFonts w:ascii="Garamond" w:eastAsiaTheme="minorEastAsia" w:hAnsi="Garamond"/>
          <w:sz w:val="24"/>
          <w:szCs w:val="24"/>
          <w:lang w:eastAsia="pl-PL"/>
        </w:rPr>
        <w:t>” lub „</w:t>
      </w:r>
      <w:r w:rsidRPr="0010248F">
        <w:rPr>
          <w:rFonts w:ascii="Garamond" w:eastAsiaTheme="minorEastAsia" w:hAnsi="Garamond"/>
          <w:b/>
          <w:bCs/>
          <w:sz w:val="24"/>
          <w:szCs w:val="24"/>
          <w:lang w:eastAsia="pl-PL"/>
        </w:rPr>
        <w:t>PWI</w:t>
      </w:r>
      <w:r w:rsidRPr="0010248F">
        <w:rPr>
          <w:rFonts w:ascii="Garamond" w:eastAsiaTheme="minorEastAsia" w:hAnsi="Garamond"/>
          <w:sz w:val="24"/>
          <w:szCs w:val="24"/>
          <w:lang w:eastAsia="pl-PL"/>
        </w:rPr>
        <w:t xml:space="preserve">”) </w:t>
      </w:r>
      <w:r w:rsidRPr="001100F6">
        <w:rPr>
          <w:rStyle w:val="FontStyle29"/>
          <w:rFonts w:ascii="Garamond" w:hAnsi="Garamond"/>
          <w:sz w:val="24"/>
          <w:szCs w:val="24"/>
        </w:rPr>
        <w:t xml:space="preserve">muszą przysługiwać Liderowi Konsorcjum, a </w:t>
      </w:r>
      <w:r w:rsidRPr="0010248F">
        <w:rPr>
          <w:rFonts w:ascii="Garamond" w:eastAsiaTheme="minorEastAsia" w:hAnsi="Garamond"/>
          <w:sz w:val="24"/>
          <w:szCs w:val="24"/>
          <w:lang w:eastAsia="pl-PL"/>
        </w:rPr>
        <w:t xml:space="preserve">ograniczenia </w:t>
      </w:r>
      <w:r w:rsidR="009540AA">
        <w:rPr>
          <w:rFonts w:ascii="Garamond" w:eastAsiaTheme="minorEastAsia" w:hAnsi="Garamond"/>
          <w:sz w:val="24"/>
          <w:szCs w:val="24"/>
          <w:lang w:eastAsia="pl-PL"/>
        </w:rPr>
        <w:br/>
      </w:r>
      <w:r w:rsidRPr="0010248F">
        <w:rPr>
          <w:rFonts w:ascii="Garamond" w:eastAsiaTheme="minorEastAsia" w:hAnsi="Garamond"/>
          <w:sz w:val="24"/>
          <w:szCs w:val="24"/>
          <w:lang w:eastAsia="pl-PL"/>
        </w:rPr>
        <w:t>w tym zakresie są dozwolone, o ile wynikają z treści Załącznika nr 3 do Umowy</w:t>
      </w:r>
      <w:r w:rsidRPr="001100F6">
        <w:rPr>
          <w:rStyle w:val="FontStyle29"/>
          <w:rFonts w:ascii="Garamond" w:hAnsi="Garamond"/>
          <w:sz w:val="24"/>
          <w:szCs w:val="24"/>
        </w:rPr>
        <w:t xml:space="preserve">. </w:t>
      </w:r>
      <w:bookmarkEnd w:id="0"/>
      <w:r w:rsidRPr="001100F6">
        <w:rPr>
          <w:rStyle w:val="FontStyle29"/>
          <w:rFonts w:ascii="Garamond" w:hAnsi="Garamond"/>
          <w:sz w:val="24"/>
          <w:szCs w:val="24"/>
        </w:rPr>
        <w:t xml:space="preserve">Zasady podziału PWI pomiędzy Liderem Konsorcjum i Konsorcjantami muszą być zgodne z pkt 28 Komunikatu Komisji – Zasady ramowe dotyczące pomocy państwa na działalność badawczą, rozwojową i innowacyjną (UE C 198 z 27.6.2014, s. 1) i </w:t>
      </w:r>
      <w:r w:rsidRPr="006B639B">
        <w:rPr>
          <w:rStyle w:val="FontStyle29"/>
          <w:rFonts w:ascii="Garamond" w:hAnsi="Garamond"/>
          <w:sz w:val="24"/>
          <w:szCs w:val="24"/>
        </w:rPr>
        <w:t>zgodne z postanowieniami Umowy</w:t>
      </w:r>
      <w:r w:rsidRPr="0010248F">
        <w:rPr>
          <w:rFonts w:ascii="Garamond" w:hAnsi="Garamond"/>
          <w:sz w:val="24"/>
          <w:szCs w:val="24"/>
        </w:rPr>
        <w:t xml:space="preserve">. </w:t>
      </w:r>
      <w:bookmarkStart w:id="2" w:name="_Hlk98521370"/>
      <w:r w:rsidRPr="001100F6">
        <w:rPr>
          <w:rStyle w:val="FontStyle29"/>
          <w:rFonts w:ascii="Garamond" w:hAnsi="Garamond"/>
          <w:sz w:val="24"/>
          <w:szCs w:val="24"/>
        </w:rPr>
        <w:t xml:space="preserve">Umowy zawarte z podwykonawcami nie mogą naruszać powyższych obowiązków. </w:t>
      </w:r>
      <w:bookmarkEnd w:id="2"/>
      <w:r w:rsidRPr="001100F6">
        <w:rPr>
          <w:rStyle w:val="FontStyle29"/>
          <w:rFonts w:ascii="Garamond" w:hAnsi="Garamond"/>
          <w:sz w:val="24"/>
          <w:szCs w:val="24"/>
        </w:rPr>
        <w:t>Przekazanie praw z PWI, które są rezultatem Projektu, nie może stanowić niedozwolonej pomocy publicznej.</w:t>
      </w:r>
      <w:r w:rsidRPr="006B639B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666ED7D2" w14:textId="77777777" w:rsidR="001100F6" w:rsidRPr="00667D56" w:rsidRDefault="001100F6" w:rsidP="001100F6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60" w:lineRule="exact"/>
        <w:ind w:left="215" w:hanging="357"/>
        <w:jc w:val="both"/>
        <w:rPr>
          <w:rStyle w:val="FontStyle29"/>
          <w:rFonts w:ascii="Garamond" w:hAnsi="Garamond"/>
          <w:sz w:val="24"/>
          <w:szCs w:val="24"/>
        </w:rPr>
      </w:pPr>
      <w:r w:rsidRPr="00667D56">
        <w:rPr>
          <w:rStyle w:val="FontStyle29"/>
          <w:rFonts w:ascii="Garamond" w:hAnsi="Garamond"/>
          <w:sz w:val="24"/>
          <w:szCs w:val="24"/>
        </w:rPr>
        <w:t>Lider Konsorcjum i Konsorcjanci oświadczają, że:</w:t>
      </w:r>
    </w:p>
    <w:p w14:paraId="455A72D3" w14:textId="7174D016" w:rsidR="001100F6" w:rsidRPr="0010248F" w:rsidRDefault="001100F6" w:rsidP="001100F6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 w:after="120" w:line="360" w:lineRule="exact"/>
        <w:ind w:left="714" w:hanging="357"/>
        <w:rPr>
          <w:rFonts w:eastAsiaTheme="minorEastAsia"/>
          <w:szCs w:val="24"/>
          <w:lang w:val="pl-PL" w:eastAsia="pl-PL"/>
        </w:rPr>
      </w:pPr>
      <w:r w:rsidRPr="0010248F">
        <w:rPr>
          <w:rFonts w:eastAsiaTheme="minorEastAsia"/>
          <w:szCs w:val="24"/>
          <w:lang w:val="pl-PL" w:eastAsia="pl-PL"/>
        </w:rPr>
        <w:t xml:space="preserve">Lider Konsorcjum lub Konsorcjanci nabędą wszelkie PWI </w:t>
      </w:r>
      <w:bookmarkStart w:id="3" w:name="_Hlk98521450"/>
      <w:r w:rsidRPr="0010248F">
        <w:rPr>
          <w:rFonts w:eastAsiaTheme="minorEastAsia"/>
          <w:szCs w:val="24"/>
          <w:lang w:val="pl-PL" w:eastAsia="pl-PL"/>
        </w:rPr>
        <w:t xml:space="preserve">niezbędne do realizacji </w:t>
      </w:r>
      <w:bookmarkEnd w:id="3"/>
      <w:r w:rsidRPr="0010248F">
        <w:rPr>
          <w:rFonts w:eastAsiaTheme="minorEastAsia"/>
          <w:szCs w:val="24"/>
          <w:lang w:val="pl-PL" w:eastAsia="pl-PL"/>
        </w:rPr>
        <w:t>Projektu. Strony potwierdzają, ż</w:t>
      </w:r>
      <w:r w:rsidR="009540AA">
        <w:rPr>
          <w:rFonts w:eastAsiaTheme="minorEastAsia"/>
          <w:szCs w:val="24"/>
          <w:lang w:val="pl-PL" w:eastAsia="pl-PL"/>
        </w:rPr>
        <w:t xml:space="preserve"> </w:t>
      </w:r>
      <w:r w:rsidRPr="0010248F">
        <w:rPr>
          <w:rFonts w:eastAsiaTheme="minorEastAsia"/>
          <w:szCs w:val="24"/>
          <w:lang w:val="pl-PL" w:eastAsia="pl-PL"/>
        </w:rPr>
        <w:t> wykorzystywane przez Lidera Konsorcjum i Konsorcjantów PWI, w tym prawa autorskie, prawa pokrewne i prawa zależne, mogą być ograniczone prawami osób trzecich, co nie stanowi naruszenia Umowy</w:t>
      </w:r>
      <w:r w:rsidR="009540AA">
        <w:rPr>
          <w:rFonts w:eastAsiaTheme="minorEastAsia"/>
          <w:szCs w:val="24"/>
          <w:lang w:val="pl-PL" w:eastAsia="pl-PL"/>
        </w:rPr>
        <w:t xml:space="preserve"> o dofinansowanie</w:t>
      </w:r>
      <w:r w:rsidRPr="0010248F">
        <w:rPr>
          <w:rFonts w:eastAsiaTheme="minorEastAsia"/>
          <w:szCs w:val="24"/>
          <w:lang w:val="pl-PL" w:eastAsia="pl-PL"/>
        </w:rPr>
        <w:t xml:space="preserve">, o ile to nie </w:t>
      </w:r>
      <w:r w:rsidRPr="0010248F">
        <w:rPr>
          <w:rFonts w:eastAsiaTheme="minorEastAsia"/>
          <w:szCs w:val="24"/>
          <w:lang w:val="pl-PL" w:eastAsia="pl-PL"/>
        </w:rPr>
        <w:lastRenderedPageBreak/>
        <w:t>uniemożliwia realizacji Projektu oraz nie stoi w wyraźnej sprzeczności z postanowieniami Umowy</w:t>
      </w:r>
      <w:r w:rsidR="009540AA">
        <w:rPr>
          <w:rFonts w:eastAsiaTheme="minorEastAsia"/>
          <w:szCs w:val="24"/>
          <w:lang w:val="pl-PL" w:eastAsia="pl-PL"/>
        </w:rPr>
        <w:t xml:space="preserve"> o dofinansowanie</w:t>
      </w:r>
      <w:r w:rsidRPr="0010248F">
        <w:rPr>
          <w:lang w:val="pl-PL"/>
        </w:rPr>
        <w:t xml:space="preserve"> </w:t>
      </w:r>
      <w:bookmarkStart w:id="4" w:name="_Hlk98521614"/>
      <w:r w:rsidRPr="0010248F">
        <w:rPr>
          <w:rFonts w:eastAsiaTheme="minorEastAsia"/>
          <w:szCs w:val="24"/>
          <w:lang w:val="pl-PL" w:eastAsia="pl-PL"/>
        </w:rPr>
        <w:t>i wynika to z treści Załącznika nr 3 do Umowy</w:t>
      </w:r>
      <w:bookmarkEnd w:id="4"/>
      <w:r w:rsidR="009540AA">
        <w:rPr>
          <w:rFonts w:eastAsiaTheme="minorEastAsia"/>
          <w:szCs w:val="24"/>
          <w:lang w:val="pl-PL" w:eastAsia="pl-PL"/>
        </w:rPr>
        <w:t xml:space="preserve"> </w:t>
      </w:r>
      <w:r w:rsidR="009540AA">
        <w:rPr>
          <w:rFonts w:eastAsiaTheme="minorEastAsia"/>
          <w:szCs w:val="24"/>
          <w:lang w:val="pl-PL" w:eastAsia="pl-PL"/>
        </w:rPr>
        <w:br/>
        <w:t>o dofinansowanie</w:t>
      </w:r>
      <w:r w:rsidRPr="0010248F">
        <w:rPr>
          <w:rFonts w:eastAsiaTheme="minorEastAsia"/>
          <w:szCs w:val="24"/>
          <w:lang w:val="pl-PL" w:eastAsia="pl-PL"/>
        </w:rPr>
        <w:t>;</w:t>
      </w:r>
    </w:p>
    <w:p w14:paraId="39F3D2D5" w14:textId="512FB0E3" w:rsidR="001100F6" w:rsidRPr="0010248F" w:rsidRDefault="001100F6" w:rsidP="001100F6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 w:after="120" w:line="360" w:lineRule="exact"/>
        <w:ind w:left="714" w:hanging="357"/>
        <w:rPr>
          <w:rFonts w:eastAsiaTheme="minorEastAsia"/>
          <w:szCs w:val="24"/>
          <w:lang w:val="pl-PL" w:eastAsia="pl-PL"/>
        </w:rPr>
      </w:pPr>
      <w:bookmarkStart w:id="5" w:name="_Hlk98521642"/>
      <w:r w:rsidRPr="0010248F">
        <w:rPr>
          <w:rFonts w:eastAsiaTheme="minorEastAsia"/>
          <w:szCs w:val="24"/>
          <w:lang w:val="pl-PL" w:eastAsia="pl-PL"/>
        </w:rPr>
        <w:t xml:space="preserve">realizacja Projektu i Komercjalizacja </w:t>
      </w:r>
      <w:bookmarkEnd w:id="5"/>
      <w:r w:rsidRPr="0010248F">
        <w:rPr>
          <w:rFonts w:eastAsiaTheme="minorEastAsia"/>
          <w:szCs w:val="24"/>
          <w:lang w:val="pl-PL" w:eastAsia="pl-PL"/>
        </w:rPr>
        <w:t>nie będą naruszały praw podmiotów trzecich, zaś A</w:t>
      </w:r>
      <w:r w:rsidR="009540AA">
        <w:rPr>
          <w:rFonts w:eastAsiaTheme="minorEastAsia"/>
          <w:szCs w:val="24"/>
          <w:lang w:val="pl-PL" w:eastAsia="pl-PL"/>
        </w:rPr>
        <w:t>BM</w:t>
      </w:r>
      <w:r w:rsidRPr="0010248F">
        <w:rPr>
          <w:rFonts w:eastAsiaTheme="minorEastAsia"/>
          <w:szCs w:val="24"/>
          <w:lang w:val="pl-PL" w:eastAsia="pl-PL"/>
        </w:rPr>
        <w:t xml:space="preserve"> będzie uprawniona do wglądu we wszelkie dokumenty Lidera Konsorcjum </w:t>
      </w:r>
      <w:r w:rsidR="009540AA">
        <w:rPr>
          <w:rFonts w:eastAsiaTheme="minorEastAsia"/>
          <w:szCs w:val="24"/>
          <w:lang w:val="pl-PL" w:eastAsia="pl-PL"/>
        </w:rPr>
        <w:br/>
      </w:r>
      <w:r w:rsidRPr="0010248F">
        <w:rPr>
          <w:rFonts w:eastAsiaTheme="minorEastAsia"/>
          <w:szCs w:val="24"/>
          <w:lang w:val="pl-PL" w:eastAsia="pl-PL"/>
        </w:rPr>
        <w:t>i Konsorcjantów dotyczące korzystania z PWI, jeżeli takowe zostały sporządzone;</w:t>
      </w:r>
    </w:p>
    <w:p w14:paraId="59EC0879" w14:textId="59704B4C" w:rsidR="001100F6" w:rsidRPr="0010248F" w:rsidRDefault="001100F6" w:rsidP="001100F6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 w:after="120" w:line="360" w:lineRule="exact"/>
        <w:ind w:left="714" w:hanging="357"/>
        <w:rPr>
          <w:rFonts w:eastAsiaTheme="minorEastAsia"/>
          <w:szCs w:val="24"/>
          <w:lang w:val="pl-PL" w:eastAsia="pl-PL"/>
        </w:rPr>
      </w:pPr>
      <w:r w:rsidRPr="0010248F">
        <w:rPr>
          <w:rFonts w:eastAsiaTheme="minorEastAsia"/>
          <w:szCs w:val="24"/>
          <w:lang w:val="pl-PL" w:eastAsia="pl-PL"/>
        </w:rPr>
        <w:t xml:space="preserve">Lider Konsorcjum i Konsorcjanci terminowo uiszczą swoim pracownikom i kontrahentom wszelkie wynagrodzenia wynikające z umów dotyczących nabycia </w:t>
      </w:r>
      <w:bookmarkStart w:id="6" w:name="_Hlk98521651"/>
      <w:r w:rsidRPr="0010248F">
        <w:rPr>
          <w:rFonts w:eastAsiaTheme="minorEastAsia"/>
          <w:szCs w:val="24"/>
          <w:lang w:val="pl-PL" w:eastAsia="pl-PL"/>
        </w:rPr>
        <w:t xml:space="preserve">lub korzystania z </w:t>
      </w:r>
      <w:bookmarkEnd w:id="6"/>
      <w:r w:rsidRPr="0010248F">
        <w:rPr>
          <w:rFonts w:eastAsiaTheme="minorEastAsia"/>
          <w:szCs w:val="24"/>
          <w:lang w:val="pl-PL" w:eastAsia="pl-PL"/>
        </w:rPr>
        <w:t xml:space="preserve">PWI, </w:t>
      </w:r>
      <w:r w:rsidR="009540AA">
        <w:rPr>
          <w:rFonts w:eastAsiaTheme="minorEastAsia"/>
          <w:szCs w:val="24"/>
          <w:lang w:val="pl-PL" w:eastAsia="pl-PL"/>
        </w:rPr>
        <w:br/>
      </w:r>
      <w:r w:rsidRPr="0010248F">
        <w:rPr>
          <w:rFonts w:eastAsiaTheme="minorEastAsia"/>
          <w:szCs w:val="24"/>
          <w:lang w:val="pl-PL" w:eastAsia="pl-PL"/>
        </w:rPr>
        <w:t>o ile takie odrębne umowy będą przez Lidera Konsorcjum lub Konsorcjantów zawierane;</w:t>
      </w:r>
    </w:p>
    <w:p w14:paraId="4F0DF4A8" w14:textId="77777777" w:rsidR="001100F6" w:rsidRPr="0010248F" w:rsidRDefault="001100F6" w:rsidP="001100F6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 w:after="120" w:line="360" w:lineRule="exact"/>
        <w:ind w:left="714" w:hanging="357"/>
        <w:rPr>
          <w:rFonts w:eastAsiaTheme="minorEastAsia"/>
          <w:szCs w:val="24"/>
          <w:lang w:val="pl-PL" w:eastAsia="pl-PL"/>
        </w:rPr>
      </w:pPr>
      <w:r w:rsidRPr="0010248F">
        <w:rPr>
          <w:rFonts w:eastAsiaTheme="minorEastAsia"/>
          <w:szCs w:val="24"/>
          <w:lang w:val="pl-PL" w:eastAsia="pl-PL"/>
        </w:rPr>
        <w:t>wykorzystanie przez Lidera Konsorcjum lub Konsorcjantów na potrzeby Projektu istniejących Wyrobów (oraz związanych z nimi informacji i materiałów), do których prawa należą do osób trzecich, nie naruszy praw osób trzecich;</w:t>
      </w:r>
    </w:p>
    <w:p w14:paraId="656F9DAE" w14:textId="2BE4DB68" w:rsidR="001100F6" w:rsidRPr="0010248F" w:rsidRDefault="001100F6" w:rsidP="001100F6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 w:after="120" w:line="360" w:lineRule="exact"/>
        <w:ind w:left="714" w:hanging="357"/>
        <w:rPr>
          <w:rFonts w:eastAsiaTheme="minorEastAsia"/>
          <w:szCs w:val="24"/>
          <w:lang w:val="pl-PL" w:eastAsia="pl-PL"/>
        </w:rPr>
      </w:pPr>
      <w:r w:rsidRPr="0010248F">
        <w:rPr>
          <w:rFonts w:eastAsiaTheme="minorEastAsia" w:cstheme="minorHAnsi"/>
          <w:szCs w:val="24"/>
          <w:lang w:val="pl-PL" w:eastAsia="pl-PL"/>
        </w:rPr>
        <w:t>ujawnienie A</w:t>
      </w:r>
      <w:r w:rsidR="009540AA">
        <w:rPr>
          <w:rFonts w:eastAsiaTheme="minorEastAsia" w:cstheme="minorHAnsi"/>
          <w:szCs w:val="24"/>
          <w:lang w:val="pl-PL" w:eastAsia="pl-PL"/>
        </w:rPr>
        <w:t>BM</w:t>
      </w:r>
      <w:r w:rsidRPr="0010248F">
        <w:rPr>
          <w:rFonts w:eastAsiaTheme="minorEastAsia" w:cstheme="minorHAnsi"/>
          <w:szCs w:val="24"/>
          <w:lang w:val="pl-PL" w:eastAsia="pl-PL"/>
        </w:rPr>
        <w:t xml:space="preserve"> wyników prac wykonanych w ramach Projektu (oraz dalsze </w:t>
      </w:r>
      <w:r w:rsidRPr="0010248F">
        <w:rPr>
          <w:rFonts w:eastAsiaTheme="minorEastAsia"/>
          <w:szCs w:val="24"/>
          <w:lang w:val="pl-PL" w:eastAsia="pl-PL"/>
        </w:rPr>
        <w:t>udostępnianie</w:t>
      </w:r>
      <w:r w:rsidRPr="0010248F">
        <w:rPr>
          <w:rFonts w:eastAsiaTheme="minorEastAsia" w:cstheme="minorHAnsi"/>
          <w:szCs w:val="24"/>
          <w:lang w:val="pl-PL" w:eastAsia="pl-PL"/>
        </w:rPr>
        <w:t xml:space="preserve"> tych wyników przez A</w:t>
      </w:r>
      <w:r w:rsidR="009540AA">
        <w:rPr>
          <w:rFonts w:eastAsiaTheme="minorEastAsia" w:cstheme="minorHAnsi"/>
          <w:szCs w:val="24"/>
          <w:lang w:val="pl-PL" w:eastAsia="pl-PL"/>
        </w:rPr>
        <w:t>BM</w:t>
      </w:r>
      <w:r w:rsidRPr="0010248F">
        <w:rPr>
          <w:rFonts w:eastAsiaTheme="minorEastAsia" w:cstheme="minorHAnsi"/>
          <w:szCs w:val="24"/>
          <w:lang w:val="pl-PL" w:eastAsia="pl-PL"/>
        </w:rPr>
        <w:t>, Lidera Konsorcjum lub Konsorcjantów) nie będzie naruszać tajemnicy przedsiębiorstwa jakichkolwiek podmiotów, a także innej tajemnicy prawnie chronionej.</w:t>
      </w:r>
    </w:p>
    <w:p w14:paraId="06011573" w14:textId="6CAE5486" w:rsidR="001100F6" w:rsidRPr="00667D56" w:rsidRDefault="001100F6" w:rsidP="001100F6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60" w:lineRule="exact"/>
        <w:ind w:left="215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7" w:name="_Hlk72759596"/>
      <w:r>
        <w:rPr>
          <w:rStyle w:val="FontStyle29"/>
          <w:rFonts w:ascii="Garamond" w:hAnsi="Garamond"/>
          <w:sz w:val="24"/>
          <w:szCs w:val="24"/>
        </w:rPr>
        <w:t>Lider Konsorcjum zobowiązuje się poinformować A</w:t>
      </w:r>
      <w:r w:rsidR="009540AA">
        <w:rPr>
          <w:rStyle w:val="FontStyle29"/>
          <w:rFonts w:ascii="Garamond" w:hAnsi="Garamond"/>
          <w:sz w:val="24"/>
          <w:szCs w:val="24"/>
        </w:rPr>
        <w:t>BM</w:t>
      </w:r>
      <w:r>
        <w:rPr>
          <w:rStyle w:val="FontStyle29"/>
          <w:rFonts w:ascii="Garamond" w:hAnsi="Garamond"/>
          <w:sz w:val="24"/>
          <w:szCs w:val="24"/>
        </w:rPr>
        <w:t xml:space="preserve"> o udostępnieniu PWI </w:t>
      </w:r>
      <w:bookmarkStart w:id="8" w:name="_Hlk98521678"/>
      <w:r>
        <w:rPr>
          <w:rStyle w:val="FontStyle29"/>
          <w:rFonts w:ascii="Garamond" w:hAnsi="Garamond"/>
          <w:sz w:val="24"/>
          <w:szCs w:val="24"/>
        </w:rPr>
        <w:t xml:space="preserve">do rezultatów Projektu </w:t>
      </w:r>
      <w:bookmarkEnd w:id="8"/>
      <w:r>
        <w:rPr>
          <w:rStyle w:val="FontStyle29"/>
          <w:rFonts w:ascii="Garamond" w:hAnsi="Garamond"/>
          <w:sz w:val="24"/>
          <w:szCs w:val="24"/>
        </w:rPr>
        <w:t xml:space="preserve">innym podmiotom na potrzeby wytwarzania przez te podmioty produktów </w:t>
      </w:r>
      <w:r w:rsidR="009540AA">
        <w:rPr>
          <w:rStyle w:val="FontStyle29"/>
          <w:rFonts w:ascii="Garamond" w:hAnsi="Garamond"/>
          <w:sz w:val="24"/>
          <w:szCs w:val="24"/>
        </w:rPr>
        <w:br/>
      </w:r>
      <w:r>
        <w:rPr>
          <w:rStyle w:val="FontStyle29"/>
          <w:rFonts w:ascii="Garamond" w:hAnsi="Garamond"/>
          <w:sz w:val="24"/>
          <w:szCs w:val="24"/>
        </w:rPr>
        <w:t xml:space="preserve">lub świadczenia usług, w terminie 30 dni od dnia udostępnienia. </w:t>
      </w:r>
      <w:bookmarkEnd w:id="7"/>
    </w:p>
    <w:p w14:paraId="72A08C34" w14:textId="22319CA2" w:rsidR="001100F6" w:rsidRPr="00667D56" w:rsidRDefault="001100F6" w:rsidP="001100F6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60" w:lineRule="exact"/>
        <w:ind w:left="215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67D56">
        <w:rPr>
          <w:rStyle w:val="FontStyle29"/>
          <w:rFonts w:ascii="Garamond" w:hAnsi="Garamond"/>
          <w:sz w:val="24"/>
          <w:szCs w:val="24"/>
        </w:rPr>
        <w:t xml:space="preserve">Przekazanie posiadanych praw majątkowych do wyników badań będących rezultatem Projektu pomiędzy Liderem Konsorcjum lub Konsorcjantami oraz na rzecz osób trzecich następuje </w:t>
      </w:r>
      <w:r w:rsidR="009540AA">
        <w:rPr>
          <w:rStyle w:val="FontStyle29"/>
          <w:rFonts w:ascii="Garamond" w:hAnsi="Garamond"/>
          <w:sz w:val="24"/>
          <w:szCs w:val="24"/>
        </w:rPr>
        <w:br/>
      </w:r>
      <w:r w:rsidRPr="00667D56">
        <w:rPr>
          <w:rStyle w:val="FontStyle29"/>
          <w:rFonts w:ascii="Garamond" w:hAnsi="Garamond"/>
          <w:sz w:val="24"/>
          <w:szCs w:val="24"/>
        </w:rPr>
        <w:t>za</w:t>
      </w:r>
      <w:r w:rsidR="009540AA">
        <w:rPr>
          <w:rStyle w:val="FontStyle29"/>
          <w:rFonts w:ascii="Garamond" w:hAnsi="Garamond"/>
          <w:sz w:val="24"/>
          <w:szCs w:val="24"/>
        </w:rPr>
        <w:t xml:space="preserve"> </w:t>
      </w:r>
      <w:r w:rsidRPr="00667D56">
        <w:rPr>
          <w:rStyle w:val="FontStyle29"/>
          <w:rFonts w:ascii="Garamond" w:hAnsi="Garamond"/>
          <w:sz w:val="24"/>
          <w:szCs w:val="24"/>
        </w:rPr>
        <w:t>wynagrodzeniem odpowiadającym wartości rynkowej tych praw</w:t>
      </w:r>
      <w:r>
        <w:rPr>
          <w:rStyle w:val="FontStyle29"/>
          <w:rFonts w:ascii="Garamond" w:hAnsi="Garamond"/>
          <w:sz w:val="24"/>
          <w:szCs w:val="24"/>
        </w:rPr>
        <w:t xml:space="preserve"> bądź ze wskazaniem wartości rynkowej tych praw</w:t>
      </w:r>
      <w:r w:rsidRPr="00667D56">
        <w:rPr>
          <w:rStyle w:val="FontStyle29"/>
          <w:rFonts w:ascii="Garamond" w:hAnsi="Garamond"/>
          <w:sz w:val="24"/>
          <w:szCs w:val="24"/>
        </w:rPr>
        <w:t>.</w:t>
      </w:r>
    </w:p>
    <w:p w14:paraId="142FA646" w14:textId="67DC0EB0" w:rsidR="001100F6" w:rsidRPr="00667D56" w:rsidRDefault="001100F6" w:rsidP="001100F6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60" w:lineRule="exact"/>
        <w:ind w:left="215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9" w:name="_Hlk99036379"/>
      <w:r w:rsidRPr="00667D56">
        <w:rPr>
          <w:rStyle w:val="FontStyle29"/>
          <w:rFonts w:ascii="Garamond" w:hAnsi="Garamond"/>
          <w:sz w:val="24"/>
          <w:szCs w:val="24"/>
        </w:rPr>
        <w:t>A</w:t>
      </w:r>
      <w:r w:rsidR="009540AA">
        <w:rPr>
          <w:rStyle w:val="FontStyle29"/>
          <w:rFonts w:ascii="Garamond" w:hAnsi="Garamond"/>
          <w:sz w:val="24"/>
          <w:szCs w:val="24"/>
        </w:rPr>
        <w:t>BM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 przysługuje prawo do</w:t>
      </w:r>
      <w:r>
        <w:rPr>
          <w:rStyle w:val="FontStyle29"/>
          <w:rFonts w:ascii="Garamond" w:hAnsi="Garamond"/>
          <w:sz w:val="24"/>
          <w:szCs w:val="24"/>
        </w:rPr>
        <w:t xml:space="preserve"> pierwokupu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 PWI </w:t>
      </w:r>
      <w:r>
        <w:rPr>
          <w:rStyle w:val="FontStyle29"/>
          <w:rFonts w:ascii="Garamond" w:hAnsi="Garamond"/>
          <w:sz w:val="24"/>
          <w:szCs w:val="24"/>
        </w:rPr>
        <w:t xml:space="preserve">do rezultatów 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Projektu po cenach rynkowych. Prawo </w:t>
      </w:r>
      <w:r>
        <w:rPr>
          <w:rStyle w:val="FontStyle29"/>
          <w:rFonts w:ascii="Garamond" w:hAnsi="Garamond"/>
          <w:sz w:val="24"/>
          <w:szCs w:val="24"/>
        </w:rPr>
        <w:t>pierwokupu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 może zostać wykonane </w:t>
      </w:r>
      <w:r>
        <w:rPr>
          <w:rStyle w:val="FontStyle29"/>
          <w:rFonts w:ascii="Garamond" w:hAnsi="Garamond"/>
          <w:sz w:val="24"/>
          <w:szCs w:val="24"/>
        </w:rPr>
        <w:t xml:space="preserve">w czasie trwania Projektu oraz </w:t>
      </w:r>
      <w:r w:rsidRPr="00667D56">
        <w:rPr>
          <w:rStyle w:val="FontStyle29"/>
          <w:rFonts w:ascii="Garamond" w:hAnsi="Garamond"/>
          <w:sz w:val="24"/>
          <w:szCs w:val="24"/>
        </w:rPr>
        <w:t>w</w:t>
      </w:r>
      <w:r w:rsidR="009540AA">
        <w:rPr>
          <w:rStyle w:val="FontStyle29"/>
          <w:rFonts w:ascii="Garamond" w:hAnsi="Garamond"/>
          <w:sz w:val="24"/>
          <w:szCs w:val="24"/>
        </w:rPr>
        <w:t xml:space="preserve"> 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terminie </w:t>
      </w:r>
      <w:r>
        <w:rPr>
          <w:rStyle w:val="FontStyle29"/>
          <w:rFonts w:ascii="Garamond" w:hAnsi="Garamond"/>
          <w:sz w:val="24"/>
          <w:szCs w:val="24"/>
        </w:rPr>
        <w:t>10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 lat </w:t>
      </w:r>
      <w:r w:rsidR="009540AA">
        <w:rPr>
          <w:rStyle w:val="FontStyle29"/>
          <w:rFonts w:ascii="Garamond" w:hAnsi="Garamond"/>
          <w:sz w:val="24"/>
          <w:szCs w:val="24"/>
        </w:rPr>
        <w:br/>
      </w:r>
      <w:r w:rsidRPr="00667D56">
        <w:rPr>
          <w:rStyle w:val="FontStyle29"/>
          <w:rFonts w:ascii="Garamond" w:hAnsi="Garamond"/>
          <w:sz w:val="24"/>
          <w:szCs w:val="24"/>
        </w:rPr>
        <w:t>od dnia zakończenia realizacji Projektu.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</w:p>
    <w:bookmarkEnd w:id="9"/>
    <w:p w14:paraId="030A76D1" w14:textId="30013154" w:rsidR="001100F6" w:rsidRPr="003315F5" w:rsidRDefault="001100F6" w:rsidP="001100F6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60" w:lineRule="exact"/>
        <w:ind w:left="215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W okresie przysługiwania A</w:t>
      </w:r>
      <w:r w:rsidR="009540AA">
        <w:rPr>
          <w:rFonts w:ascii="Garamond" w:hAnsi="Garamond" w:cstheme="minorHAnsi"/>
          <w:sz w:val="24"/>
          <w:szCs w:val="24"/>
        </w:rPr>
        <w:t>BM</w:t>
      </w:r>
      <w:r>
        <w:rPr>
          <w:rFonts w:ascii="Garamond" w:hAnsi="Garamond" w:cstheme="minorHAnsi"/>
          <w:sz w:val="24"/>
          <w:szCs w:val="24"/>
        </w:rPr>
        <w:t xml:space="preserve"> prawa pierwokupu PWI, w przypadku otrzymania oferty zbycia PWI do rezultatów Projektu, Lider Konsorcjum zobowiązany jest powiadomić o tym fakcie A</w:t>
      </w:r>
      <w:r w:rsidR="009540AA">
        <w:rPr>
          <w:rFonts w:ascii="Garamond" w:hAnsi="Garamond" w:cstheme="minorHAnsi"/>
          <w:sz w:val="24"/>
          <w:szCs w:val="24"/>
        </w:rPr>
        <w:t>BM</w:t>
      </w:r>
      <w:r>
        <w:rPr>
          <w:rFonts w:ascii="Garamond" w:hAnsi="Garamond" w:cstheme="minorHAnsi"/>
          <w:sz w:val="24"/>
          <w:szCs w:val="24"/>
        </w:rPr>
        <w:t xml:space="preserve"> i przekazać A</w:t>
      </w:r>
      <w:r w:rsidR="009540AA">
        <w:rPr>
          <w:rFonts w:ascii="Garamond" w:hAnsi="Garamond" w:cstheme="minorHAnsi"/>
          <w:sz w:val="24"/>
          <w:szCs w:val="24"/>
        </w:rPr>
        <w:t>BM</w:t>
      </w:r>
      <w:r>
        <w:rPr>
          <w:rFonts w:ascii="Garamond" w:hAnsi="Garamond" w:cstheme="minorHAnsi"/>
          <w:sz w:val="24"/>
          <w:szCs w:val="24"/>
        </w:rPr>
        <w:t xml:space="preserve"> treść oferty wraz z treścią umowy warunkowej w terminie </w:t>
      </w:r>
      <w:r w:rsidR="009540AA">
        <w:rPr>
          <w:rFonts w:ascii="Garamond" w:hAnsi="Garamond" w:cstheme="minorHAnsi"/>
          <w:sz w:val="24"/>
          <w:szCs w:val="24"/>
        </w:rPr>
        <w:br/>
      </w:r>
      <w:r>
        <w:rPr>
          <w:rFonts w:ascii="Garamond" w:hAnsi="Garamond" w:cstheme="minorHAnsi"/>
          <w:sz w:val="24"/>
          <w:szCs w:val="24"/>
        </w:rPr>
        <w:t>do 5 dni roboczych od otrzymania tych dokumentów.</w:t>
      </w:r>
    </w:p>
    <w:p w14:paraId="437CE9EC" w14:textId="705E7879" w:rsidR="001100F6" w:rsidRPr="003315F5" w:rsidRDefault="001100F6" w:rsidP="001100F6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60" w:lineRule="exact"/>
        <w:ind w:left="215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bookmarkStart w:id="10" w:name="_Hlk72759660"/>
      <w:r>
        <w:rPr>
          <w:rFonts w:ascii="Garamond" w:hAnsi="Garamond" w:cstheme="minorHAnsi"/>
          <w:sz w:val="24"/>
          <w:szCs w:val="24"/>
        </w:rPr>
        <w:t>A</w:t>
      </w:r>
      <w:r w:rsidR="009540AA">
        <w:rPr>
          <w:rFonts w:ascii="Garamond" w:hAnsi="Garamond" w:cstheme="minorHAnsi"/>
          <w:sz w:val="24"/>
          <w:szCs w:val="24"/>
        </w:rPr>
        <w:t>BM</w:t>
      </w:r>
      <w:r>
        <w:rPr>
          <w:rFonts w:ascii="Garamond" w:hAnsi="Garamond" w:cstheme="minorHAnsi"/>
          <w:sz w:val="24"/>
          <w:szCs w:val="24"/>
        </w:rPr>
        <w:t xml:space="preserve"> poinformuje Lidera Konsorcjum o skorzystaniu z prawa pierwokupu w terminie do 60 dni roboczych od dnia otrzymania informacji, o której mowa w ust. 6. </w:t>
      </w:r>
      <w:bookmarkEnd w:id="10"/>
    </w:p>
    <w:p w14:paraId="2A26CCD8" w14:textId="5DC7BE9F" w:rsidR="001100F6" w:rsidRDefault="001100F6" w:rsidP="001100F6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60" w:lineRule="exact"/>
        <w:ind w:left="215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11" w:name="_Hlk98521736"/>
      <w:r w:rsidRPr="00D70ED2">
        <w:rPr>
          <w:rStyle w:val="FontStyle29"/>
          <w:rFonts w:ascii="Garamond" w:hAnsi="Garamond"/>
          <w:sz w:val="24"/>
          <w:szCs w:val="24"/>
        </w:rPr>
        <w:t xml:space="preserve">Pierwokup </w:t>
      </w:r>
      <w:r>
        <w:rPr>
          <w:rStyle w:val="FontStyle29"/>
          <w:rFonts w:ascii="Garamond" w:hAnsi="Garamond"/>
          <w:sz w:val="24"/>
          <w:szCs w:val="24"/>
        </w:rPr>
        <w:t xml:space="preserve">może </w:t>
      </w:r>
      <w:r w:rsidRPr="00D70ED2">
        <w:rPr>
          <w:rStyle w:val="FontStyle29"/>
          <w:rFonts w:ascii="Garamond" w:hAnsi="Garamond"/>
          <w:sz w:val="24"/>
          <w:szCs w:val="24"/>
        </w:rPr>
        <w:t>nast</w:t>
      </w:r>
      <w:r>
        <w:rPr>
          <w:rStyle w:val="FontStyle29"/>
          <w:rFonts w:ascii="Garamond" w:hAnsi="Garamond"/>
          <w:sz w:val="24"/>
          <w:szCs w:val="24"/>
        </w:rPr>
        <w:t>ą</w:t>
      </w:r>
      <w:r w:rsidRPr="00D70ED2">
        <w:rPr>
          <w:rStyle w:val="FontStyle29"/>
          <w:rFonts w:ascii="Garamond" w:hAnsi="Garamond"/>
          <w:sz w:val="24"/>
          <w:szCs w:val="24"/>
        </w:rPr>
        <w:t>p</w:t>
      </w:r>
      <w:r>
        <w:rPr>
          <w:rStyle w:val="FontStyle29"/>
          <w:rFonts w:ascii="Garamond" w:hAnsi="Garamond"/>
          <w:sz w:val="24"/>
          <w:szCs w:val="24"/>
        </w:rPr>
        <w:t>ić</w:t>
      </w:r>
      <w:r w:rsidRPr="00D70ED2">
        <w:rPr>
          <w:rStyle w:val="FontStyle29"/>
          <w:rFonts w:ascii="Garamond" w:hAnsi="Garamond"/>
          <w:sz w:val="24"/>
          <w:szCs w:val="24"/>
        </w:rPr>
        <w:t xml:space="preserve"> po cenie wskazanej w ofercie osoby trzeciej, </w:t>
      </w:r>
      <w:r>
        <w:rPr>
          <w:rStyle w:val="FontStyle29"/>
          <w:rFonts w:ascii="Garamond" w:hAnsi="Garamond"/>
          <w:sz w:val="24"/>
          <w:szCs w:val="24"/>
        </w:rPr>
        <w:t xml:space="preserve">zawartej w umowie warunkowej, o której mowa w ust. 6 powyżej, </w:t>
      </w:r>
      <w:r w:rsidRPr="00D70ED2">
        <w:rPr>
          <w:rStyle w:val="FontStyle29"/>
          <w:rFonts w:ascii="Garamond" w:hAnsi="Garamond"/>
          <w:sz w:val="24"/>
          <w:szCs w:val="24"/>
        </w:rPr>
        <w:t>chyba że A</w:t>
      </w:r>
      <w:r w:rsidR="009540AA">
        <w:rPr>
          <w:rStyle w:val="FontStyle29"/>
          <w:rFonts w:ascii="Garamond" w:hAnsi="Garamond"/>
          <w:sz w:val="24"/>
          <w:szCs w:val="24"/>
        </w:rPr>
        <w:t>BM</w:t>
      </w:r>
      <w:r w:rsidRPr="00D70ED2">
        <w:rPr>
          <w:rStyle w:val="FontStyle29"/>
          <w:rFonts w:ascii="Garamond" w:hAnsi="Garamond"/>
          <w:sz w:val="24"/>
          <w:szCs w:val="24"/>
        </w:rPr>
        <w:t xml:space="preserve"> uzna, że wskazana cena nie jest </w:t>
      </w:r>
      <w:r w:rsidRPr="00D70ED2">
        <w:rPr>
          <w:rStyle w:val="FontStyle29"/>
          <w:rFonts w:ascii="Garamond" w:hAnsi="Garamond"/>
          <w:sz w:val="24"/>
          <w:szCs w:val="24"/>
        </w:rPr>
        <w:lastRenderedPageBreak/>
        <w:t>ceną rynkową.</w:t>
      </w:r>
      <w:r w:rsidRPr="00D70ED2">
        <w:t xml:space="preserve"> </w:t>
      </w:r>
      <w:r w:rsidRPr="00D70ED2">
        <w:rPr>
          <w:rStyle w:val="FontStyle29"/>
          <w:rFonts w:ascii="Garamond" w:hAnsi="Garamond"/>
          <w:sz w:val="24"/>
          <w:szCs w:val="24"/>
        </w:rPr>
        <w:t xml:space="preserve">Cena wskazana w ofercie osoby trzeciej </w:t>
      </w:r>
      <w:r>
        <w:rPr>
          <w:rStyle w:val="FontStyle29"/>
          <w:rFonts w:ascii="Garamond" w:hAnsi="Garamond"/>
          <w:sz w:val="24"/>
          <w:szCs w:val="24"/>
        </w:rPr>
        <w:t xml:space="preserve">oraz umowie warunkowej </w:t>
      </w:r>
      <w:r w:rsidRPr="00D70ED2">
        <w:rPr>
          <w:rStyle w:val="FontStyle29"/>
          <w:rFonts w:ascii="Garamond" w:hAnsi="Garamond"/>
          <w:sz w:val="24"/>
          <w:szCs w:val="24"/>
        </w:rPr>
        <w:t xml:space="preserve">może zostać uznana </w:t>
      </w:r>
      <w:r>
        <w:rPr>
          <w:rStyle w:val="FontStyle29"/>
          <w:rFonts w:ascii="Garamond" w:hAnsi="Garamond"/>
          <w:sz w:val="24"/>
          <w:szCs w:val="24"/>
        </w:rPr>
        <w:t>przez A</w:t>
      </w:r>
      <w:r w:rsidR="009540AA">
        <w:rPr>
          <w:rStyle w:val="FontStyle29"/>
          <w:rFonts w:ascii="Garamond" w:hAnsi="Garamond"/>
          <w:sz w:val="24"/>
          <w:szCs w:val="24"/>
        </w:rPr>
        <w:t>BM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D70ED2">
        <w:rPr>
          <w:rStyle w:val="FontStyle29"/>
          <w:rFonts w:ascii="Garamond" w:hAnsi="Garamond"/>
          <w:sz w:val="24"/>
          <w:szCs w:val="24"/>
        </w:rPr>
        <w:t>za rynkową, jeżeli</w:t>
      </w:r>
      <w:r>
        <w:rPr>
          <w:rStyle w:val="FontStyle29"/>
          <w:rFonts w:ascii="Garamond" w:hAnsi="Garamond"/>
          <w:sz w:val="24"/>
          <w:szCs w:val="24"/>
        </w:rPr>
        <w:t>:</w:t>
      </w:r>
    </w:p>
    <w:p w14:paraId="2D8D373D" w14:textId="0B6F3466" w:rsidR="001100F6" w:rsidRDefault="001100F6" w:rsidP="001100F6">
      <w:pPr>
        <w:pStyle w:val="Akapitzlist"/>
        <w:numPr>
          <w:ilvl w:val="1"/>
          <w:numId w:val="34"/>
        </w:numPr>
        <w:spacing w:line="360" w:lineRule="auto"/>
        <w:jc w:val="both"/>
        <w:rPr>
          <w:rFonts w:ascii="Garamond" w:hAnsi="Garamond"/>
          <w:bCs/>
          <w:sz w:val="24"/>
          <w:szCs w:val="24"/>
        </w:rPr>
      </w:pPr>
      <w:r w:rsidRPr="00D70ED2">
        <w:rPr>
          <w:rFonts w:ascii="Garamond" w:hAnsi="Garamond"/>
          <w:bCs/>
          <w:sz w:val="24"/>
          <w:szCs w:val="24"/>
        </w:rPr>
        <w:t xml:space="preserve">została określona na drodze wyceny dwóch niezależnych ekspertów </w:t>
      </w:r>
      <w:r>
        <w:rPr>
          <w:rFonts w:ascii="Garamond" w:hAnsi="Garamond"/>
          <w:bCs/>
          <w:sz w:val="24"/>
          <w:szCs w:val="24"/>
        </w:rPr>
        <w:t xml:space="preserve">nie wcześniej niż </w:t>
      </w:r>
      <w:r w:rsidR="009540AA">
        <w:rPr>
          <w:rFonts w:ascii="Garamond" w:hAnsi="Garamond"/>
          <w:bCs/>
          <w:sz w:val="24"/>
          <w:szCs w:val="24"/>
        </w:rPr>
        <w:br/>
      </w:r>
      <w:r>
        <w:rPr>
          <w:rFonts w:ascii="Garamond" w:hAnsi="Garamond"/>
          <w:bCs/>
          <w:sz w:val="24"/>
          <w:szCs w:val="24"/>
        </w:rPr>
        <w:t>w terminie 3 miesięcy przed złożeniem A</w:t>
      </w:r>
      <w:r w:rsidR="009540AA">
        <w:rPr>
          <w:rFonts w:ascii="Garamond" w:hAnsi="Garamond"/>
          <w:bCs/>
          <w:sz w:val="24"/>
          <w:szCs w:val="24"/>
        </w:rPr>
        <w:t>BM</w:t>
      </w:r>
      <w:r>
        <w:rPr>
          <w:rFonts w:ascii="Garamond" w:hAnsi="Garamond"/>
          <w:bCs/>
          <w:sz w:val="24"/>
          <w:szCs w:val="24"/>
        </w:rPr>
        <w:t xml:space="preserve"> oferty wraz z umową warunkową lub</w:t>
      </w:r>
    </w:p>
    <w:p w14:paraId="1D8CDE8D" w14:textId="76FBBF09" w:rsidR="001100F6" w:rsidRPr="00693F69" w:rsidRDefault="001100F6" w:rsidP="001100F6">
      <w:pPr>
        <w:pStyle w:val="Akapitzlist"/>
        <w:numPr>
          <w:ilvl w:val="1"/>
          <w:numId w:val="34"/>
        </w:numPr>
        <w:spacing w:line="360" w:lineRule="auto"/>
        <w:jc w:val="both"/>
        <w:rPr>
          <w:rFonts w:ascii="Garamond" w:hAnsi="Garamond"/>
          <w:bCs/>
          <w:sz w:val="24"/>
          <w:szCs w:val="24"/>
        </w:rPr>
      </w:pPr>
      <w:r w:rsidRPr="00693F69">
        <w:rPr>
          <w:rFonts w:ascii="Garamond" w:hAnsi="Garamond"/>
          <w:bCs/>
          <w:sz w:val="24"/>
          <w:szCs w:val="24"/>
        </w:rPr>
        <w:t>Lider Konsorcjum wskaże na podstawie aktualnych dokumentó</w:t>
      </w:r>
      <w:r>
        <w:rPr>
          <w:rFonts w:ascii="Garamond" w:hAnsi="Garamond"/>
          <w:bCs/>
          <w:sz w:val="24"/>
          <w:szCs w:val="24"/>
        </w:rPr>
        <w:t>w</w:t>
      </w:r>
      <w:r w:rsidRPr="00693F69">
        <w:rPr>
          <w:rFonts w:ascii="Garamond" w:hAnsi="Garamond"/>
          <w:bCs/>
          <w:sz w:val="24"/>
          <w:szCs w:val="24"/>
        </w:rPr>
        <w:t xml:space="preserve"> na dzień złożenia A</w:t>
      </w:r>
      <w:r w:rsidR="009540AA">
        <w:rPr>
          <w:rFonts w:ascii="Garamond" w:hAnsi="Garamond"/>
          <w:bCs/>
          <w:sz w:val="24"/>
          <w:szCs w:val="24"/>
        </w:rPr>
        <w:t>BM</w:t>
      </w:r>
      <w:r w:rsidRPr="00693F69">
        <w:rPr>
          <w:rFonts w:ascii="Garamond" w:hAnsi="Garamond"/>
          <w:bCs/>
          <w:sz w:val="24"/>
          <w:szCs w:val="24"/>
        </w:rPr>
        <w:t xml:space="preserve"> oferty wraz z umową warunkową, że przeprowadził negocjacje w sprawie ceny </w:t>
      </w:r>
      <w:r w:rsidR="009540AA">
        <w:rPr>
          <w:rFonts w:ascii="Garamond" w:hAnsi="Garamond"/>
          <w:bCs/>
          <w:sz w:val="24"/>
          <w:szCs w:val="24"/>
        </w:rPr>
        <w:br/>
      </w:r>
      <w:r w:rsidRPr="00693F69">
        <w:rPr>
          <w:rFonts w:ascii="Garamond" w:hAnsi="Garamond"/>
          <w:bCs/>
          <w:sz w:val="24"/>
          <w:szCs w:val="24"/>
        </w:rPr>
        <w:t xml:space="preserve">w warunkach pełnej konkurencji, aby uzyskać maksymalną korzyść gospodarczą </w:t>
      </w:r>
      <w:r w:rsidR="009540AA">
        <w:rPr>
          <w:rFonts w:ascii="Garamond" w:hAnsi="Garamond"/>
          <w:bCs/>
          <w:sz w:val="24"/>
          <w:szCs w:val="24"/>
        </w:rPr>
        <w:br/>
      </w:r>
      <w:r w:rsidRPr="00693F69">
        <w:rPr>
          <w:rFonts w:ascii="Garamond" w:hAnsi="Garamond"/>
          <w:bCs/>
          <w:sz w:val="24"/>
          <w:szCs w:val="24"/>
        </w:rPr>
        <w:t>w momencie zawierania umowy warunkowej, z uwzględnieniem swoich celów statutowych.</w:t>
      </w:r>
    </w:p>
    <w:p w14:paraId="40429453" w14:textId="15B88FAC" w:rsidR="001100F6" w:rsidRDefault="001100F6" w:rsidP="001100F6">
      <w:pPr>
        <w:pStyle w:val="Akapitzlist"/>
        <w:numPr>
          <w:ilvl w:val="0"/>
          <w:numId w:val="33"/>
        </w:numPr>
        <w:spacing w:after="200" w:line="360" w:lineRule="auto"/>
        <w:ind w:left="426"/>
        <w:jc w:val="both"/>
        <w:rPr>
          <w:rFonts w:ascii="Garamond" w:hAnsi="Garamond"/>
          <w:bCs/>
          <w:sz w:val="24"/>
          <w:szCs w:val="24"/>
        </w:rPr>
      </w:pPr>
      <w:bookmarkStart w:id="12" w:name="_Hlk98520437"/>
      <w:r w:rsidRPr="00693F69">
        <w:rPr>
          <w:rFonts w:ascii="Garamond" w:hAnsi="Garamond"/>
          <w:bCs/>
          <w:sz w:val="24"/>
          <w:szCs w:val="24"/>
        </w:rPr>
        <w:t>Jeżeli A</w:t>
      </w:r>
      <w:r w:rsidR="009540AA">
        <w:rPr>
          <w:rFonts w:ascii="Garamond" w:hAnsi="Garamond"/>
          <w:bCs/>
          <w:sz w:val="24"/>
          <w:szCs w:val="24"/>
        </w:rPr>
        <w:t>BM</w:t>
      </w:r>
      <w:r w:rsidRPr="00693F69">
        <w:rPr>
          <w:rFonts w:ascii="Garamond" w:hAnsi="Garamond"/>
          <w:bCs/>
          <w:sz w:val="24"/>
          <w:szCs w:val="24"/>
        </w:rPr>
        <w:t xml:space="preserve"> uzna, że wskazana przez </w:t>
      </w:r>
      <w:r>
        <w:rPr>
          <w:rFonts w:ascii="Garamond" w:hAnsi="Garamond"/>
          <w:bCs/>
          <w:sz w:val="24"/>
          <w:szCs w:val="24"/>
        </w:rPr>
        <w:t>Lidera Konsorcjum</w:t>
      </w:r>
      <w:r w:rsidRPr="00693F69">
        <w:rPr>
          <w:rFonts w:ascii="Garamond" w:hAnsi="Garamond"/>
          <w:bCs/>
          <w:sz w:val="24"/>
          <w:szCs w:val="24"/>
        </w:rPr>
        <w:t xml:space="preserve"> cena w ofercie oraz umowie warunkowej nie jest ceną rynkową, wraz z informacją o skorzystaniu z prawa pierwokupu, poinformuje o tym </w:t>
      </w:r>
      <w:r>
        <w:rPr>
          <w:rFonts w:ascii="Garamond" w:hAnsi="Garamond"/>
          <w:bCs/>
          <w:sz w:val="24"/>
          <w:szCs w:val="24"/>
        </w:rPr>
        <w:t>Lidera Konsorcjum</w:t>
      </w:r>
      <w:r w:rsidRPr="00693F69">
        <w:rPr>
          <w:rFonts w:ascii="Garamond" w:hAnsi="Garamond"/>
          <w:bCs/>
          <w:sz w:val="24"/>
          <w:szCs w:val="24"/>
        </w:rPr>
        <w:t>, a cena po jakiej zrealizowane będzie prawo pierwokupu zostanie określona poprzez wycenę czterech niezależnych ekspertów. Po dwóch ekspertów wskazuje odpowiednio A</w:t>
      </w:r>
      <w:r w:rsidR="009540AA">
        <w:rPr>
          <w:rFonts w:ascii="Garamond" w:hAnsi="Garamond"/>
          <w:bCs/>
          <w:sz w:val="24"/>
          <w:szCs w:val="24"/>
        </w:rPr>
        <w:t>BM</w:t>
      </w:r>
      <w:r w:rsidRPr="00693F69">
        <w:rPr>
          <w:rFonts w:ascii="Garamond" w:hAnsi="Garamond"/>
          <w:bCs/>
          <w:sz w:val="24"/>
          <w:szCs w:val="24"/>
        </w:rPr>
        <w:t xml:space="preserve"> i </w:t>
      </w:r>
      <w:r>
        <w:rPr>
          <w:rFonts w:ascii="Garamond" w:hAnsi="Garamond"/>
          <w:bCs/>
          <w:sz w:val="24"/>
          <w:szCs w:val="24"/>
        </w:rPr>
        <w:t>Lider Konsorcjum</w:t>
      </w:r>
      <w:r w:rsidRPr="00693F69">
        <w:rPr>
          <w:rFonts w:ascii="Garamond" w:hAnsi="Garamond"/>
          <w:bCs/>
          <w:sz w:val="24"/>
          <w:szCs w:val="24"/>
        </w:rPr>
        <w:t xml:space="preserve">. W przypadku braku wskazania ekspertów przez </w:t>
      </w:r>
      <w:r>
        <w:rPr>
          <w:rFonts w:ascii="Garamond" w:hAnsi="Garamond"/>
          <w:bCs/>
          <w:sz w:val="24"/>
          <w:szCs w:val="24"/>
        </w:rPr>
        <w:t>Lidera Konsorcjum</w:t>
      </w:r>
      <w:r w:rsidRPr="00693F69">
        <w:rPr>
          <w:rFonts w:ascii="Garamond" w:hAnsi="Garamond"/>
          <w:bCs/>
          <w:sz w:val="24"/>
          <w:szCs w:val="24"/>
        </w:rPr>
        <w:t xml:space="preserve"> w terminie do 21 dni roboczych od otrzymania przez </w:t>
      </w:r>
      <w:r>
        <w:rPr>
          <w:rFonts w:ascii="Garamond" w:hAnsi="Garamond"/>
          <w:bCs/>
          <w:sz w:val="24"/>
          <w:szCs w:val="24"/>
        </w:rPr>
        <w:t>Lidera Konsorcjum</w:t>
      </w:r>
      <w:r w:rsidRPr="00693F69">
        <w:rPr>
          <w:rFonts w:ascii="Garamond" w:hAnsi="Garamond"/>
          <w:bCs/>
          <w:sz w:val="24"/>
          <w:szCs w:val="24"/>
        </w:rPr>
        <w:t xml:space="preserve"> informacji, że A</w:t>
      </w:r>
      <w:r w:rsidR="009540AA">
        <w:rPr>
          <w:rFonts w:ascii="Garamond" w:hAnsi="Garamond"/>
          <w:bCs/>
          <w:sz w:val="24"/>
          <w:szCs w:val="24"/>
        </w:rPr>
        <w:t>BM</w:t>
      </w:r>
      <w:r w:rsidRPr="00693F69">
        <w:rPr>
          <w:rFonts w:ascii="Garamond" w:hAnsi="Garamond"/>
          <w:bCs/>
          <w:sz w:val="24"/>
          <w:szCs w:val="24"/>
        </w:rPr>
        <w:t xml:space="preserve"> kwestionuje cenę przedstawioną przez </w:t>
      </w:r>
      <w:r>
        <w:rPr>
          <w:rFonts w:ascii="Garamond" w:hAnsi="Garamond"/>
          <w:bCs/>
          <w:sz w:val="24"/>
          <w:szCs w:val="24"/>
        </w:rPr>
        <w:t>Lidera Konsorcjum, Lider Konsorcjum</w:t>
      </w:r>
      <w:r w:rsidRPr="008228F0">
        <w:rPr>
          <w:rFonts w:ascii="Garamond" w:hAnsi="Garamond"/>
          <w:bCs/>
          <w:sz w:val="24"/>
          <w:szCs w:val="24"/>
        </w:rPr>
        <w:t xml:space="preserve"> </w:t>
      </w:r>
      <w:r w:rsidRPr="00693F69">
        <w:rPr>
          <w:rFonts w:ascii="Garamond" w:hAnsi="Garamond"/>
          <w:bCs/>
          <w:sz w:val="24"/>
          <w:szCs w:val="24"/>
        </w:rPr>
        <w:t>traci prawo wskazania ekspertów, a wycena PWI zostanie dokonana przez dwóch niezależnych ekspertów powołanych przez A</w:t>
      </w:r>
      <w:r w:rsidR="009540AA">
        <w:rPr>
          <w:rFonts w:ascii="Garamond" w:hAnsi="Garamond"/>
          <w:bCs/>
          <w:sz w:val="24"/>
          <w:szCs w:val="24"/>
        </w:rPr>
        <w:t>BM</w:t>
      </w:r>
      <w:r w:rsidRPr="00693F69">
        <w:rPr>
          <w:rFonts w:ascii="Garamond" w:hAnsi="Garamond"/>
          <w:bCs/>
          <w:sz w:val="24"/>
          <w:szCs w:val="24"/>
        </w:rPr>
        <w:t>. W przypadku rozbieżności w wycenie dokonanej przez ekspertów obowiązuje średnia z</w:t>
      </w:r>
      <w:r w:rsidR="009540AA">
        <w:rPr>
          <w:rFonts w:ascii="Garamond" w:hAnsi="Garamond"/>
          <w:bCs/>
          <w:sz w:val="24"/>
          <w:szCs w:val="24"/>
        </w:rPr>
        <w:t xml:space="preserve"> </w:t>
      </w:r>
      <w:r w:rsidRPr="00693F69">
        <w:rPr>
          <w:rFonts w:ascii="Garamond" w:hAnsi="Garamond"/>
          <w:bCs/>
          <w:sz w:val="24"/>
          <w:szCs w:val="24"/>
        </w:rPr>
        <w:t>zaproponowanych wycen.</w:t>
      </w:r>
    </w:p>
    <w:p w14:paraId="55410A78" w14:textId="05CA8C09" w:rsidR="001100F6" w:rsidRDefault="001100F6" w:rsidP="001100F6">
      <w:pPr>
        <w:pStyle w:val="Akapitzlist"/>
        <w:numPr>
          <w:ilvl w:val="0"/>
          <w:numId w:val="33"/>
        </w:numPr>
        <w:spacing w:after="200" w:line="360" w:lineRule="auto"/>
        <w:ind w:left="426"/>
        <w:jc w:val="both"/>
        <w:rPr>
          <w:rFonts w:ascii="Garamond" w:hAnsi="Garamond"/>
          <w:bCs/>
          <w:sz w:val="24"/>
          <w:szCs w:val="24"/>
        </w:rPr>
      </w:pPr>
      <w:bookmarkStart w:id="13" w:name="_Hlk98520507"/>
      <w:bookmarkEnd w:id="12"/>
      <w:r w:rsidRPr="00693F69">
        <w:rPr>
          <w:rFonts w:ascii="Garamond" w:hAnsi="Garamond"/>
          <w:bCs/>
          <w:sz w:val="24"/>
          <w:szCs w:val="24"/>
        </w:rPr>
        <w:t>Pierwokup następuje na podstawie odrębnej umowy, wedle wzoru przedstawionego</w:t>
      </w:r>
      <w:r>
        <w:rPr>
          <w:rFonts w:ascii="Garamond" w:hAnsi="Garamond"/>
          <w:bCs/>
          <w:sz w:val="24"/>
          <w:szCs w:val="24"/>
        </w:rPr>
        <w:t xml:space="preserve"> Liderowi Konsorcjum</w:t>
      </w:r>
      <w:r w:rsidRPr="00693F69">
        <w:rPr>
          <w:rFonts w:ascii="Garamond" w:hAnsi="Garamond"/>
          <w:bCs/>
          <w:sz w:val="24"/>
          <w:szCs w:val="24"/>
        </w:rPr>
        <w:t xml:space="preserve"> przez A</w:t>
      </w:r>
      <w:bookmarkEnd w:id="13"/>
      <w:r w:rsidR="009540AA">
        <w:rPr>
          <w:rFonts w:ascii="Garamond" w:hAnsi="Garamond"/>
          <w:bCs/>
          <w:sz w:val="24"/>
          <w:szCs w:val="24"/>
        </w:rPr>
        <w:t>BM</w:t>
      </w:r>
      <w:r w:rsidRPr="00693F69">
        <w:rPr>
          <w:rFonts w:ascii="Garamond" w:hAnsi="Garamond"/>
          <w:bCs/>
          <w:sz w:val="24"/>
          <w:szCs w:val="24"/>
        </w:rPr>
        <w:t>, która powinna wskazywać wyraźnie elementy PWI, które objęte są pierwokupem. Umowa pierwokupu dotyczyć będzie przeniesienia praw własności intelektualnej (PWI) do rezultatów Projektu, na A</w:t>
      </w:r>
      <w:r w:rsidR="009540AA">
        <w:rPr>
          <w:rFonts w:ascii="Garamond" w:hAnsi="Garamond"/>
          <w:bCs/>
          <w:sz w:val="24"/>
          <w:szCs w:val="24"/>
        </w:rPr>
        <w:t>BM</w:t>
      </w:r>
      <w:r w:rsidRPr="00693F69">
        <w:rPr>
          <w:rFonts w:ascii="Garamond" w:hAnsi="Garamond"/>
          <w:bCs/>
          <w:sz w:val="24"/>
          <w:szCs w:val="24"/>
        </w:rPr>
        <w:t xml:space="preserve"> i zapłaty wynagrodzenia z tego tytułu na rzecz</w:t>
      </w:r>
      <w:r w:rsidRPr="005E35D7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Lidera Konsorcjum.</w:t>
      </w:r>
    </w:p>
    <w:p w14:paraId="3B3B8106" w14:textId="0DAFE4F9" w:rsidR="001100F6" w:rsidRDefault="001100F6" w:rsidP="001100F6">
      <w:pPr>
        <w:pStyle w:val="Akapitzlist"/>
        <w:numPr>
          <w:ilvl w:val="0"/>
          <w:numId w:val="33"/>
        </w:numPr>
        <w:spacing w:after="200" w:line="360" w:lineRule="auto"/>
        <w:jc w:val="both"/>
        <w:rPr>
          <w:rStyle w:val="FontStyle29"/>
          <w:rFonts w:ascii="Garamond" w:hAnsi="Garamond"/>
          <w:sz w:val="24"/>
          <w:szCs w:val="24"/>
        </w:rPr>
      </w:pPr>
      <w:bookmarkStart w:id="14" w:name="_Hlk73026620"/>
      <w:bookmarkEnd w:id="11"/>
      <w:r w:rsidRPr="00667D56">
        <w:rPr>
          <w:rStyle w:val="FontStyle29"/>
          <w:rFonts w:ascii="Garamond" w:hAnsi="Garamond"/>
          <w:sz w:val="24"/>
          <w:szCs w:val="24"/>
        </w:rPr>
        <w:t xml:space="preserve">Jeżeli do </w:t>
      </w:r>
      <w:r>
        <w:rPr>
          <w:rStyle w:val="FontStyle29"/>
          <w:rFonts w:ascii="Garamond" w:hAnsi="Garamond"/>
          <w:sz w:val="24"/>
          <w:szCs w:val="24"/>
        </w:rPr>
        <w:t xml:space="preserve">korzystania z PWI do rezultatów 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Projektu będzie konieczne posiadanie licencji </w:t>
      </w:r>
      <w:r>
        <w:rPr>
          <w:rStyle w:val="FontStyle29"/>
          <w:rFonts w:ascii="Garamond" w:hAnsi="Garamond"/>
          <w:sz w:val="24"/>
          <w:szCs w:val="24"/>
        </w:rPr>
        <w:t>umożliwiającej korzystanie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 xml:space="preserve">z </w:t>
      </w:r>
      <w:r w:rsidRPr="00667D56">
        <w:rPr>
          <w:rStyle w:val="FontStyle29"/>
          <w:rFonts w:ascii="Garamond" w:hAnsi="Garamond"/>
          <w:sz w:val="24"/>
          <w:szCs w:val="24"/>
        </w:rPr>
        <w:t>PWI</w:t>
      </w:r>
      <w:r>
        <w:rPr>
          <w:rStyle w:val="FontStyle29"/>
          <w:rFonts w:ascii="Garamond" w:hAnsi="Garamond"/>
          <w:sz w:val="24"/>
          <w:szCs w:val="24"/>
        </w:rPr>
        <w:t xml:space="preserve"> innych niż PWI do rezultatów Projektu</w:t>
      </w:r>
      <w:r w:rsidRPr="00667D56">
        <w:rPr>
          <w:rStyle w:val="FontStyle29"/>
          <w:rFonts w:ascii="Garamond" w:hAnsi="Garamond"/>
          <w:sz w:val="24"/>
          <w:szCs w:val="24"/>
        </w:rPr>
        <w:t>, Lider Konsorcjum zapewni</w:t>
      </w:r>
      <w:r>
        <w:rPr>
          <w:rStyle w:val="FontStyle29"/>
          <w:rFonts w:ascii="Garamond" w:hAnsi="Garamond"/>
          <w:sz w:val="24"/>
          <w:szCs w:val="24"/>
        </w:rPr>
        <w:t>, że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 w ramach </w:t>
      </w:r>
      <w:r>
        <w:rPr>
          <w:rStyle w:val="FontStyle29"/>
          <w:rFonts w:ascii="Garamond" w:hAnsi="Garamond"/>
          <w:sz w:val="24"/>
          <w:szCs w:val="24"/>
        </w:rPr>
        <w:t xml:space="preserve">realizacji pierwokupu, w ramach ceny płatnej przez </w:t>
      </w:r>
      <w:r w:rsidR="009540AA">
        <w:rPr>
          <w:rStyle w:val="FontStyle29"/>
          <w:rFonts w:ascii="Garamond" w:hAnsi="Garamond"/>
          <w:sz w:val="24"/>
          <w:szCs w:val="24"/>
        </w:rPr>
        <w:t>ABM</w:t>
      </w:r>
      <w:r>
        <w:rPr>
          <w:rStyle w:val="FontStyle29"/>
          <w:rFonts w:ascii="Garamond" w:hAnsi="Garamond"/>
          <w:sz w:val="24"/>
          <w:szCs w:val="24"/>
        </w:rPr>
        <w:t xml:space="preserve"> z tytułu realizacji prawa pierwokupu,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 A</w:t>
      </w:r>
      <w:r w:rsidR="009540AA">
        <w:rPr>
          <w:rStyle w:val="FontStyle29"/>
          <w:rFonts w:ascii="Garamond" w:hAnsi="Garamond"/>
          <w:sz w:val="24"/>
          <w:szCs w:val="24"/>
        </w:rPr>
        <w:t>BM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 xml:space="preserve">uzyska </w:t>
      </w:r>
      <w:r w:rsidRPr="00667D56">
        <w:rPr>
          <w:rStyle w:val="FontStyle29"/>
          <w:rFonts w:ascii="Garamond" w:hAnsi="Garamond"/>
          <w:sz w:val="24"/>
          <w:szCs w:val="24"/>
        </w:rPr>
        <w:t>licencj</w:t>
      </w:r>
      <w:r>
        <w:rPr>
          <w:rStyle w:val="FontStyle29"/>
          <w:rFonts w:ascii="Garamond" w:hAnsi="Garamond"/>
          <w:sz w:val="24"/>
          <w:szCs w:val="24"/>
        </w:rPr>
        <w:t>ę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 niewyłączn</w:t>
      </w:r>
      <w:r>
        <w:rPr>
          <w:rStyle w:val="FontStyle29"/>
          <w:rFonts w:ascii="Garamond" w:hAnsi="Garamond"/>
          <w:sz w:val="24"/>
          <w:szCs w:val="24"/>
        </w:rPr>
        <w:t>ą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 na czas nieokreślony</w:t>
      </w:r>
      <w:r>
        <w:rPr>
          <w:rStyle w:val="FontStyle29"/>
          <w:rFonts w:ascii="Garamond" w:hAnsi="Garamond"/>
          <w:sz w:val="24"/>
          <w:szCs w:val="24"/>
        </w:rPr>
        <w:t>, o ile jest to możliwe, a w przeciwnym przypadku na czas określony jednak nie krótszy niż 10 lat, umożliwiającą korzystanie z PWI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. Licencja będzie posiadać zakres odpowiedni </w:t>
      </w:r>
      <w:r w:rsidR="009540AA">
        <w:rPr>
          <w:rStyle w:val="FontStyle29"/>
          <w:rFonts w:ascii="Garamond" w:hAnsi="Garamond"/>
          <w:sz w:val="24"/>
          <w:szCs w:val="24"/>
        </w:rPr>
        <w:br/>
      </w:r>
      <w:r w:rsidRPr="00667D56">
        <w:rPr>
          <w:rStyle w:val="FontStyle29"/>
          <w:rFonts w:ascii="Garamond" w:hAnsi="Garamond"/>
          <w:sz w:val="24"/>
          <w:szCs w:val="24"/>
        </w:rPr>
        <w:t>do wskazanego przez A</w:t>
      </w:r>
      <w:r w:rsidR="009540AA">
        <w:rPr>
          <w:rStyle w:val="FontStyle29"/>
          <w:rFonts w:ascii="Garamond" w:hAnsi="Garamond"/>
          <w:sz w:val="24"/>
          <w:szCs w:val="24"/>
        </w:rPr>
        <w:t>BM</w:t>
      </w:r>
      <w:r w:rsidRPr="00667D56">
        <w:rPr>
          <w:rStyle w:val="FontStyle29"/>
          <w:rFonts w:ascii="Garamond" w:hAnsi="Garamond"/>
          <w:sz w:val="24"/>
          <w:szCs w:val="24"/>
        </w:rPr>
        <w:t xml:space="preserve"> planowanego sposobu użycia </w:t>
      </w:r>
      <w:r>
        <w:rPr>
          <w:rStyle w:val="FontStyle29"/>
          <w:rFonts w:ascii="Garamond" w:hAnsi="Garamond"/>
          <w:sz w:val="24"/>
          <w:szCs w:val="24"/>
        </w:rPr>
        <w:t xml:space="preserve">rezultatów </w:t>
      </w:r>
      <w:r w:rsidRPr="00667D56">
        <w:rPr>
          <w:rStyle w:val="FontStyle29"/>
          <w:rFonts w:ascii="Garamond" w:hAnsi="Garamond"/>
          <w:sz w:val="24"/>
          <w:szCs w:val="24"/>
        </w:rPr>
        <w:t>Projektu.</w:t>
      </w:r>
    </w:p>
    <w:p w14:paraId="74D19E70" w14:textId="3FE21ED9" w:rsidR="001100F6" w:rsidRDefault="001100F6" w:rsidP="001100F6">
      <w:pPr>
        <w:pStyle w:val="Akapitzlist"/>
        <w:numPr>
          <w:ilvl w:val="0"/>
          <w:numId w:val="33"/>
        </w:numPr>
        <w:spacing w:after="200" w:line="360" w:lineRule="auto"/>
        <w:jc w:val="both"/>
        <w:rPr>
          <w:rStyle w:val="FontStyle29"/>
          <w:rFonts w:ascii="Garamond" w:hAnsi="Garamond"/>
          <w:sz w:val="24"/>
          <w:szCs w:val="24"/>
        </w:rPr>
      </w:pPr>
      <w:bookmarkStart w:id="15" w:name="_Hlk73026800"/>
      <w:bookmarkStart w:id="16" w:name="_Hlk62682664"/>
      <w:bookmarkEnd w:id="14"/>
      <w:r w:rsidRPr="00B0626D">
        <w:rPr>
          <w:rStyle w:val="FontStyle29"/>
          <w:rFonts w:ascii="Garamond" w:hAnsi="Garamond"/>
          <w:sz w:val="24"/>
          <w:szCs w:val="24"/>
        </w:rPr>
        <w:t>W przypadku, gdy Lider Konsorcjum lub Konsorcjant uniemożliwi A</w:t>
      </w:r>
      <w:r w:rsidR="009540AA">
        <w:rPr>
          <w:rStyle w:val="FontStyle29"/>
          <w:rFonts w:ascii="Garamond" w:hAnsi="Garamond"/>
          <w:sz w:val="24"/>
          <w:szCs w:val="24"/>
        </w:rPr>
        <w:t>BM</w:t>
      </w:r>
      <w:r w:rsidRPr="00B0626D">
        <w:rPr>
          <w:rStyle w:val="FontStyle29"/>
          <w:rFonts w:ascii="Garamond" w:hAnsi="Garamond"/>
          <w:sz w:val="24"/>
          <w:szCs w:val="24"/>
        </w:rPr>
        <w:t xml:space="preserve"> w jakikolwiek sposób </w:t>
      </w:r>
      <w:r w:rsidRPr="00646A18">
        <w:rPr>
          <w:rStyle w:val="FontStyle29"/>
          <w:rFonts w:ascii="Garamond" w:hAnsi="Garamond"/>
          <w:sz w:val="24"/>
          <w:szCs w:val="24"/>
        </w:rPr>
        <w:t>nabycie PWI do rezultatów Projektu lub korzystanie</w:t>
      </w:r>
      <w:r>
        <w:rPr>
          <w:rStyle w:val="FontStyle29"/>
          <w:rFonts w:ascii="Garamond" w:hAnsi="Garamond"/>
          <w:sz w:val="24"/>
          <w:szCs w:val="24"/>
        </w:rPr>
        <w:t xml:space="preserve">, w tym Komercjalizację </w:t>
      </w:r>
      <w:r w:rsidR="009540AA">
        <w:rPr>
          <w:rStyle w:val="FontStyle29"/>
          <w:rFonts w:ascii="Garamond" w:hAnsi="Garamond"/>
          <w:sz w:val="24"/>
          <w:szCs w:val="24"/>
        </w:rPr>
        <w:br/>
      </w:r>
      <w:r>
        <w:rPr>
          <w:rStyle w:val="FontStyle29"/>
          <w:rFonts w:ascii="Garamond" w:hAnsi="Garamond"/>
          <w:sz w:val="24"/>
          <w:szCs w:val="24"/>
        </w:rPr>
        <w:t xml:space="preserve">w dowolny sposób wskazany w Umowie, </w:t>
      </w:r>
      <w:r w:rsidRPr="00646A18">
        <w:rPr>
          <w:rStyle w:val="FontStyle29"/>
          <w:rFonts w:ascii="Garamond" w:hAnsi="Garamond"/>
          <w:sz w:val="24"/>
          <w:szCs w:val="24"/>
        </w:rPr>
        <w:t>co najmniej na rynku UE</w:t>
      </w:r>
      <w:r>
        <w:rPr>
          <w:rStyle w:val="FontStyle29"/>
          <w:rFonts w:ascii="Garamond" w:hAnsi="Garamond"/>
          <w:sz w:val="24"/>
          <w:szCs w:val="24"/>
        </w:rPr>
        <w:t xml:space="preserve">, w szczególności dokona </w:t>
      </w:r>
      <w:r>
        <w:rPr>
          <w:rStyle w:val="FontStyle29"/>
          <w:rFonts w:ascii="Garamond" w:hAnsi="Garamond"/>
          <w:sz w:val="24"/>
          <w:szCs w:val="24"/>
        </w:rPr>
        <w:lastRenderedPageBreak/>
        <w:t>sprzedaży PWI wbrew postanowieniom Umowy</w:t>
      </w:r>
      <w:r w:rsidR="009540AA">
        <w:rPr>
          <w:rStyle w:val="FontStyle29"/>
          <w:rFonts w:ascii="Garamond" w:hAnsi="Garamond"/>
          <w:sz w:val="24"/>
          <w:szCs w:val="24"/>
        </w:rPr>
        <w:t xml:space="preserve"> o dofinasowanie</w:t>
      </w:r>
      <w:r w:rsidRPr="00646A18">
        <w:rPr>
          <w:rStyle w:val="FontStyle29"/>
          <w:rFonts w:ascii="Garamond" w:hAnsi="Garamond"/>
          <w:sz w:val="24"/>
          <w:szCs w:val="24"/>
        </w:rPr>
        <w:t xml:space="preserve">, </w:t>
      </w:r>
      <w:bookmarkStart w:id="17" w:name="_Hlk69805209"/>
      <w:r w:rsidRPr="00646A18">
        <w:rPr>
          <w:rStyle w:val="FontStyle29"/>
          <w:rFonts w:ascii="Garamond" w:hAnsi="Garamond"/>
          <w:sz w:val="24"/>
          <w:szCs w:val="24"/>
        </w:rPr>
        <w:t>A</w:t>
      </w:r>
      <w:r w:rsidR="009540AA">
        <w:rPr>
          <w:rStyle w:val="FontStyle29"/>
          <w:rFonts w:ascii="Garamond" w:hAnsi="Garamond"/>
          <w:sz w:val="24"/>
          <w:szCs w:val="24"/>
        </w:rPr>
        <w:t>BM</w:t>
      </w:r>
      <w:r w:rsidRPr="00646A18">
        <w:rPr>
          <w:rStyle w:val="FontStyle29"/>
          <w:rFonts w:ascii="Garamond" w:hAnsi="Garamond"/>
          <w:sz w:val="24"/>
          <w:szCs w:val="24"/>
        </w:rPr>
        <w:t xml:space="preserve"> będzie uprawniona do naliczenia Liderowi Konsorcjum kary umownej w wysokości </w:t>
      </w:r>
      <w:bookmarkEnd w:id="17"/>
      <w:r w:rsidRPr="00646A18">
        <w:rPr>
          <w:rStyle w:val="FontStyle29"/>
          <w:rFonts w:ascii="Garamond" w:hAnsi="Garamond"/>
          <w:sz w:val="24"/>
          <w:szCs w:val="24"/>
        </w:rPr>
        <w:t>100% otrzymanego dofinansowania</w:t>
      </w:r>
      <w:r w:rsidRPr="00EB2C6F">
        <w:rPr>
          <w:rStyle w:val="FontStyle29"/>
          <w:rFonts w:ascii="Garamond" w:hAnsi="Garamond"/>
          <w:sz w:val="24"/>
          <w:szCs w:val="24"/>
        </w:rPr>
        <w:t xml:space="preserve"> co nie wyklucza dochodzenia odszkodowania przewyższającego wysokość zastrzeżonej kary umownej na zasadach ogólnych.</w:t>
      </w:r>
      <w:bookmarkEnd w:id="15"/>
      <w:r w:rsidRPr="00EB2C6F">
        <w:rPr>
          <w:rStyle w:val="FontStyle29"/>
          <w:rFonts w:ascii="Garamond" w:hAnsi="Garamond"/>
          <w:sz w:val="24"/>
          <w:szCs w:val="24"/>
        </w:rPr>
        <w:t xml:space="preserve"> </w:t>
      </w:r>
      <w:bookmarkEnd w:id="16"/>
      <w:r w:rsidRPr="00EB2C6F">
        <w:rPr>
          <w:rStyle w:val="FontStyle29"/>
          <w:rFonts w:ascii="Garamond" w:hAnsi="Garamond"/>
          <w:sz w:val="24"/>
          <w:szCs w:val="24"/>
        </w:rPr>
        <w:t>W przypadku, gdy okaże się, że przyczyną braku możliwości wykupu PWI są działania lub zaniechania Konsorcjanta, A</w:t>
      </w:r>
      <w:r w:rsidR="009540AA">
        <w:rPr>
          <w:rStyle w:val="FontStyle29"/>
          <w:rFonts w:ascii="Garamond" w:hAnsi="Garamond"/>
          <w:sz w:val="24"/>
          <w:szCs w:val="24"/>
        </w:rPr>
        <w:t>BM</w:t>
      </w:r>
      <w:r w:rsidRPr="00EB2C6F">
        <w:rPr>
          <w:rStyle w:val="FontStyle29"/>
          <w:rFonts w:ascii="Garamond" w:hAnsi="Garamond"/>
          <w:sz w:val="24"/>
          <w:szCs w:val="24"/>
        </w:rPr>
        <w:t xml:space="preserve"> może nałożyć powyższą karę na tego Konsorcjanta lub na Konsorcjanta i Lidera Konsorcjum solidarnie</w:t>
      </w:r>
      <w:r>
        <w:rPr>
          <w:rStyle w:val="FontStyle29"/>
          <w:rFonts w:ascii="Garamond" w:hAnsi="Garamond"/>
          <w:sz w:val="24"/>
          <w:szCs w:val="24"/>
        </w:rPr>
        <w:t>.</w:t>
      </w:r>
      <w:r w:rsidRPr="00EB2C6F">
        <w:rPr>
          <w:rStyle w:val="FontStyle29"/>
          <w:rFonts w:ascii="Garamond" w:hAnsi="Garamond"/>
          <w:sz w:val="24"/>
          <w:szCs w:val="24"/>
        </w:rPr>
        <w:t xml:space="preserve"> Tryb dochodzenia zwrotu środków z tego tytułu reguluje §</w:t>
      </w:r>
      <w:r w:rsidRPr="008228F0">
        <w:rPr>
          <w:rStyle w:val="FontStyle29"/>
          <w:rFonts w:ascii="Garamond" w:hAnsi="Garamond"/>
          <w:sz w:val="24"/>
          <w:szCs w:val="24"/>
        </w:rPr>
        <w:t> 16 Umowy</w:t>
      </w:r>
      <w:r w:rsidR="009540AA">
        <w:rPr>
          <w:rStyle w:val="FontStyle29"/>
          <w:rFonts w:ascii="Garamond" w:hAnsi="Garamond"/>
          <w:sz w:val="24"/>
          <w:szCs w:val="24"/>
        </w:rPr>
        <w:t xml:space="preserve"> </w:t>
      </w:r>
      <w:r w:rsidR="009540AA">
        <w:rPr>
          <w:rStyle w:val="FontStyle29"/>
          <w:rFonts w:ascii="Garamond" w:hAnsi="Garamond"/>
          <w:sz w:val="24"/>
          <w:szCs w:val="24"/>
        </w:rPr>
        <w:br/>
        <w:t>o dofinansowanie</w:t>
      </w:r>
      <w:r w:rsidRPr="008228F0">
        <w:rPr>
          <w:rStyle w:val="FontStyle29"/>
          <w:rFonts w:ascii="Garamond" w:hAnsi="Garamond"/>
          <w:sz w:val="24"/>
          <w:szCs w:val="24"/>
        </w:rPr>
        <w:t>.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28B83808" w14:textId="20D2E341" w:rsidR="001100F6" w:rsidRDefault="001100F6" w:rsidP="001100F6">
      <w:pPr>
        <w:pStyle w:val="Akapitzlist"/>
        <w:numPr>
          <w:ilvl w:val="0"/>
          <w:numId w:val="33"/>
        </w:numPr>
        <w:spacing w:after="200" w:line="360" w:lineRule="auto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646A18">
        <w:rPr>
          <w:rStyle w:val="FontStyle29"/>
          <w:rFonts w:ascii="Garamond" w:hAnsi="Garamond"/>
          <w:sz w:val="24"/>
          <w:szCs w:val="24"/>
        </w:rPr>
        <w:t>Prawa i upoważnienia nabyte przez A</w:t>
      </w:r>
      <w:r w:rsidR="009540AA">
        <w:rPr>
          <w:rStyle w:val="FontStyle29"/>
          <w:rFonts w:ascii="Garamond" w:hAnsi="Garamond"/>
          <w:sz w:val="24"/>
          <w:szCs w:val="24"/>
        </w:rPr>
        <w:t>BM</w:t>
      </w:r>
      <w:r w:rsidRPr="00646A18">
        <w:rPr>
          <w:rStyle w:val="FontStyle29"/>
          <w:rFonts w:ascii="Garamond" w:hAnsi="Garamond"/>
          <w:sz w:val="24"/>
          <w:szCs w:val="24"/>
        </w:rPr>
        <w:t xml:space="preserve"> na podstawie niniejszego paragrafu pozostają przy A</w:t>
      </w:r>
      <w:r w:rsidR="009540AA">
        <w:rPr>
          <w:rStyle w:val="FontStyle29"/>
          <w:rFonts w:ascii="Garamond" w:hAnsi="Garamond"/>
          <w:sz w:val="24"/>
          <w:szCs w:val="24"/>
        </w:rPr>
        <w:t>BM</w:t>
      </w:r>
      <w:r w:rsidRPr="00646A18">
        <w:rPr>
          <w:rStyle w:val="FontStyle29"/>
          <w:rFonts w:ascii="Garamond" w:hAnsi="Garamond"/>
          <w:sz w:val="24"/>
          <w:szCs w:val="24"/>
        </w:rPr>
        <w:t xml:space="preserve"> bez względu na ewentualne rozwiązanie lub wygaśnięcie niniejszej Umowy, bez względu na przyczynę.</w:t>
      </w:r>
    </w:p>
    <w:p w14:paraId="3E4A62CC" w14:textId="42E267AA" w:rsidR="001100F6" w:rsidRDefault="001100F6" w:rsidP="001100F6">
      <w:pPr>
        <w:pStyle w:val="Akapitzlist"/>
        <w:numPr>
          <w:ilvl w:val="0"/>
          <w:numId w:val="33"/>
        </w:numPr>
        <w:spacing w:after="200" w:line="360" w:lineRule="auto"/>
        <w:jc w:val="both"/>
        <w:rPr>
          <w:rStyle w:val="FontStyle29"/>
          <w:rFonts w:ascii="Garamond" w:hAnsi="Garamond"/>
          <w:sz w:val="24"/>
          <w:szCs w:val="24"/>
        </w:rPr>
      </w:pPr>
      <w:r w:rsidRPr="00646A18">
        <w:rPr>
          <w:rStyle w:val="FontStyle29"/>
          <w:rFonts w:ascii="Garamond" w:hAnsi="Garamond"/>
          <w:sz w:val="24"/>
          <w:szCs w:val="24"/>
        </w:rPr>
        <w:t>W przypadku naruszenia praw osób trzecich Lider Konsorcjum i Konsorcjanci ponosić będą wyłączną odpowie</w:t>
      </w:r>
      <w:r w:rsidRPr="008F210D">
        <w:rPr>
          <w:rStyle w:val="FontStyle29"/>
          <w:rFonts w:ascii="Garamond" w:hAnsi="Garamond"/>
          <w:sz w:val="24"/>
          <w:szCs w:val="24"/>
        </w:rPr>
        <w:t>dzialność względem tych osób oraz zaspokoją ich wszelkie uzasadnione roszczenia, a w razie skierowania tych roszczeń do A</w:t>
      </w:r>
      <w:r w:rsidR="00CF7E62">
        <w:rPr>
          <w:rStyle w:val="FontStyle29"/>
          <w:rFonts w:ascii="Garamond" w:hAnsi="Garamond"/>
          <w:sz w:val="24"/>
          <w:szCs w:val="24"/>
        </w:rPr>
        <w:t>BM</w:t>
      </w:r>
      <w:r w:rsidRPr="008F210D">
        <w:rPr>
          <w:rStyle w:val="FontStyle29"/>
          <w:rFonts w:ascii="Garamond" w:hAnsi="Garamond"/>
          <w:sz w:val="24"/>
          <w:szCs w:val="24"/>
        </w:rPr>
        <w:t xml:space="preserve"> regresowo zwrócą jej solidarnie całość pokrytych roszczeń oraz wszelkie związane z tym wydatki i opłaty, włączając </w:t>
      </w:r>
      <w:r w:rsidR="00CF7E62">
        <w:rPr>
          <w:rStyle w:val="FontStyle29"/>
          <w:rFonts w:ascii="Garamond" w:hAnsi="Garamond"/>
          <w:sz w:val="24"/>
          <w:szCs w:val="24"/>
        </w:rPr>
        <w:br/>
      </w:r>
      <w:r w:rsidRPr="008F210D">
        <w:rPr>
          <w:rStyle w:val="FontStyle29"/>
          <w:rFonts w:ascii="Garamond" w:hAnsi="Garamond"/>
          <w:sz w:val="24"/>
          <w:szCs w:val="24"/>
        </w:rPr>
        <w:t>w to koszty p</w:t>
      </w:r>
      <w:r w:rsidRPr="00E7450E">
        <w:rPr>
          <w:rStyle w:val="FontStyle29"/>
          <w:rFonts w:ascii="Garamond" w:hAnsi="Garamond"/>
          <w:sz w:val="24"/>
          <w:szCs w:val="24"/>
        </w:rPr>
        <w:t>rocesu i obsługi prawnej.</w:t>
      </w:r>
    </w:p>
    <w:p w14:paraId="4E407B16" w14:textId="122BD1D8" w:rsidR="001100F6" w:rsidRPr="009540AA" w:rsidRDefault="001100F6" w:rsidP="009540AA">
      <w:pPr>
        <w:pStyle w:val="Akapitzlist"/>
        <w:numPr>
          <w:ilvl w:val="0"/>
          <w:numId w:val="33"/>
        </w:numPr>
        <w:spacing w:after="200" w:line="360" w:lineRule="auto"/>
        <w:jc w:val="both"/>
        <w:rPr>
          <w:rStyle w:val="FontStyle29"/>
          <w:rFonts w:ascii="Garamond" w:hAnsi="Garamond"/>
          <w:sz w:val="24"/>
          <w:szCs w:val="24"/>
        </w:rPr>
      </w:pPr>
      <w:r w:rsidRPr="00646A18">
        <w:rPr>
          <w:rStyle w:val="FontStyle29"/>
          <w:rFonts w:ascii="Garamond" w:hAnsi="Garamond"/>
          <w:sz w:val="24"/>
          <w:szCs w:val="24"/>
        </w:rPr>
        <w:t>A</w:t>
      </w:r>
      <w:r w:rsidR="00CF7E62">
        <w:rPr>
          <w:rStyle w:val="FontStyle29"/>
          <w:rFonts w:ascii="Garamond" w:hAnsi="Garamond"/>
          <w:sz w:val="24"/>
          <w:szCs w:val="24"/>
        </w:rPr>
        <w:t>BM</w:t>
      </w:r>
      <w:r w:rsidRPr="00646A18">
        <w:rPr>
          <w:rStyle w:val="FontStyle29"/>
          <w:rFonts w:ascii="Garamond" w:hAnsi="Garamond"/>
          <w:sz w:val="24"/>
          <w:szCs w:val="24"/>
        </w:rPr>
        <w:t xml:space="preserve"> może miarkować kary umowne nałożone na Lidera Konsorcjum i Konsorcjantów zgodnie z postanowieniami niniejszego paragrafu, w przypadku gdy naruszenie nie wynikało z</w:t>
      </w:r>
      <w:r w:rsidRPr="008F210D">
        <w:rPr>
          <w:rStyle w:val="FontStyle29"/>
          <w:rFonts w:ascii="Garamond" w:hAnsi="Garamond"/>
          <w:sz w:val="24"/>
          <w:szCs w:val="24"/>
        </w:rPr>
        <w:t xml:space="preserve"> winy umyślnej lub rażącego niedbalstwa. Ewentualne kary umowne opisane w niniejszym paragrafie płatne będą w terminie </w:t>
      </w:r>
      <w:r w:rsidRPr="00E7450E">
        <w:rPr>
          <w:rStyle w:val="FontStyle29"/>
          <w:rFonts w:ascii="Garamond" w:hAnsi="Garamond"/>
          <w:sz w:val="24"/>
          <w:szCs w:val="24"/>
        </w:rPr>
        <w:t>30 dni od otrzymania od A</w:t>
      </w:r>
      <w:r w:rsidR="00CF7E62">
        <w:rPr>
          <w:rStyle w:val="FontStyle29"/>
          <w:rFonts w:ascii="Garamond" w:hAnsi="Garamond"/>
          <w:sz w:val="24"/>
          <w:szCs w:val="24"/>
        </w:rPr>
        <w:t>BM</w:t>
      </w:r>
      <w:r w:rsidRPr="00E7450E">
        <w:rPr>
          <w:rStyle w:val="FontStyle29"/>
          <w:rFonts w:ascii="Garamond" w:hAnsi="Garamond"/>
          <w:sz w:val="24"/>
          <w:szCs w:val="24"/>
        </w:rPr>
        <w:t xml:space="preserve"> wezwania do zapłaty. A</w:t>
      </w:r>
      <w:r w:rsidR="00CF7E62">
        <w:rPr>
          <w:rStyle w:val="FontStyle29"/>
          <w:rFonts w:ascii="Garamond" w:hAnsi="Garamond"/>
          <w:sz w:val="24"/>
          <w:szCs w:val="24"/>
        </w:rPr>
        <w:t>BM</w:t>
      </w:r>
      <w:r w:rsidRPr="00E7450E">
        <w:rPr>
          <w:rStyle w:val="FontStyle29"/>
          <w:rFonts w:ascii="Garamond" w:hAnsi="Garamond"/>
          <w:sz w:val="24"/>
          <w:szCs w:val="24"/>
        </w:rPr>
        <w:t xml:space="preserve"> odstąpi od nałożenia kary umownej w przypadku, gdy Lider Konsorcjum lub Konsorcjanci w terminie</w:t>
      </w:r>
      <w:r w:rsidRPr="00BE09A9">
        <w:rPr>
          <w:rStyle w:val="FontStyle29"/>
          <w:rFonts w:ascii="Garamond" w:hAnsi="Garamond"/>
          <w:sz w:val="24"/>
          <w:szCs w:val="24"/>
        </w:rPr>
        <w:t xml:space="preserve"> </w:t>
      </w:r>
      <w:r w:rsidRPr="00071840">
        <w:rPr>
          <w:rFonts w:ascii="Garamond" w:hAnsi="Garamond"/>
          <w:sz w:val="24"/>
          <w:szCs w:val="24"/>
        </w:rPr>
        <w:t>30</w:t>
      </w:r>
      <w:r w:rsidRPr="00646A18">
        <w:rPr>
          <w:rStyle w:val="FontStyle29"/>
          <w:rFonts w:ascii="Garamond" w:hAnsi="Garamond"/>
          <w:sz w:val="24"/>
          <w:szCs w:val="24"/>
        </w:rPr>
        <w:t xml:space="preserve"> dni od otrzymania stosownego wezwania przywrócą stan zgodny z Umową, lub odpowiednio w tym terminie zawrą umowy umożliwiające lub przywracające możliwość realizacji postanowień Umowy. Warunkiem odstąpienia od</w:t>
      </w:r>
      <w:r w:rsidR="00CF7E62">
        <w:rPr>
          <w:rStyle w:val="FontStyle29"/>
          <w:rFonts w:ascii="Garamond" w:hAnsi="Garamond"/>
          <w:sz w:val="24"/>
          <w:szCs w:val="24"/>
        </w:rPr>
        <w:t xml:space="preserve"> </w:t>
      </w:r>
      <w:r w:rsidRPr="00646A18">
        <w:rPr>
          <w:rStyle w:val="FontStyle29"/>
          <w:rFonts w:ascii="Garamond" w:hAnsi="Garamond"/>
          <w:sz w:val="24"/>
          <w:szCs w:val="24"/>
        </w:rPr>
        <w:t>nałożenia kary umownej jest przedstawienie przez Lidera Konsorcjum oświadczeń lub innych właściwych dokumentów potwierdzających przywrócenie stanu zgodnego z Umową.</w:t>
      </w:r>
    </w:p>
    <w:bookmarkEnd w:id="1"/>
    <w:p w14:paraId="47FA9CF8" w14:textId="2534B7BD" w:rsidR="00EF29F7" w:rsidRPr="0010248F" w:rsidRDefault="009D0E19" w:rsidP="0010248F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10248F">
        <w:rPr>
          <w:rFonts w:ascii="Garamond" w:hAnsi="Garamond"/>
          <w:sz w:val="24"/>
          <w:szCs w:val="24"/>
        </w:rPr>
        <w:t>Strony potwierdzają, że zapoznały się ze wzorem Umowy o dofinansowanie i akceptują przewidziane w niej ograniczenia w zakresie wykorzystania przez Konsorcjum PWI oraz konsekwencje związane z naruszeniem powyższych obowiązków.</w:t>
      </w:r>
    </w:p>
    <w:p w14:paraId="547F23DA" w14:textId="56AA2F5F" w:rsidR="00EF29F7" w:rsidRPr="006B639B" w:rsidRDefault="009D0E19" w:rsidP="0010248F">
      <w:pPr>
        <w:pStyle w:val="Akapitzlist"/>
        <w:numPr>
          <w:ilvl w:val="0"/>
          <w:numId w:val="33"/>
        </w:numPr>
        <w:spacing w:line="360" w:lineRule="auto"/>
        <w:jc w:val="both"/>
        <w:rPr>
          <w:szCs w:val="24"/>
        </w:rPr>
      </w:pPr>
      <w:r w:rsidRPr="0010248F">
        <w:rPr>
          <w:rFonts w:ascii="Garamond" w:hAnsi="Garamond"/>
          <w:sz w:val="24"/>
          <w:szCs w:val="24"/>
        </w:rPr>
        <w:t>W zakresie nieuregulowanym w niniejszym paragrafie stosuje się zasady określone  w</w:t>
      </w:r>
      <w:r w:rsidR="00AD6C01" w:rsidRPr="0010248F">
        <w:rPr>
          <w:rFonts w:ascii="Garamond" w:hAnsi="Garamond"/>
          <w:sz w:val="24"/>
          <w:szCs w:val="24"/>
        </w:rPr>
        <w:t> </w:t>
      </w:r>
      <w:r w:rsidRPr="0010248F">
        <w:rPr>
          <w:rFonts w:ascii="Garamond" w:hAnsi="Garamond"/>
          <w:sz w:val="24"/>
          <w:szCs w:val="24"/>
        </w:rPr>
        <w:t>Umowie o dofinansowanie</w:t>
      </w:r>
      <w:r w:rsidRPr="006B639B">
        <w:rPr>
          <w:szCs w:val="24"/>
        </w:rPr>
        <w:t xml:space="preserve">. </w:t>
      </w:r>
    </w:p>
    <w:p w14:paraId="2C8F38BD" w14:textId="77777777" w:rsidR="00EF29F7" w:rsidRPr="00126D2E" w:rsidRDefault="009D0E19" w:rsidP="00126D2E">
      <w:pPr>
        <w:spacing w:after="0" w:line="360" w:lineRule="auto"/>
        <w:ind w:left="726" w:right="720" w:hanging="10"/>
        <w:jc w:val="center"/>
        <w:rPr>
          <w:szCs w:val="24"/>
          <w:lang w:val="pl-PL"/>
        </w:rPr>
      </w:pPr>
      <w:r w:rsidRPr="00126D2E">
        <w:rPr>
          <w:b/>
          <w:szCs w:val="24"/>
          <w:lang w:val="pl-PL"/>
        </w:rPr>
        <w:t xml:space="preserve">§ 6  </w:t>
      </w:r>
    </w:p>
    <w:p w14:paraId="0D807CA3" w14:textId="77777777" w:rsidR="00EF29F7" w:rsidRPr="00126D2E" w:rsidRDefault="009D0E19" w:rsidP="00126D2E">
      <w:pPr>
        <w:pStyle w:val="Nagwek1"/>
        <w:spacing w:after="0" w:line="360" w:lineRule="auto"/>
        <w:ind w:left="726" w:right="721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Rada Konsorcjum </w:t>
      </w:r>
    </w:p>
    <w:p w14:paraId="153A21C1" w14:textId="77777777" w:rsidR="00EF29F7" w:rsidRPr="00126D2E" w:rsidRDefault="009D0E19" w:rsidP="00126D2E">
      <w:pPr>
        <w:spacing w:after="0" w:line="360" w:lineRule="auto"/>
        <w:ind w:left="345" w:firstLine="0"/>
        <w:rPr>
          <w:szCs w:val="24"/>
          <w:lang w:val="pl-PL"/>
        </w:rPr>
      </w:pPr>
      <w:r w:rsidRPr="00126D2E">
        <w:rPr>
          <w:szCs w:val="24"/>
          <w:lang w:val="pl-PL"/>
        </w:rPr>
        <w:t>1.</w:t>
      </w:r>
      <w:r w:rsidRPr="00126D2E">
        <w:rPr>
          <w:rFonts w:eastAsia="Arial" w:cs="Arial"/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Powołuje się Radę Konsorcjum w składzie: </w:t>
      </w:r>
    </w:p>
    <w:p w14:paraId="722DA6DA" w14:textId="73196109" w:rsidR="00EF29F7" w:rsidRPr="008D6566" w:rsidRDefault="009D0E19" w:rsidP="008D6566">
      <w:pPr>
        <w:numPr>
          <w:ilvl w:val="0"/>
          <w:numId w:val="30"/>
        </w:numPr>
        <w:tabs>
          <w:tab w:val="left" w:pos="1440"/>
        </w:tabs>
        <w:spacing w:after="0" w:line="360" w:lineRule="auto"/>
        <w:ind w:left="709" w:firstLine="0"/>
        <w:rPr>
          <w:szCs w:val="24"/>
          <w:lang w:val="pl-PL"/>
        </w:rPr>
      </w:pPr>
      <w:r w:rsidRPr="008D6566">
        <w:rPr>
          <w:szCs w:val="24"/>
          <w:lang w:val="pl-PL"/>
        </w:rPr>
        <w:lastRenderedPageBreak/>
        <w:t>Lider - …</w:t>
      </w:r>
      <w:r w:rsidR="00CF7E62">
        <w:rPr>
          <w:szCs w:val="24"/>
          <w:lang w:val="pl-PL"/>
        </w:rPr>
        <w:t>;</w:t>
      </w:r>
    </w:p>
    <w:p w14:paraId="5C66ECCF" w14:textId="39C9E2D5" w:rsidR="00EF29F7" w:rsidRPr="008D6566" w:rsidRDefault="0036374B" w:rsidP="008D6566">
      <w:pPr>
        <w:numPr>
          <w:ilvl w:val="0"/>
          <w:numId w:val="30"/>
        </w:numPr>
        <w:spacing w:after="0" w:line="360" w:lineRule="auto"/>
        <w:ind w:left="993" w:hanging="283"/>
        <w:rPr>
          <w:szCs w:val="24"/>
          <w:lang w:val="pl-PL"/>
        </w:rPr>
      </w:pPr>
      <w:r>
        <w:rPr>
          <w:szCs w:val="24"/>
          <w:lang w:val="pl-PL"/>
        </w:rPr>
        <w:t xml:space="preserve">        </w:t>
      </w:r>
      <w:r w:rsidR="009D0E19" w:rsidRPr="008D6566">
        <w:rPr>
          <w:szCs w:val="24"/>
          <w:lang w:val="pl-PL"/>
        </w:rPr>
        <w:t xml:space="preserve">… </w:t>
      </w:r>
    </w:p>
    <w:p w14:paraId="7397A586" w14:textId="77777777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Każdemu Konsorcjantowi przysługuje prawo do powołania jednego członka Rady Konsorcjum. Powołania dokonuje się poprzez pisemne oświadczenie skierowane do Lidera Konsorcjum. </w:t>
      </w:r>
    </w:p>
    <w:p w14:paraId="1BB60E34" w14:textId="77777777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Konsorcjant może w każdym czasie zmienić powołanego przez siebie członka Rady Konsorcjum bez podania przyczyny. Zmiana jest skuteczna z chwilą zawiadomienia o niej Lidera Konsorcjum. </w:t>
      </w:r>
    </w:p>
    <w:p w14:paraId="324B9292" w14:textId="2FAC7A86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Członek Rady Konsorcjum może działać poprzez ustanowionego przez siebie pełnomocnika. </w:t>
      </w:r>
    </w:p>
    <w:p w14:paraId="1842AEED" w14:textId="77777777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Każdemu z członków Rady Konsorcjum przysługuje jeden głos. </w:t>
      </w:r>
    </w:p>
    <w:p w14:paraId="513D834D" w14:textId="3EA4AA41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Do zadań Rady Konsorcjum należy bieżące kierowanie pracami Konsorcjum zgodnie </w:t>
      </w:r>
      <w:r w:rsidR="00CF7E62">
        <w:rPr>
          <w:szCs w:val="24"/>
          <w:lang w:val="pl-PL"/>
        </w:rPr>
        <w:br/>
      </w:r>
      <w:r w:rsidRPr="00126D2E">
        <w:rPr>
          <w:szCs w:val="24"/>
          <w:lang w:val="pl-PL"/>
        </w:rPr>
        <w:t>z</w:t>
      </w:r>
      <w:r w:rsidR="00CF7E62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Wnioskiem oraz wyrażanie opinii, w sprawach dotyczących w szczególności: </w:t>
      </w:r>
    </w:p>
    <w:p w14:paraId="3FE30C92" w14:textId="77777777" w:rsidR="00EF29F7" w:rsidRPr="00126D2E" w:rsidRDefault="009D0E19" w:rsidP="00126D2E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zmian zakresu prac w Projekcie, </w:t>
      </w:r>
    </w:p>
    <w:p w14:paraId="04661097" w14:textId="77777777" w:rsidR="00EF29F7" w:rsidRPr="00126D2E" w:rsidRDefault="009D0E19" w:rsidP="00126D2E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propozycji zmiany Umowy o dofinansowanie, </w:t>
      </w:r>
    </w:p>
    <w:p w14:paraId="5A971246" w14:textId="77777777" w:rsidR="00EF29F7" w:rsidRPr="00126D2E" w:rsidRDefault="009D0E19" w:rsidP="00126D2E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możliwości wypowiedzenia Umowy o dofinansowanie, </w:t>
      </w:r>
    </w:p>
    <w:p w14:paraId="70A4E1B7" w14:textId="77777777" w:rsidR="00EF29F7" w:rsidRPr="00126D2E" w:rsidRDefault="009D0E19" w:rsidP="00126D2E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wypowiedzenia i rozwiązania Umowy z członkiem Konsorcjum, </w:t>
      </w:r>
    </w:p>
    <w:p w14:paraId="007424F7" w14:textId="77777777" w:rsidR="00EF29F7" w:rsidRPr="00126D2E" w:rsidRDefault="009D0E19" w:rsidP="00126D2E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ewentualnego zobowiązania Członków Konsorcjum do zaangażowania własnych środków finansowych w realizację Projektu. </w:t>
      </w:r>
    </w:p>
    <w:p w14:paraId="02BAD866" w14:textId="77777777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Przewodniczącym Rady Konsorcjum jest członek Rady Konsorcjum powołany przez Lidera Konsorcjum. </w:t>
      </w:r>
    </w:p>
    <w:p w14:paraId="550C6B2A" w14:textId="73B6946E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Rada Konsorcjum podejmuje uchwały, jeżeli na posiedzeniu jest obecnych co najmniej połow</w:t>
      </w:r>
      <w:r w:rsidR="0036374B">
        <w:rPr>
          <w:szCs w:val="24"/>
          <w:lang w:val="pl-PL"/>
        </w:rPr>
        <w:t>a</w:t>
      </w:r>
      <w:bookmarkStart w:id="18" w:name="_GoBack"/>
      <w:bookmarkEnd w:id="18"/>
      <w:r w:rsidRPr="00126D2E">
        <w:rPr>
          <w:szCs w:val="24"/>
          <w:lang w:val="pl-PL"/>
        </w:rPr>
        <w:t xml:space="preserve"> członków Rady Konsorcjum, a wszyscy jego członkowie zostali zaproszeni </w:t>
      </w:r>
      <w:r w:rsidR="00CF7E62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na posiedzenie. Zaproszenie powinno być skierowane do członków na co najmniej … dni przed proponowaną datą posiedzenia na wskazany adres e-mail. </w:t>
      </w:r>
    </w:p>
    <w:p w14:paraId="587812BE" w14:textId="625D9643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Posiedzenia Rady Konsorcjum odbywają się nie rzadziej niż …. </w:t>
      </w:r>
      <w:r w:rsidR="00CF7E62">
        <w:rPr>
          <w:szCs w:val="24"/>
          <w:lang w:val="pl-PL"/>
        </w:rPr>
        <w:t>.</w:t>
      </w:r>
    </w:p>
    <w:p w14:paraId="26120EC5" w14:textId="1CABD0E0" w:rsidR="00EF29F7" w:rsidRPr="00CF7E62" w:rsidRDefault="009D0E19" w:rsidP="00CF7E62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Rada Konsorcjum może podjąć uchwały, nawet bez formalnego zaproszenia, o którym mowa w ust. 8, jeżeli na posiedzeniu obecni są wszyscy członkowie Rady Konsorcjum, </w:t>
      </w:r>
      <w:r w:rsidR="00CF7E62">
        <w:rPr>
          <w:szCs w:val="24"/>
          <w:lang w:val="pl-PL"/>
        </w:rPr>
        <w:br/>
      </w:r>
      <w:r w:rsidRPr="00CF7E62">
        <w:rPr>
          <w:szCs w:val="24"/>
          <w:lang w:val="pl-PL"/>
        </w:rPr>
        <w:t xml:space="preserve">i żaden z nich nie wniósł sprzeciwu co do odbycia posiedzenia lub postawienia danej sprawy na porządku obrad. </w:t>
      </w:r>
    </w:p>
    <w:p w14:paraId="1DCD503E" w14:textId="0678EEEE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Uchwały Rady Konsorcjum zapadają zwykłą większością oddanych głosów, a w przypadku równej liczby głosów decyduje głos Przewodniczącego. </w:t>
      </w:r>
    </w:p>
    <w:p w14:paraId="688C2899" w14:textId="77777777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W sprawach wypowiedzenia i rozwiązania umowy z członkiem Konsorcjum, członek Konsorcjum którego dotyczy wykluczenie nie uczestniczy w głosowaniu. </w:t>
      </w:r>
    </w:p>
    <w:p w14:paraId="63FE59C2" w14:textId="77777777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lastRenderedPageBreak/>
        <w:t xml:space="preserve">Rada Konsorcjum może podejmować uchwały w trybie pisemnym lub przy wykorzystywaniu środków bezpośredniego porozumiewania się na odległość. Uchwały podjęte w taki sposób będą ważne, gdy wszyscy członkowie Rady Konsorcjum zostali powiadomieni o treści projektu uchwały. </w:t>
      </w:r>
    </w:p>
    <w:p w14:paraId="2FC66210" w14:textId="77777777" w:rsidR="00EF29F7" w:rsidRPr="00126D2E" w:rsidRDefault="009D0E19" w:rsidP="00126D2E">
      <w:pPr>
        <w:numPr>
          <w:ilvl w:val="0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Wszyscy członkowie Rady Konsorcjum i ustanowieni przez nich pełnomocnicy wykonują zadania wynikające z niniejszej Umowy w ramach obowiązków realizowanych przez nich na rzecz podmiotów ich delegujących. </w:t>
      </w:r>
    </w:p>
    <w:p w14:paraId="68ACB994" w14:textId="18368FFE" w:rsidR="00EF29F7" w:rsidRPr="00126D2E" w:rsidRDefault="009D0E19" w:rsidP="00126D2E">
      <w:pPr>
        <w:spacing w:after="0" w:line="360" w:lineRule="auto"/>
        <w:ind w:left="726" w:right="720" w:hanging="10"/>
        <w:jc w:val="center"/>
        <w:rPr>
          <w:szCs w:val="24"/>
        </w:rPr>
      </w:pPr>
      <w:r w:rsidRPr="00126D2E">
        <w:rPr>
          <w:b/>
          <w:szCs w:val="24"/>
        </w:rPr>
        <w:t>§ 7</w:t>
      </w:r>
    </w:p>
    <w:p w14:paraId="455864B1" w14:textId="77777777" w:rsidR="00EF29F7" w:rsidRPr="00126D2E" w:rsidRDefault="009D0E19" w:rsidP="00126D2E">
      <w:pPr>
        <w:pStyle w:val="Nagwek1"/>
        <w:spacing w:after="0" w:line="360" w:lineRule="auto"/>
        <w:ind w:left="726" w:right="720"/>
        <w:rPr>
          <w:szCs w:val="24"/>
        </w:rPr>
      </w:pPr>
      <w:proofErr w:type="spellStart"/>
      <w:r w:rsidRPr="00126D2E">
        <w:rPr>
          <w:szCs w:val="24"/>
        </w:rPr>
        <w:t>Kierownik</w:t>
      </w:r>
      <w:proofErr w:type="spellEnd"/>
      <w:r w:rsidRPr="00126D2E">
        <w:rPr>
          <w:szCs w:val="24"/>
        </w:rPr>
        <w:t xml:space="preserve"> </w:t>
      </w:r>
      <w:proofErr w:type="spellStart"/>
      <w:r w:rsidRPr="00126D2E">
        <w:rPr>
          <w:szCs w:val="24"/>
        </w:rPr>
        <w:t>administracyjny</w:t>
      </w:r>
      <w:proofErr w:type="spellEnd"/>
      <w:r w:rsidRPr="00126D2E">
        <w:rPr>
          <w:szCs w:val="24"/>
        </w:rPr>
        <w:t xml:space="preserve"> </w:t>
      </w:r>
    </w:p>
    <w:p w14:paraId="6B1BB2CA" w14:textId="77777777" w:rsidR="00EF29F7" w:rsidRPr="00126D2E" w:rsidRDefault="009D0E19" w:rsidP="00126D2E">
      <w:pPr>
        <w:numPr>
          <w:ilvl w:val="0"/>
          <w:numId w:val="1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Za zarządzanie administracyjne Projektem ze strony Lidera Konsorcjum odpowiedzialny będzie Kierownik administracyjny, którego rolę pełnić będzie …. </w:t>
      </w:r>
    </w:p>
    <w:p w14:paraId="20A6DD14" w14:textId="77777777" w:rsidR="00EF29F7" w:rsidRPr="00126D2E" w:rsidRDefault="009D0E19" w:rsidP="00126D2E">
      <w:pPr>
        <w:numPr>
          <w:ilvl w:val="0"/>
          <w:numId w:val="1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Zakres zadań Kierownika administracyjnego obejmuje w szczególności: </w:t>
      </w:r>
    </w:p>
    <w:p w14:paraId="3C7C1F1C" w14:textId="01828F17" w:rsidR="00EF29F7" w:rsidRPr="00126D2E" w:rsidRDefault="009D0E19" w:rsidP="008D6566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czuwanie nad zgodnością realizacji projektu z postanowieniami Umowy  o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>dofinansowanie, Umowy oraz Regulaminem konkursu</w:t>
      </w:r>
      <w:r w:rsidR="00CF7E62">
        <w:rPr>
          <w:szCs w:val="24"/>
          <w:lang w:val="pl-PL"/>
        </w:rPr>
        <w:t>;</w:t>
      </w:r>
      <w:r w:rsidRPr="00126D2E">
        <w:rPr>
          <w:szCs w:val="24"/>
          <w:lang w:val="pl-PL"/>
        </w:rPr>
        <w:t xml:space="preserve"> </w:t>
      </w:r>
    </w:p>
    <w:p w14:paraId="00C23CA8" w14:textId="180835A9" w:rsidR="00EF29F7" w:rsidRPr="00126D2E" w:rsidRDefault="009D0E19" w:rsidP="008D6566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monitorowanie zgodności realizacji Projektu z harmonogramem</w:t>
      </w:r>
      <w:r w:rsidR="00CF7E62">
        <w:rPr>
          <w:szCs w:val="24"/>
          <w:lang w:val="pl-PL"/>
        </w:rPr>
        <w:t>;</w:t>
      </w:r>
      <w:r w:rsidRPr="00126D2E">
        <w:rPr>
          <w:szCs w:val="24"/>
          <w:lang w:val="pl-PL"/>
        </w:rPr>
        <w:t xml:space="preserve"> </w:t>
      </w:r>
    </w:p>
    <w:p w14:paraId="369DB773" w14:textId="12DBCF87" w:rsidR="00EF29F7" w:rsidRPr="00126D2E" w:rsidRDefault="009D0E19" w:rsidP="008D6566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utrzymywanie bieżących kontaktów z A</w:t>
      </w:r>
      <w:r w:rsidR="00CF7E62">
        <w:rPr>
          <w:szCs w:val="24"/>
          <w:lang w:val="pl-PL"/>
        </w:rPr>
        <w:t>BM;</w:t>
      </w:r>
      <w:r w:rsidRPr="00126D2E">
        <w:rPr>
          <w:szCs w:val="24"/>
          <w:lang w:val="pl-PL"/>
        </w:rPr>
        <w:t xml:space="preserve"> </w:t>
      </w:r>
    </w:p>
    <w:p w14:paraId="5B937604" w14:textId="605DE24A" w:rsidR="00EF29F7" w:rsidRPr="00126D2E" w:rsidRDefault="009D0E19" w:rsidP="008D6566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przygotowywanie sprawozdań, raportów i innych dokumentów projektowych do ABM</w:t>
      </w:r>
      <w:r w:rsidR="00CF7E62">
        <w:rPr>
          <w:szCs w:val="24"/>
          <w:lang w:val="pl-PL"/>
        </w:rPr>
        <w:t>;</w:t>
      </w:r>
      <w:r w:rsidRPr="00126D2E">
        <w:rPr>
          <w:szCs w:val="24"/>
          <w:lang w:val="pl-PL"/>
        </w:rPr>
        <w:t xml:space="preserve"> </w:t>
      </w:r>
    </w:p>
    <w:p w14:paraId="43236872" w14:textId="4499435C" w:rsidR="00EF29F7" w:rsidRPr="00126D2E" w:rsidRDefault="009D0E19" w:rsidP="008D6566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stworzenie sprawnego systemu komunikacji i zarządzanie przepływem informacji </w:t>
      </w:r>
      <w:r w:rsidR="00CF7E62">
        <w:rPr>
          <w:szCs w:val="24"/>
          <w:lang w:val="pl-PL"/>
        </w:rPr>
        <w:br/>
      </w:r>
      <w:r w:rsidRPr="00126D2E">
        <w:rPr>
          <w:szCs w:val="24"/>
          <w:lang w:val="pl-PL"/>
        </w:rPr>
        <w:t>w ramach Projektu</w:t>
      </w:r>
      <w:r w:rsidR="00CF7E62">
        <w:rPr>
          <w:szCs w:val="24"/>
          <w:lang w:val="pl-PL"/>
        </w:rPr>
        <w:t>;</w:t>
      </w:r>
      <w:r w:rsidRPr="00126D2E">
        <w:rPr>
          <w:szCs w:val="24"/>
          <w:lang w:val="pl-PL"/>
        </w:rPr>
        <w:t xml:space="preserve"> </w:t>
      </w:r>
    </w:p>
    <w:p w14:paraId="406AB3F5" w14:textId="657E0822" w:rsidR="00EF29F7" w:rsidRPr="00126D2E" w:rsidRDefault="009D0E19" w:rsidP="008D6566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bieżący kontakt z przedstawicielami Konsorcjantów</w:t>
      </w:r>
      <w:r w:rsidR="00CF7E62">
        <w:rPr>
          <w:szCs w:val="24"/>
          <w:lang w:val="pl-PL"/>
        </w:rPr>
        <w:t>;</w:t>
      </w:r>
      <w:r w:rsidRPr="00126D2E">
        <w:rPr>
          <w:szCs w:val="24"/>
          <w:lang w:val="pl-PL"/>
        </w:rPr>
        <w:t xml:space="preserve"> </w:t>
      </w:r>
    </w:p>
    <w:p w14:paraId="58868FF9" w14:textId="28D0A3DD" w:rsidR="00EF29F7" w:rsidRPr="00126D2E" w:rsidRDefault="009D0E19" w:rsidP="008D6566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nadzór nad przestrzeganiem przez Konsorcjantów zobowiązań wynikających z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>Umowy o dofinansowanie, Umowy Konsorcjum oraz innych umów związanych z realizacją Projektu</w:t>
      </w:r>
      <w:r w:rsidR="00CF7E62">
        <w:rPr>
          <w:szCs w:val="24"/>
          <w:lang w:val="pl-PL"/>
        </w:rPr>
        <w:t>;</w:t>
      </w:r>
      <w:r w:rsidRPr="00126D2E">
        <w:rPr>
          <w:szCs w:val="24"/>
          <w:lang w:val="pl-PL"/>
        </w:rPr>
        <w:t xml:space="preserve"> </w:t>
      </w:r>
    </w:p>
    <w:p w14:paraId="3D4E38B8" w14:textId="79C24996" w:rsidR="00EF29F7" w:rsidRPr="00126D2E" w:rsidRDefault="009D0E19" w:rsidP="008D6566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kontrola wydatków ponoszonych przez Konsorcjantów w ramach Projektu</w:t>
      </w:r>
      <w:r w:rsidR="00CF7E62">
        <w:rPr>
          <w:szCs w:val="24"/>
          <w:lang w:val="pl-PL"/>
        </w:rPr>
        <w:t>;</w:t>
      </w:r>
      <w:r w:rsidRPr="00126D2E">
        <w:rPr>
          <w:szCs w:val="24"/>
          <w:lang w:val="pl-PL"/>
        </w:rPr>
        <w:t xml:space="preserve"> </w:t>
      </w:r>
    </w:p>
    <w:p w14:paraId="7CE2CEF2" w14:textId="39275D8D" w:rsidR="00EF29F7" w:rsidRPr="008D6566" w:rsidRDefault="009D0E19" w:rsidP="008D6566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obsługa kontroli, audytów, ewaluacji</w:t>
      </w:r>
      <w:r w:rsidR="00291786" w:rsidRPr="00126D2E">
        <w:rPr>
          <w:szCs w:val="24"/>
          <w:lang w:val="pl-PL"/>
        </w:rPr>
        <w:t>,</w:t>
      </w:r>
      <w:r w:rsidRPr="00126D2E">
        <w:rPr>
          <w:szCs w:val="24"/>
          <w:lang w:val="pl-PL"/>
        </w:rPr>
        <w:t xml:space="preserve"> itp. </w:t>
      </w:r>
      <w:r w:rsidRPr="008D6566">
        <w:rPr>
          <w:szCs w:val="24"/>
          <w:lang w:val="pl-PL"/>
        </w:rPr>
        <w:t>Projektu</w:t>
      </w:r>
      <w:r w:rsidR="00CF7E62">
        <w:rPr>
          <w:szCs w:val="24"/>
          <w:lang w:val="pl-PL"/>
        </w:rPr>
        <w:t>;</w:t>
      </w:r>
      <w:r w:rsidRPr="008D6566">
        <w:rPr>
          <w:szCs w:val="24"/>
          <w:lang w:val="pl-PL"/>
        </w:rPr>
        <w:t xml:space="preserve"> </w:t>
      </w:r>
    </w:p>
    <w:p w14:paraId="242A0D88" w14:textId="524921DB" w:rsidR="00EF29F7" w:rsidRPr="00126D2E" w:rsidRDefault="009D0E19" w:rsidP="008D6566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promocja projektu i rezultatów Projektu</w:t>
      </w:r>
      <w:r w:rsidR="00CF7E62">
        <w:rPr>
          <w:szCs w:val="24"/>
          <w:lang w:val="pl-PL"/>
        </w:rPr>
        <w:t>;</w:t>
      </w:r>
      <w:r w:rsidRPr="00126D2E">
        <w:rPr>
          <w:szCs w:val="24"/>
          <w:lang w:val="pl-PL"/>
        </w:rPr>
        <w:t xml:space="preserve"> </w:t>
      </w:r>
    </w:p>
    <w:p w14:paraId="7C55D85E" w14:textId="5AA4BE5A" w:rsidR="00EF29F7" w:rsidRPr="00126D2E" w:rsidRDefault="009D0E19" w:rsidP="008D6566">
      <w:pPr>
        <w:numPr>
          <w:ilvl w:val="1"/>
          <w:numId w:val="10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koordynacja zespołu administracyjnego Lidera Konsorcjum odpowiedzialnego </w:t>
      </w:r>
      <w:r w:rsidR="00CF7E62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za: obsługę prawną, finansowo-księgową, kadrową oraz proces zakupów w Projekcie. </w:t>
      </w:r>
    </w:p>
    <w:p w14:paraId="045A96AC" w14:textId="77777777" w:rsidR="00EF29F7" w:rsidRPr="00126D2E" w:rsidRDefault="009D0E19" w:rsidP="00126D2E">
      <w:pPr>
        <w:spacing w:after="0" w:line="360" w:lineRule="auto"/>
        <w:ind w:left="1440" w:firstLine="0"/>
        <w:jc w:val="left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 </w:t>
      </w:r>
    </w:p>
    <w:p w14:paraId="2252F62A" w14:textId="77777777" w:rsidR="00EF29F7" w:rsidRPr="00126D2E" w:rsidRDefault="009D0E19" w:rsidP="00126D2E">
      <w:pPr>
        <w:spacing w:after="0" w:line="360" w:lineRule="auto"/>
        <w:ind w:left="726" w:right="720" w:hanging="10"/>
        <w:jc w:val="center"/>
        <w:rPr>
          <w:szCs w:val="24"/>
        </w:rPr>
      </w:pPr>
      <w:r w:rsidRPr="00126D2E">
        <w:rPr>
          <w:b/>
          <w:szCs w:val="24"/>
        </w:rPr>
        <w:t xml:space="preserve">§ 8  </w:t>
      </w:r>
    </w:p>
    <w:p w14:paraId="63BA6D24" w14:textId="77777777" w:rsidR="00EF29F7" w:rsidRPr="00126D2E" w:rsidRDefault="009D0E19" w:rsidP="00126D2E">
      <w:pPr>
        <w:spacing w:after="0" w:line="360" w:lineRule="auto"/>
        <w:ind w:left="726" w:right="723" w:hanging="10"/>
        <w:jc w:val="center"/>
        <w:rPr>
          <w:szCs w:val="24"/>
        </w:rPr>
      </w:pPr>
      <w:proofErr w:type="spellStart"/>
      <w:r w:rsidRPr="00126D2E">
        <w:rPr>
          <w:b/>
          <w:szCs w:val="24"/>
        </w:rPr>
        <w:t>Odpowiedzialność</w:t>
      </w:r>
      <w:proofErr w:type="spellEnd"/>
      <w:r w:rsidRPr="00126D2E">
        <w:rPr>
          <w:b/>
          <w:szCs w:val="24"/>
        </w:rPr>
        <w:t xml:space="preserve"> </w:t>
      </w:r>
    </w:p>
    <w:p w14:paraId="01F9EDA7" w14:textId="195E0128" w:rsidR="00EF29F7" w:rsidRPr="00126D2E" w:rsidRDefault="009D0E19" w:rsidP="00126D2E">
      <w:pPr>
        <w:numPr>
          <w:ilvl w:val="1"/>
          <w:numId w:val="1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zobowiązane są do wykonywania niniejszej Umowy oraz do realizacji Projektu </w:t>
      </w:r>
      <w:r w:rsidR="00CF7E62">
        <w:rPr>
          <w:szCs w:val="24"/>
          <w:lang w:val="pl-PL"/>
        </w:rPr>
        <w:br/>
      </w:r>
      <w:r w:rsidRPr="00126D2E">
        <w:rPr>
          <w:szCs w:val="24"/>
          <w:lang w:val="pl-PL"/>
        </w:rPr>
        <w:t>z</w:t>
      </w:r>
      <w:r w:rsidR="00CF7E62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zachowaniem należytej staranności oraz najlepszych standardów określonych w § 3 ust. </w:t>
      </w:r>
    </w:p>
    <w:p w14:paraId="6C1EBE89" w14:textId="77777777" w:rsidR="00EF29F7" w:rsidRPr="00126D2E" w:rsidRDefault="009D0E19" w:rsidP="00126D2E">
      <w:pPr>
        <w:spacing w:after="0" w:line="360" w:lineRule="auto"/>
        <w:ind w:left="730" w:hanging="10"/>
        <w:rPr>
          <w:szCs w:val="24"/>
        </w:rPr>
      </w:pPr>
      <w:r w:rsidRPr="00126D2E">
        <w:rPr>
          <w:szCs w:val="24"/>
        </w:rPr>
        <w:t xml:space="preserve">3. </w:t>
      </w:r>
    </w:p>
    <w:p w14:paraId="728087AD" w14:textId="3644453A" w:rsidR="00EF29F7" w:rsidRPr="00126D2E" w:rsidRDefault="009D0E19" w:rsidP="00126D2E">
      <w:pPr>
        <w:numPr>
          <w:ilvl w:val="1"/>
          <w:numId w:val="1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lastRenderedPageBreak/>
        <w:t xml:space="preserve">Strona zobowiązana jest do nienarażania innych Stron Umowy na jakiekolwiek szkody </w:t>
      </w:r>
      <w:r w:rsidR="00CF7E62">
        <w:rPr>
          <w:szCs w:val="24"/>
          <w:lang w:val="pl-PL"/>
        </w:rPr>
        <w:br/>
      </w:r>
      <w:r w:rsidRPr="00126D2E">
        <w:rPr>
          <w:szCs w:val="24"/>
          <w:lang w:val="pl-PL"/>
        </w:rPr>
        <w:t>w</w:t>
      </w:r>
      <w:r w:rsidR="00CF7E62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związku z realizacją Projektu. </w:t>
      </w:r>
    </w:p>
    <w:p w14:paraId="47E1FCFF" w14:textId="511A2C76" w:rsidR="00EF29F7" w:rsidRPr="00126D2E" w:rsidRDefault="009D0E19" w:rsidP="00126D2E">
      <w:pPr>
        <w:numPr>
          <w:ilvl w:val="1"/>
          <w:numId w:val="1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Konsorcjanci zobowiązani są do informowania Lidera Konsorcjum o zamiarze dokonania zmian prawno-organizacyjnych w statusie któregokolwiek z Konsorcjantów, które mogłyby mieć bezpośredni wpływ na realizację Projektu lub osiągnięcie celów Projektu, w tym również w zakresie struktury udziałowej lub akcjonariatu. </w:t>
      </w:r>
    </w:p>
    <w:p w14:paraId="43B393EF" w14:textId="19AB2454" w:rsidR="00EF29F7" w:rsidRPr="00126D2E" w:rsidRDefault="009D0E19" w:rsidP="00126D2E">
      <w:pPr>
        <w:numPr>
          <w:ilvl w:val="1"/>
          <w:numId w:val="1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Konsorcjanci zobowiązani są do niezwłocznego informowania Lidera Konsorcjum </w:t>
      </w:r>
      <w:r w:rsidR="00CF7E62">
        <w:rPr>
          <w:szCs w:val="24"/>
          <w:lang w:val="pl-PL"/>
        </w:rPr>
        <w:br/>
      </w:r>
      <w:r w:rsidRPr="00126D2E">
        <w:rPr>
          <w:szCs w:val="24"/>
          <w:lang w:val="pl-PL"/>
        </w:rPr>
        <w:t>o</w:t>
      </w:r>
      <w:r w:rsidR="00CF7E62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>zaprzestaniu prowadzenia działalności, wszczęciu wobec nich postępowania upadłościowego, likwidacyjnego lub przejściu pod zarząd komisaryczny (o ile dotyczy).</w:t>
      </w:r>
    </w:p>
    <w:p w14:paraId="5B3F14BC" w14:textId="15AF36F6" w:rsidR="00EF29F7" w:rsidRPr="00126D2E" w:rsidRDefault="009D0E19" w:rsidP="00126D2E">
      <w:pPr>
        <w:numPr>
          <w:ilvl w:val="1"/>
          <w:numId w:val="1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Konsorcjanci zobowiązani są do informowania Lidera Konsorcjum o wszelkich wszczętych postępowaniach (cywilnych, karnych, administracyjnych) oraz prowadzonych kontrolach wobec członka Konsorcjum lub osób nim zarządzających, których wynik może mieć wpływ na realizacje Umowy o dofinansowanie.</w:t>
      </w:r>
    </w:p>
    <w:p w14:paraId="1E0B5321" w14:textId="77777777" w:rsidR="00EF29F7" w:rsidRPr="00126D2E" w:rsidRDefault="009D0E19" w:rsidP="00126D2E">
      <w:pPr>
        <w:numPr>
          <w:ilvl w:val="1"/>
          <w:numId w:val="1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niniejszej Umowy odpowiadają solidarnie za realizację Projektu wobec ABM. </w:t>
      </w:r>
    </w:p>
    <w:p w14:paraId="3380E2DE" w14:textId="54E49DFB" w:rsidR="00EF29F7" w:rsidRPr="00126D2E" w:rsidRDefault="009D0E19" w:rsidP="00126D2E">
      <w:pPr>
        <w:numPr>
          <w:ilvl w:val="1"/>
          <w:numId w:val="1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W stosunkach wewnętrznych, każda ze Stron Umowy odpowiada wyłącznie za szkody wyrządzone własnym działaniem lub zaniechaniem. W przypadku gdy szkoda powstała  w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wyniku działania lub zaniechania kilku Stron, Strona która naprawiła szkodę może żądać od pozostałych Stron zwrotu odpowiedniej części. </w:t>
      </w:r>
    </w:p>
    <w:p w14:paraId="08EF9E9F" w14:textId="59A1F011" w:rsidR="00EF29F7" w:rsidRPr="008D6566" w:rsidRDefault="009D0E19" w:rsidP="008D6566">
      <w:pPr>
        <w:numPr>
          <w:ilvl w:val="1"/>
          <w:numId w:val="1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Strona odpowiedzialna jest za naprawienie szkody wyrządzonej osobie trzeciej swoim działaniem lub zaniechaniem. O wyrządzeniu szkody osobie trzeciej Strona zobowiązana jest powiadomić Lidera Konsorcjum. </w:t>
      </w:r>
    </w:p>
    <w:p w14:paraId="6BA4DE8D" w14:textId="77777777" w:rsidR="00EF29F7" w:rsidRPr="00126D2E" w:rsidRDefault="009D0E19" w:rsidP="00126D2E">
      <w:pPr>
        <w:spacing w:after="0" w:line="360" w:lineRule="auto"/>
        <w:ind w:left="0" w:firstLine="0"/>
        <w:jc w:val="left"/>
        <w:rPr>
          <w:szCs w:val="24"/>
          <w:lang w:val="pl-PL"/>
        </w:rPr>
      </w:pPr>
      <w:r w:rsidRPr="00126D2E">
        <w:rPr>
          <w:rFonts w:eastAsia="Times New Roman" w:cs="Times New Roman"/>
          <w:b/>
          <w:szCs w:val="24"/>
          <w:lang w:val="pl-PL"/>
        </w:rPr>
        <w:t xml:space="preserve"> </w:t>
      </w:r>
      <w:r w:rsidRPr="00126D2E">
        <w:rPr>
          <w:rFonts w:eastAsia="Times New Roman" w:cs="Times New Roman"/>
          <w:b/>
          <w:szCs w:val="24"/>
          <w:lang w:val="pl-PL"/>
        </w:rPr>
        <w:tab/>
      </w:r>
      <w:r w:rsidRPr="00126D2E">
        <w:rPr>
          <w:b/>
          <w:szCs w:val="24"/>
          <w:lang w:val="pl-PL"/>
        </w:rPr>
        <w:t xml:space="preserve"> </w:t>
      </w:r>
    </w:p>
    <w:p w14:paraId="2EFAA82E" w14:textId="77777777" w:rsidR="00EF29F7" w:rsidRPr="00126D2E" w:rsidRDefault="009D0E19" w:rsidP="00126D2E">
      <w:pPr>
        <w:spacing w:after="0" w:line="360" w:lineRule="auto"/>
        <w:ind w:left="726" w:right="720" w:hanging="10"/>
        <w:jc w:val="center"/>
        <w:rPr>
          <w:szCs w:val="24"/>
        </w:rPr>
      </w:pPr>
      <w:r w:rsidRPr="00126D2E">
        <w:rPr>
          <w:b/>
          <w:szCs w:val="24"/>
        </w:rPr>
        <w:t xml:space="preserve">§ 9  </w:t>
      </w:r>
    </w:p>
    <w:p w14:paraId="6112C859" w14:textId="77777777" w:rsidR="00EF29F7" w:rsidRPr="00126D2E" w:rsidRDefault="009D0E19" w:rsidP="00126D2E">
      <w:pPr>
        <w:spacing w:after="0" w:line="360" w:lineRule="auto"/>
        <w:ind w:left="726" w:right="725" w:hanging="10"/>
        <w:jc w:val="center"/>
        <w:rPr>
          <w:szCs w:val="24"/>
        </w:rPr>
      </w:pPr>
      <w:proofErr w:type="spellStart"/>
      <w:r w:rsidRPr="00126D2E">
        <w:rPr>
          <w:b/>
          <w:szCs w:val="24"/>
        </w:rPr>
        <w:t>Poufność</w:t>
      </w:r>
      <w:proofErr w:type="spellEnd"/>
      <w:r w:rsidRPr="00126D2E">
        <w:rPr>
          <w:b/>
          <w:szCs w:val="24"/>
        </w:rPr>
        <w:t xml:space="preserve"> </w:t>
      </w:r>
    </w:p>
    <w:p w14:paraId="289CDDCB" w14:textId="7DDC2759" w:rsidR="00EF29F7" w:rsidRPr="00126D2E" w:rsidRDefault="009D0E19" w:rsidP="00126D2E">
      <w:pPr>
        <w:numPr>
          <w:ilvl w:val="0"/>
          <w:numId w:val="1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Każda ze Stron zobowiązana jest do zachowania w poufności wszelkich </w:t>
      </w:r>
      <w:r w:rsidRPr="00126D2E">
        <w:rPr>
          <w:b/>
          <w:szCs w:val="24"/>
          <w:lang w:val="pl-PL"/>
        </w:rPr>
        <w:t>informacji poufnych</w:t>
      </w:r>
      <w:r w:rsidRPr="00126D2E">
        <w:rPr>
          <w:szCs w:val="24"/>
          <w:lang w:val="pl-PL"/>
        </w:rPr>
        <w:t>, które uzyskała w związku z wykonaniem niniejszej Umowy w związku realizacją Projektu oraz od innych Stron Umowy. Informacje poufne rozumiane są, jako informacje, które nie są powszechnie znane osobom, które nie są związane z realizacją Projektu oraz wykonywaniem niniejszej Umowy. W szczególności za informacje poufne uznaje się:…</w:t>
      </w:r>
      <w:r w:rsidRPr="00126D2E">
        <w:rPr>
          <w:i/>
          <w:szCs w:val="24"/>
          <w:lang w:val="pl-PL"/>
        </w:rPr>
        <w:t>(należy podać szczegółowy katalog).</w:t>
      </w:r>
      <w:r w:rsidRPr="00126D2E">
        <w:rPr>
          <w:szCs w:val="24"/>
          <w:lang w:val="pl-PL"/>
        </w:rPr>
        <w:t xml:space="preserve"> </w:t>
      </w:r>
    </w:p>
    <w:p w14:paraId="24F577F5" w14:textId="77777777" w:rsidR="00EF29F7" w:rsidRPr="00126D2E" w:rsidRDefault="009D0E19" w:rsidP="00126D2E">
      <w:pPr>
        <w:numPr>
          <w:ilvl w:val="0"/>
          <w:numId w:val="1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Zobowiązanie do zachowania w poufności nie będzie miało zastosowania do jakichkolwiek informacji, które są powszechnie dostępne tj. do informacji figurujących w jawnych rejestrach lub ewidencjach, objętych obowiązkiem ujawnienia na podstawie powszechnie </w:t>
      </w:r>
      <w:r w:rsidRPr="00126D2E">
        <w:rPr>
          <w:szCs w:val="24"/>
          <w:lang w:val="pl-PL"/>
        </w:rPr>
        <w:lastRenderedPageBreak/>
        <w:t xml:space="preserve">obowiązujących przepisów prawa lub informacji powszechnie dostępnych w prasie, telewizji bądź Internecie. </w:t>
      </w:r>
    </w:p>
    <w:p w14:paraId="7807C938" w14:textId="42515149" w:rsidR="00EF29F7" w:rsidRPr="00126D2E" w:rsidRDefault="009D0E19" w:rsidP="00126D2E">
      <w:pPr>
        <w:numPr>
          <w:ilvl w:val="0"/>
          <w:numId w:val="1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Strona może ujawnić informacje poufne, dotyczące Umowy tylko określonym podmiotom, takim jak</w:t>
      </w:r>
      <w:r w:rsidR="00CF7E62">
        <w:rPr>
          <w:szCs w:val="24"/>
          <w:lang w:val="pl-PL"/>
        </w:rPr>
        <w:t>:</w:t>
      </w:r>
      <w:r w:rsidRPr="00126D2E">
        <w:rPr>
          <w:szCs w:val="24"/>
          <w:lang w:val="pl-PL"/>
        </w:rPr>
        <w:t xml:space="preserve"> swoim upoważnionym pracownikom, współpracownikom oraz osobom zaangażowanym w realizację Projektu. Ujawnianie informacji poufnych może mieć miejsce jedynie w zakresie w jakim jest to niezbędne dla realizacji niniejszej Umowy oraz realizacji Projektu.</w:t>
      </w:r>
    </w:p>
    <w:p w14:paraId="5DBF53AA" w14:textId="77777777" w:rsidR="00EF29F7" w:rsidRPr="00126D2E" w:rsidRDefault="009D0E19" w:rsidP="00126D2E">
      <w:pPr>
        <w:numPr>
          <w:ilvl w:val="0"/>
          <w:numId w:val="1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Strona zobowiązana jest powiadomić wskazane w ust. 3 podmioty o obowiązku zachowania poufności przekazanych informacji poufnych oraz przestrzegania zasad dotyczących zachowania poufności tych informacji w sposób przyjęty w kontaktach z danym podmiotem oraz w taki sposób, aby potwierdzenie przekazania informacji o obowiązku zachowania informacji poufnych związanych z realizacją projektu i niniejszej Umowy zostało dołączone do dokumentacji Projektu. </w:t>
      </w:r>
    </w:p>
    <w:p w14:paraId="0FF9975F" w14:textId="77777777" w:rsidR="00EF29F7" w:rsidRPr="00126D2E" w:rsidRDefault="009D0E19" w:rsidP="00126D2E">
      <w:pPr>
        <w:numPr>
          <w:ilvl w:val="0"/>
          <w:numId w:val="1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Strona jest odpowiedzialna wobec pozostałych Stron za niewykonanie lub nienależyte wykonanie przez podmiot, o którym mowa w ust. 3, jak za własne niewykonanie bądź nienależyte wykonanie zobowiązań z tytułu zachowania w poufności informacji poufnych. </w:t>
      </w:r>
    </w:p>
    <w:p w14:paraId="7530DF97" w14:textId="77777777" w:rsidR="00EF29F7" w:rsidRPr="00126D2E" w:rsidRDefault="009D0E19" w:rsidP="00126D2E">
      <w:pPr>
        <w:numPr>
          <w:ilvl w:val="0"/>
          <w:numId w:val="13"/>
        </w:numPr>
        <w:spacing w:after="0" w:line="360" w:lineRule="auto"/>
        <w:ind w:hanging="360"/>
        <w:rPr>
          <w:szCs w:val="24"/>
        </w:rPr>
      </w:pPr>
      <w:r w:rsidRPr="00126D2E">
        <w:rPr>
          <w:szCs w:val="24"/>
          <w:lang w:val="pl-PL"/>
        </w:rPr>
        <w:t>W przypadku naruszenia przez Stronę zasad poufności, Strona, która przekazała jej informację poufną może żądać od Strony naruszającej kary umownej w kwocie … (słownie: …) za każde naruszenie.</w:t>
      </w:r>
      <w:r w:rsidRPr="00126D2E">
        <w:rPr>
          <w:szCs w:val="24"/>
        </w:rPr>
        <w:t xml:space="preserve"> </w:t>
      </w:r>
    </w:p>
    <w:p w14:paraId="6EFE9A04" w14:textId="77777777" w:rsidR="00EF29F7" w:rsidRPr="00126D2E" w:rsidRDefault="009D0E19" w:rsidP="00126D2E">
      <w:pPr>
        <w:numPr>
          <w:ilvl w:val="0"/>
          <w:numId w:val="1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Pomimo zapłaty kary umownej, o której mowa w ust. 6, Strona może dochodzić odszkodowania za naruszenie poufności informacji w kwocie przewyższającej wartość kary umownej, na zasadach ogólnych. </w:t>
      </w:r>
    </w:p>
    <w:p w14:paraId="38677687" w14:textId="44A83EED" w:rsidR="00EF29F7" w:rsidRPr="00126D2E" w:rsidRDefault="009D0E19" w:rsidP="00126D2E">
      <w:pPr>
        <w:numPr>
          <w:ilvl w:val="0"/>
          <w:numId w:val="13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Strony zobowiązują się do zachowania w poufności wszelkich informacji poufnych w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okresie obowiązywania niniejszej Umowy oraz w okresie 5 (pięciu) lat od momentu jej rozwiązania, wygaśnięcia lub wypowiedzenia.  </w:t>
      </w:r>
    </w:p>
    <w:p w14:paraId="743AE23F" w14:textId="77777777" w:rsidR="00EF29F7" w:rsidRPr="00126D2E" w:rsidRDefault="009D0E19" w:rsidP="00126D2E">
      <w:pPr>
        <w:spacing w:after="0" w:line="360" w:lineRule="auto"/>
        <w:ind w:left="360" w:firstLine="0"/>
        <w:jc w:val="left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 </w:t>
      </w:r>
    </w:p>
    <w:p w14:paraId="71983513" w14:textId="77777777" w:rsidR="00C531C3" w:rsidRDefault="009D0E19" w:rsidP="00126D2E">
      <w:pPr>
        <w:pStyle w:val="Nagwek1"/>
        <w:spacing w:after="0" w:line="360" w:lineRule="auto"/>
        <w:ind w:left="726" w:right="720"/>
        <w:rPr>
          <w:szCs w:val="24"/>
        </w:rPr>
      </w:pPr>
      <w:r w:rsidRPr="00126D2E">
        <w:rPr>
          <w:szCs w:val="24"/>
        </w:rPr>
        <w:t xml:space="preserve">§ 10  </w:t>
      </w:r>
    </w:p>
    <w:p w14:paraId="1206767D" w14:textId="3E9EEA88" w:rsidR="00EF29F7" w:rsidRPr="00126D2E" w:rsidRDefault="009D0E19" w:rsidP="00126D2E">
      <w:pPr>
        <w:pStyle w:val="Nagwek1"/>
        <w:spacing w:after="0" w:line="360" w:lineRule="auto"/>
        <w:ind w:left="726" w:right="720"/>
        <w:rPr>
          <w:szCs w:val="24"/>
        </w:rPr>
      </w:pPr>
      <w:proofErr w:type="spellStart"/>
      <w:r w:rsidRPr="00126D2E">
        <w:rPr>
          <w:szCs w:val="24"/>
        </w:rPr>
        <w:t>Przetwarzanie</w:t>
      </w:r>
      <w:proofErr w:type="spellEnd"/>
      <w:r w:rsidRPr="00126D2E">
        <w:rPr>
          <w:szCs w:val="24"/>
        </w:rPr>
        <w:t xml:space="preserve"> </w:t>
      </w:r>
      <w:proofErr w:type="spellStart"/>
      <w:r w:rsidRPr="00126D2E">
        <w:rPr>
          <w:szCs w:val="24"/>
        </w:rPr>
        <w:t>danych</w:t>
      </w:r>
      <w:proofErr w:type="spellEnd"/>
      <w:r w:rsidRPr="00126D2E">
        <w:rPr>
          <w:szCs w:val="24"/>
        </w:rPr>
        <w:t xml:space="preserve"> </w:t>
      </w:r>
    </w:p>
    <w:p w14:paraId="1CFC4698" w14:textId="0582E909" w:rsidR="00EF29F7" w:rsidRPr="00126D2E" w:rsidRDefault="009D0E19" w:rsidP="00126D2E">
      <w:pPr>
        <w:numPr>
          <w:ilvl w:val="0"/>
          <w:numId w:val="14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Strony są zobowiązane do bezpiecznego i zgodnego z prawem przetwarzania wszelkich danych, w tym danych szczególnych, związanych z realizacją Projektu, zgodnie z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 L 119/1), dalej „</w:t>
      </w:r>
      <w:r w:rsidRPr="00126D2E">
        <w:rPr>
          <w:b/>
          <w:szCs w:val="24"/>
          <w:lang w:val="pl-PL"/>
        </w:rPr>
        <w:t>RODO</w:t>
      </w:r>
      <w:r w:rsidRPr="00126D2E">
        <w:rPr>
          <w:szCs w:val="24"/>
          <w:lang w:val="pl-PL"/>
        </w:rPr>
        <w:t xml:space="preserve">”. </w:t>
      </w:r>
    </w:p>
    <w:p w14:paraId="152CFD01" w14:textId="0A32B712" w:rsidR="00EF29F7" w:rsidRPr="00126D2E" w:rsidRDefault="009D0E19" w:rsidP="00126D2E">
      <w:pPr>
        <w:numPr>
          <w:ilvl w:val="0"/>
          <w:numId w:val="14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lastRenderedPageBreak/>
        <w:t>Strony zobowiązane są do przetwarzania danych osobowych uczestników badań klinicznych realizowanych w ramach Projektu wyłącznie w celu prowadzenia badań oraz w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zakresie niezbędnym do realizacji tego celu. </w:t>
      </w:r>
      <w:r w:rsidR="00802C92" w:rsidRPr="00126D2E">
        <w:rPr>
          <w:i/>
          <w:iCs/>
          <w:szCs w:val="24"/>
          <w:lang w:val="pl-PL"/>
        </w:rPr>
        <w:t>(jeśli dotyczy)</w:t>
      </w:r>
    </w:p>
    <w:p w14:paraId="79F2C349" w14:textId="56A5D4E0" w:rsidR="00EF29F7" w:rsidRPr="00126D2E" w:rsidRDefault="009D0E19" w:rsidP="00126D2E">
      <w:pPr>
        <w:numPr>
          <w:ilvl w:val="0"/>
          <w:numId w:val="14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Strony zobowiązanie są zapewnić, że zarówno Strony, jak też podmioty działające na ich zlecenie, świadczące usługi w ramach Projektu, będą miały dostęp do danych osobowych uczestników badań klinicznych wyłącznie w zakresie niezbędnym do realizacji przez nich zadań oraz, że podmioty te gwarantują wdrożenie odpowiednich środków technicznych i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organizacyjnych zapewniających bezpieczeństwo danych osobowych, zgodnie z zasadami określonymi w art. 24 i 32 RODO. </w:t>
      </w:r>
      <w:r w:rsidR="00802C92" w:rsidRPr="00126D2E">
        <w:rPr>
          <w:i/>
          <w:iCs/>
          <w:szCs w:val="24"/>
          <w:lang w:val="pl-PL"/>
        </w:rPr>
        <w:t>(jeśli dotyczy)</w:t>
      </w:r>
    </w:p>
    <w:p w14:paraId="713AC300" w14:textId="32E47D14" w:rsidR="00EF29F7" w:rsidRPr="00126D2E" w:rsidRDefault="009D0E19" w:rsidP="00126D2E">
      <w:pPr>
        <w:numPr>
          <w:ilvl w:val="0"/>
          <w:numId w:val="14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przekazując wyniki badań klinicznych, w ramach Projektu, są zobowiązane </w:t>
      </w:r>
      <w:r w:rsidR="00CF7E62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do zanonimizowania danych osobowych uczestników tych badań klinicznych. </w:t>
      </w:r>
      <w:r w:rsidR="00802C92" w:rsidRPr="00126D2E">
        <w:rPr>
          <w:i/>
          <w:iCs/>
          <w:szCs w:val="24"/>
          <w:lang w:val="pl-PL"/>
        </w:rPr>
        <w:t>(jeśli dotyczy)</w:t>
      </w:r>
    </w:p>
    <w:p w14:paraId="7657BE06" w14:textId="2CA12CB5" w:rsidR="00EF29F7" w:rsidRPr="00126D2E" w:rsidRDefault="009D0E19" w:rsidP="00126D2E">
      <w:pPr>
        <w:numPr>
          <w:ilvl w:val="0"/>
          <w:numId w:val="14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Administratorem danych osobowych osób fizycznych reprezentujących Konsorcjum oraz osób, które zostały wskazane do kontaktu</w:t>
      </w:r>
      <w:r w:rsidR="00234A51" w:rsidRPr="00126D2E">
        <w:rPr>
          <w:szCs w:val="24"/>
          <w:lang w:val="pl-PL"/>
        </w:rPr>
        <w:t xml:space="preserve"> oraz</w:t>
      </w:r>
      <w:r w:rsidRPr="00126D2E">
        <w:rPr>
          <w:szCs w:val="24"/>
          <w:lang w:val="pl-PL"/>
        </w:rPr>
        <w:t xml:space="preserve"> realizacji przedmiotu Umowy</w:t>
      </w:r>
      <w:r w:rsidR="00AD6C01" w:rsidRPr="00126D2E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>o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>dofinansowanie jest Agencj</w:t>
      </w:r>
      <w:r w:rsidR="00E069E9">
        <w:rPr>
          <w:szCs w:val="24"/>
          <w:lang w:val="pl-PL"/>
        </w:rPr>
        <w:t>a</w:t>
      </w:r>
      <w:r w:rsidRPr="00126D2E">
        <w:rPr>
          <w:szCs w:val="24"/>
          <w:lang w:val="pl-PL"/>
        </w:rPr>
        <w:t xml:space="preserve"> Badań Medycznych (00-014 Warszawa, ul. </w:t>
      </w:r>
      <w:r w:rsidR="006B639B">
        <w:rPr>
          <w:szCs w:val="24"/>
          <w:lang w:val="pl-PL"/>
        </w:rPr>
        <w:t xml:space="preserve">Stanisława </w:t>
      </w:r>
      <w:r w:rsidRPr="00126D2E">
        <w:rPr>
          <w:szCs w:val="24"/>
          <w:lang w:val="pl-PL"/>
        </w:rPr>
        <w:t>Moniuszki 1A), dalej: „</w:t>
      </w:r>
      <w:r w:rsidRPr="00126D2E">
        <w:rPr>
          <w:b/>
          <w:szCs w:val="24"/>
          <w:lang w:val="pl-PL"/>
        </w:rPr>
        <w:t>Administrator</w:t>
      </w:r>
      <w:r w:rsidRPr="00126D2E">
        <w:rPr>
          <w:szCs w:val="24"/>
          <w:lang w:val="pl-PL"/>
        </w:rPr>
        <w:t xml:space="preserve">”. </w:t>
      </w:r>
    </w:p>
    <w:p w14:paraId="1F21E318" w14:textId="029F2ABB" w:rsidR="00EF29F7" w:rsidRPr="00126D2E" w:rsidRDefault="009D0E19" w:rsidP="00126D2E">
      <w:pPr>
        <w:numPr>
          <w:ilvl w:val="0"/>
          <w:numId w:val="14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Dane osobowe osób, o których mowa w ust. 5 będą przetwarzane przez Administratora w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>sposób i na zasadach określonych w Klauzuli informacyjnej, stanowiącej załącznik nr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>6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do Umowy o dofinansowanie. </w:t>
      </w:r>
    </w:p>
    <w:p w14:paraId="7211CD62" w14:textId="77777777" w:rsidR="00EF29F7" w:rsidRPr="00126D2E" w:rsidRDefault="009D0E19" w:rsidP="00126D2E">
      <w:pPr>
        <w:numPr>
          <w:ilvl w:val="0"/>
          <w:numId w:val="14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Osobom, o których mowa w ust. 5 przysługuje prawo żądania od Administratora dostępu do swoich danych osobowych, ich sprostowania, usunięcia lub ograniczenia przetwarzania, a także prawo do przenoszenia danych, wniesienia sprzeciwu, wniesienia skargi do Prezesa Urzędu Ochrony Danych Osobowych. </w:t>
      </w:r>
    </w:p>
    <w:p w14:paraId="30011540" w14:textId="77777777" w:rsidR="00EF29F7" w:rsidRPr="00126D2E" w:rsidRDefault="009D0E19" w:rsidP="00126D2E">
      <w:pPr>
        <w:numPr>
          <w:ilvl w:val="0"/>
          <w:numId w:val="14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Każda ze Stron zobowiązana jest we własnym zakresie wykonać obowiązek informacyjny wobec swoich przedstawicieli wskazanych do kontaktu, realizacji i wykonania przedmiotu Umowy o dofinansowanie. </w:t>
      </w:r>
    </w:p>
    <w:p w14:paraId="4BF6446D" w14:textId="77777777" w:rsidR="00EF79A6" w:rsidRPr="00126D2E" w:rsidRDefault="009D0E19" w:rsidP="00EF79A6">
      <w:pPr>
        <w:numPr>
          <w:ilvl w:val="0"/>
          <w:numId w:val="14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Strony zobowiązują się do zapewnienia ABM prawa do przetwarzania danych związanych z realizacją Projektu, w celach niezbędnych do przeprowadzenia jego ewaluacji, realizacji zadań ABM, kontroli, audytu, oceny działań informacyjno-promocyjnych, jego odbioru, oceny</w:t>
      </w:r>
      <w:r w:rsidR="00EF79A6">
        <w:rPr>
          <w:szCs w:val="24"/>
          <w:lang w:val="pl-PL"/>
        </w:rPr>
        <w:t xml:space="preserve"> </w:t>
      </w:r>
      <w:r w:rsidR="00EF79A6" w:rsidRPr="00126D2E">
        <w:rPr>
          <w:szCs w:val="24"/>
          <w:lang w:val="pl-PL"/>
        </w:rPr>
        <w:t>oraz</w:t>
      </w:r>
      <w:r w:rsidR="00EF79A6">
        <w:rPr>
          <w:szCs w:val="24"/>
          <w:lang w:val="pl-PL"/>
        </w:rPr>
        <w:t xml:space="preserve"> </w:t>
      </w:r>
      <w:r w:rsidR="00EF79A6" w:rsidRPr="00126D2E">
        <w:rPr>
          <w:szCs w:val="24"/>
          <w:lang w:val="pl-PL"/>
        </w:rPr>
        <w:t xml:space="preserve">rozliczenia finansowego Projektu przez Konsorcjum jeśli w toku Projektu zaktualizuje się obowiązek udostępnienia dalszych danych osobowych niż wskazane powyżej. </w:t>
      </w:r>
    </w:p>
    <w:p w14:paraId="6BCB76E4" w14:textId="44FEF92C" w:rsidR="00EF29F7" w:rsidRPr="00126D2E" w:rsidRDefault="00234A51" w:rsidP="00A263C8">
      <w:pPr>
        <w:numPr>
          <w:ilvl w:val="0"/>
          <w:numId w:val="14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 </w:t>
      </w:r>
      <w:r w:rsidR="00EF79A6">
        <w:rPr>
          <w:rFonts w:eastAsia="Calibri" w:cs="Tahoma"/>
          <w:szCs w:val="24"/>
          <w:lang w:val="pl-PL"/>
        </w:rPr>
        <w:t>W</w:t>
      </w:r>
      <w:r w:rsidR="009B261F">
        <w:rPr>
          <w:rFonts w:eastAsia="Calibri" w:cs="Tahoma"/>
          <w:szCs w:val="24"/>
          <w:lang w:val="pl-PL"/>
        </w:rPr>
        <w:t xml:space="preserve"> przypadku kiedy Projekt obejmuje przeprowadzenie badania klinicznego,</w:t>
      </w:r>
      <w:r w:rsidRPr="00126D2E">
        <w:rPr>
          <w:rFonts w:eastAsia="Calibri" w:cs="Tahoma"/>
          <w:szCs w:val="24"/>
          <w:lang w:val="pl-PL"/>
        </w:rPr>
        <w:t xml:space="preserve"> </w:t>
      </w:r>
      <w:r w:rsidR="00EF79A6">
        <w:rPr>
          <w:rFonts w:eastAsia="Calibri" w:cs="Tahoma"/>
          <w:szCs w:val="24"/>
          <w:lang w:val="pl-PL"/>
        </w:rPr>
        <w:t xml:space="preserve">Strony zobowiązują się do zapewnienia ABM prawa do przetwarzania danych związanych z realizacja Projektu, w celach niezbędnych do </w:t>
      </w:r>
      <w:r w:rsidRPr="00126D2E">
        <w:rPr>
          <w:rFonts w:eastAsia="Calibri" w:cs="Tahoma"/>
          <w:szCs w:val="24"/>
          <w:lang w:val="pl-PL"/>
        </w:rPr>
        <w:t>budowania zasobów</w:t>
      </w:r>
      <w:r w:rsidRPr="00126D2E">
        <w:rPr>
          <w:rFonts w:eastAsia="Calibri" w:cs="Tahoma"/>
          <w:szCs w:val="24"/>
          <w:lang w:val="pl-PL" w:eastAsia="pl-PL"/>
        </w:rPr>
        <w:t xml:space="preserve"> </w:t>
      </w:r>
      <w:r w:rsidRPr="009B261F">
        <w:rPr>
          <w:rFonts w:eastAsia="Calibri" w:cs="Tahoma"/>
          <w:szCs w:val="24"/>
          <w:lang w:val="pl-PL" w:eastAsia="pl-PL"/>
        </w:rPr>
        <w:t>wyszukiwarki</w:t>
      </w:r>
      <w:r w:rsidRPr="009B261F">
        <w:rPr>
          <w:szCs w:val="24"/>
          <w:lang w:val="pl-PL"/>
        </w:rPr>
        <w:t xml:space="preserve"> </w:t>
      </w:r>
      <w:r w:rsidRPr="009B261F">
        <w:rPr>
          <w:rFonts w:eastAsia="Calibri" w:cs="Tahoma"/>
          <w:szCs w:val="24"/>
          <w:lang w:val="pl-PL" w:eastAsia="pl-PL"/>
        </w:rPr>
        <w:t xml:space="preserve">badań </w:t>
      </w:r>
      <w:r w:rsidRPr="009B261F">
        <w:rPr>
          <w:rFonts w:eastAsia="Calibri" w:cs="Tahoma"/>
          <w:szCs w:val="24"/>
          <w:lang w:val="pl-PL" w:eastAsia="pl-PL"/>
        </w:rPr>
        <w:lastRenderedPageBreak/>
        <w:t>klinicznych</w:t>
      </w:r>
      <w:r w:rsidRPr="00126D2E">
        <w:rPr>
          <w:rFonts w:eastAsia="Calibri" w:cs="Tahoma"/>
          <w:szCs w:val="24"/>
          <w:lang w:val="pl-PL" w:eastAsia="pl-PL"/>
        </w:rPr>
        <w:t xml:space="preserve">, w której będą upowszechnione pacjentom informacje na temat </w:t>
      </w:r>
      <w:r w:rsidRPr="009B261F">
        <w:rPr>
          <w:rFonts w:eastAsia="Calibri" w:cs="Tahoma"/>
          <w:szCs w:val="24"/>
          <w:lang w:val="pl-PL" w:eastAsia="pl-PL"/>
        </w:rPr>
        <w:t>badań klinicznych</w:t>
      </w:r>
      <w:r w:rsidRPr="00126D2E">
        <w:rPr>
          <w:rFonts w:eastAsia="Calibri" w:cs="Tahoma"/>
          <w:szCs w:val="24"/>
          <w:lang w:val="pl-PL" w:eastAsia="pl-PL"/>
        </w:rPr>
        <w:t>, które uzyskały pozytywną opinię Komisji Bioetycznej i zgodę Urzędu Rejestracji Produktów Leczniczych, Wyrobów Medycznych i Produktów Biobójczych</w:t>
      </w:r>
      <w:r w:rsidR="00EF79A6">
        <w:rPr>
          <w:rFonts w:eastAsia="Calibri" w:cs="Tahoma"/>
          <w:szCs w:val="24"/>
          <w:lang w:val="pl-PL" w:eastAsia="pl-PL"/>
        </w:rPr>
        <w:t>.</w:t>
      </w:r>
      <w:r w:rsidRPr="00126D2E">
        <w:rPr>
          <w:szCs w:val="24"/>
          <w:lang w:val="pl-PL"/>
        </w:rPr>
        <w:t xml:space="preserve"> </w:t>
      </w:r>
    </w:p>
    <w:p w14:paraId="34E65322" w14:textId="77777777" w:rsidR="00D41A0A" w:rsidRPr="00126D2E" w:rsidRDefault="009D0E19" w:rsidP="00126D2E">
      <w:pPr>
        <w:pStyle w:val="Nagwek1"/>
        <w:spacing w:after="0" w:line="360" w:lineRule="auto"/>
        <w:ind w:left="725" w:right="726" w:hanging="11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§ 11  </w:t>
      </w:r>
    </w:p>
    <w:p w14:paraId="779D067B" w14:textId="794A5D32" w:rsidR="00EF29F7" w:rsidRPr="00126D2E" w:rsidRDefault="009D0E19" w:rsidP="00126D2E">
      <w:pPr>
        <w:pStyle w:val="Nagwek1"/>
        <w:spacing w:after="0" w:line="360" w:lineRule="auto"/>
        <w:ind w:left="725" w:right="726" w:hanging="11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Odstąpienie od Umowy oraz wypowiedzenie Umowy </w:t>
      </w:r>
    </w:p>
    <w:p w14:paraId="5E0E8E0C" w14:textId="6C015530" w:rsidR="00EF29F7" w:rsidRPr="00126D2E" w:rsidRDefault="009D0E19" w:rsidP="00126D2E">
      <w:pPr>
        <w:numPr>
          <w:ilvl w:val="0"/>
          <w:numId w:val="15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Żadna ze Stron nie ma prawa wypowiedzieć niniejszej Umowy, od niej odstąpić, </w:t>
      </w:r>
      <w:r w:rsidR="00CF7E62">
        <w:rPr>
          <w:szCs w:val="24"/>
          <w:lang w:val="pl-PL"/>
        </w:rPr>
        <w:br/>
      </w:r>
      <w:r w:rsidRPr="00126D2E">
        <w:rPr>
          <w:szCs w:val="24"/>
          <w:lang w:val="pl-PL"/>
        </w:rPr>
        <w:t>ani doprowadzić do jej rozwiązania bez ważnych powodów do czasu całkowitego i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ostatecznego zrealizowania  i rozliczenia Projektu. </w:t>
      </w:r>
    </w:p>
    <w:p w14:paraId="6F6C5BD1" w14:textId="0A844D80" w:rsidR="00EF29F7" w:rsidRPr="00126D2E" w:rsidRDefault="009D0E19" w:rsidP="00126D2E">
      <w:pPr>
        <w:numPr>
          <w:ilvl w:val="0"/>
          <w:numId w:val="15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W przypadku wypowiedzenia niniejszej Umowy, od niej odstąpienia, bądź doprowadzenia do jej rozwiązania przez którąkolwiek ze Stron bez ważnego powodu, Strona </w:t>
      </w:r>
      <w:r w:rsidR="00CF7E62">
        <w:rPr>
          <w:szCs w:val="24"/>
          <w:lang w:val="pl-PL"/>
        </w:rPr>
        <w:br/>
      </w:r>
      <w:r w:rsidRPr="00126D2E">
        <w:rPr>
          <w:szCs w:val="24"/>
          <w:lang w:val="pl-PL"/>
        </w:rPr>
        <w:t>ta odpowiedzialna jest wobec pozostałych Stron Umowy za wszelkie szkody poniesione w</w:t>
      </w:r>
      <w:r w:rsidR="00AD6C01" w:rsidRPr="00126D2E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związku z rozwiązaniem Umowy oraz do ich naprawienia za zasadach ogólnych. </w:t>
      </w:r>
    </w:p>
    <w:p w14:paraId="2B0B4BA0" w14:textId="21F221DC" w:rsidR="00EF29F7" w:rsidRPr="00126D2E" w:rsidRDefault="009D0E19" w:rsidP="00126D2E">
      <w:pPr>
        <w:numPr>
          <w:ilvl w:val="0"/>
          <w:numId w:val="15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Niniejsza Umowa może zostać rozwiązana w przypadku podjęcia decyzji przez wszystkie Strony Umowy o niecelowości i bezzasadności kontynuowania realizacji Projektu </w:t>
      </w:r>
      <w:r w:rsidR="00CF7E62">
        <w:rPr>
          <w:szCs w:val="24"/>
          <w:lang w:val="pl-PL"/>
        </w:rPr>
        <w:br/>
      </w:r>
      <w:r w:rsidRPr="00126D2E">
        <w:rPr>
          <w:szCs w:val="24"/>
          <w:lang w:val="pl-PL"/>
        </w:rPr>
        <w:t>ze względów naukowych lub ekonomicznych.</w:t>
      </w:r>
    </w:p>
    <w:p w14:paraId="6B6105C6" w14:textId="77777777" w:rsidR="00EF29F7" w:rsidRPr="00126D2E" w:rsidRDefault="009D0E19" w:rsidP="00126D2E">
      <w:pPr>
        <w:numPr>
          <w:ilvl w:val="0"/>
          <w:numId w:val="15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Strona odstępująca od Umowy bądź ją wypowiadająca zobowiązana jest do zwrotu niewykorzystanej części przekazanych jej środków finansowych na rachunek Lidera Konsorcjum. </w:t>
      </w:r>
    </w:p>
    <w:p w14:paraId="0427762B" w14:textId="77777777" w:rsidR="00EF29F7" w:rsidRPr="00126D2E" w:rsidRDefault="009D0E19" w:rsidP="00126D2E">
      <w:pPr>
        <w:numPr>
          <w:ilvl w:val="0"/>
          <w:numId w:val="15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Strona odstępująca od Umowy bądź ją wypowiadająca 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 oraz potwierdzających stan i wynik realizacji powierzonych Stronie zadań w Projekcie. </w:t>
      </w:r>
    </w:p>
    <w:p w14:paraId="78ECFF33" w14:textId="4C9F3209" w:rsidR="00EF29F7" w:rsidRPr="00126D2E" w:rsidRDefault="009D0E19" w:rsidP="00126D2E">
      <w:pPr>
        <w:numPr>
          <w:ilvl w:val="0"/>
          <w:numId w:val="15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W przypadku naruszenia lub niewywiązywania się przez Konsorcjanta z Umowy </w:t>
      </w:r>
      <w:r w:rsidR="00A16EAE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i nie zaprzestania takich naruszeń i nieusunięcia ich skutków, w terminie wyznaczonym przez Lidera Konsorcjum, Umowa może zostać rozwiązana wobec danego Członka </w:t>
      </w:r>
      <w:r w:rsidR="00A16EAE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za uprzednim trzymiesięcznym wypowiedzeniem albo ze skutkiem natychmiastowym, </w:t>
      </w:r>
      <w:r w:rsidR="00A16EAE">
        <w:rPr>
          <w:szCs w:val="24"/>
          <w:lang w:val="pl-PL"/>
        </w:rPr>
        <w:br/>
      </w:r>
      <w:r w:rsidRPr="00126D2E">
        <w:rPr>
          <w:szCs w:val="24"/>
          <w:lang w:val="pl-PL"/>
        </w:rPr>
        <w:t>w</w:t>
      </w:r>
      <w:r w:rsidR="00A16EAE">
        <w:rPr>
          <w:szCs w:val="24"/>
          <w:lang w:val="pl-PL"/>
        </w:rPr>
        <w:t xml:space="preserve"> </w:t>
      </w:r>
      <w:r w:rsidRPr="00126D2E">
        <w:rPr>
          <w:szCs w:val="24"/>
          <w:lang w:val="pl-PL"/>
        </w:rPr>
        <w:t xml:space="preserve">przypadku, gdy działanie lub zaniechanie takiego Konsorcjanta grozi niezrealizowaniem Projektu względnie może wywołać szkody. </w:t>
      </w:r>
    </w:p>
    <w:p w14:paraId="298EEE57" w14:textId="078B76C9" w:rsidR="00EF29F7" w:rsidRPr="00A16EAE" w:rsidRDefault="009D0E19" w:rsidP="00A16EAE">
      <w:pPr>
        <w:numPr>
          <w:ilvl w:val="0"/>
          <w:numId w:val="15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W przypadku konieczności wprowadzenia zmian w składzie Konsorcjum, wynikających </w:t>
      </w:r>
      <w:r w:rsidRPr="00A16EAE">
        <w:rPr>
          <w:szCs w:val="24"/>
          <w:lang w:val="pl-PL"/>
        </w:rPr>
        <w:t xml:space="preserve">m.in. z rozwiązania umowy przewidzianego w ust. 6, rezygnacji Konsorcjanta z udziału </w:t>
      </w:r>
      <w:r w:rsidR="00A16EAE" w:rsidRPr="00A16EAE">
        <w:rPr>
          <w:szCs w:val="24"/>
          <w:lang w:val="pl-PL"/>
        </w:rPr>
        <w:br/>
      </w:r>
      <w:r w:rsidRPr="00A16EAE">
        <w:rPr>
          <w:szCs w:val="24"/>
          <w:lang w:val="pl-PL"/>
        </w:rPr>
        <w:t>w</w:t>
      </w:r>
      <w:r w:rsidR="00A16EAE" w:rsidRPr="00A16EAE">
        <w:rPr>
          <w:szCs w:val="24"/>
          <w:lang w:val="pl-PL"/>
        </w:rPr>
        <w:t xml:space="preserve"> </w:t>
      </w:r>
      <w:r w:rsidRPr="00A16EAE">
        <w:rPr>
          <w:szCs w:val="24"/>
          <w:lang w:val="pl-PL"/>
        </w:rPr>
        <w:t xml:space="preserve">Konsorcjum, ogłoszenia jego upadłości bądź likwidacji, względnie rezygnacji z innego powodu za zgodą pozostałych Konsorcjantów: </w:t>
      </w:r>
    </w:p>
    <w:p w14:paraId="0193F9B5" w14:textId="75C14E89" w:rsidR="00EF29F7" w:rsidRPr="00A16EAE" w:rsidRDefault="009D0E19" w:rsidP="00A16EAE">
      <w:pPr>
        <w:numPr>
          <w:ilvl w:val="0"/>
          <w:numId w:val="3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lastRenderedPageBreak/>
        <w:t>w sytuacji, gdy Konsorcjant wycofa się z udziału w Konsorcjum, a pozostali Konsorcjanci jednomyślnie uzgodnią, iż Projekt może być kontynuowany oraz sfinalizowany zgodnie z Umową o dofinansowanie bez udziału tego Konsorcjanta i</w:t>
      </w:r>
      <w:r w:rsidR="006F39B0">
        <w:rPr>
          <w:szCs w:val="24"/>
          <w:lang w:val="pl-PL"/>
        </w:rPr>
        <w:t> </w:t>
      </w:r>
      <w:r w:rsidRPr="00126D2E">
        <w:rPr>
          <w:szCs w:val="24"/>
          <w:lang w:val="pl-PL"/>
        </w:rPr>
        <w:t>jednomyślnie uzgodnią rozdział jego praw i obowiązków - Lider Konsorcjum jest upoważniony do wystąpienia do ABM o zgodę na wprowadzenie zmian</w:t>
      </w:r>
      <w:r w:rsidR="00A16EAE">
        <w:rPr>
          <w:szCs w:val="24"/>
          <w:lang w:val="pl-PL"/>
        </w:rPr>
        <w:t xml:space="preserve"> </w:t>
      </w:r>
      <w:r w:rsidRPr="00A16EAE">
        <w:rPr>
          <w:szCs w:val="24"/>
          <w:lang w:val="pl-PL"/>
        </w:rPr>
        <w:t xml:space="preserve">w Projekcie </w:t>
      </w:r>
      <w:r w:rsidR="00A16EAE">
        <w:rPr>
          <w:szCs w:val="24"/>
          <w:lang w:val="pl-PL"/>
        </w:rPr>
        <w:br/>
      </w:r>
      <w:r w:rsidRPr="00A16EAE">
        <w:rPr>
          <w:szCs w:val="24"/>
          <w:lang w:val="pl-PL"/>
        </w:rPr>
        <w:t>i kontynuację realizacji Projektu bez udziału tego Konsorcjanta</w:t>
      </w:r>
      <w:r w:rsidR="00A16EAE">
        <w:rPr>
          <w:szCs w:val="24"/>
          <w:lang w:val="pl-PL"/>
        </w:rPr>
        <w:t>;</w:t>
      </w:r>
      <w:r w:rsidRPr="00A16EAE">
        <w:rPr>
          <w:szCs w:val="24"/>
          <w:lang w:val="pl-PL"/>
        </w:rPr>
        <w:t xml:space="preserve"> </w:t>
      </w:r>
    </w:p>
    <w:p w14:paraId="24DF387F" w14:textId="4E5904AF" w:rsidR="00EF29F7" w:rsidRPr="00126D2E" w:rsidRDefault="009D0E19" w:rsidP="008D6566">
      <w:pPr>
        <w:numPr>
          <w:ilvl w:val="0"/>
          <w:numId w:val="3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w sytuacji gdy Konsorcjant wycofa się z udziału w Konsorcjum, a pozostali Konsorcjanci jednomyślnie uzgodnią, iż Projekt może być kontynuowany oraz sfinalizowany zgodnie z Umową o dofinansowanie tylko pod warunkiem znalezienia innego Konsorcjanta, który będzie mógł przejąć obowiązki dotychczasowego Konsorcjanta - Lider Konsorcjum jest upoważniony do wystąpienia do ABM o zgodę na wprowadzenie zmian w Projekcie i przedstawienia, uzgodnionego wspólnie z innymi Konsorcjantami, nowego kandydata na Konsorcjanta</w:t>
      </w:r>
      <w:r w:rsidR="00A16EAE">
        <w:rPr>
          <w:szCs w:val="24"/>
          <w:lang w:val="pl-PL"/>
        </w:rPr>
        <w:t>;</w:t>
      </w:r>
      <w:r w:rsidRPr="00126D2E">
        <w:rPr>
          <w:szCs w:val="24"/>
          <w:lang w:val="pl-PL"/>
        </w:rPr>
        <w:t xml:space="preserve"> </w:t>
      </w:r>
    </w:p>
    <w:p w14:paraId="22872C44" w14:textId="4815828B" w:rsidR="00EF29F7" w:rsidRPr="00126D2E" w:rsidRDefault="009D0E19" w:rsidP="008D6566">
      <w:pPr>
        <w:numPr>
          <w:ilvl w:val="0"/>
          <w:numId w:val="31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>w sytuacji, gdy Konsorcjant wycofa się z udziału w Konsorcjum i nie zachodzi żadna z</w:t>
      </w:r>
      <w:r w:rsidR="006F39B0">
        <w:rPr>
          <w:szCs w:val="24"/>
          <w:lang w:val="pl-PL"/>
        </w:rPr>
        <w:t> </w:t>
      </w:r>
      <w:r w:rsidRPr="00126D2E">
        <w:rPr>
          <w:szCs w:val="24"/>
          <w:lang w:val="pl-PL"/>
        </w:rPr>
        <w:t xml:space="preserve">sytuacji wskazanych w pkt 1 lub 2 - Lider Konsorcjum jest upoważniony </w:t>
      </w:r>
      <w:r w:rsidR="00A16EAE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do wystąpienia do ABM z wnioskiem o zakończenie realizacji Projektu.  </w:t>
      </w:r>
    </w:p>
    <w:p w14:paraId="36BA00A9" w14:textId="6DEA3E34" w:rsidR="00EF29F7" w:rsidRPr="00126D2E" w:rsidRDefault="009D0E19" w:rsidP="00126D2E">
      <w:pPr>
        <w:numPr>
          <w:ilvl w:val="0"/>
          <w:numId w:val="15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Przystąpienie do Konsorcjum nowego podmiotu wymaga zgody ABM, przeprowadzenia wyboru Konsorcjanta zgodnie z Regulaminem </w:t>
      </w:r>
      <w:r w:rsidR="00A16EAE">
        <w:rPr>
          <w:szCs w:val="24"/>
          <w:lang w:val="pl-PL"/>
        </w:rPr>
        <w:t>K</w:t>
      </w:r>
      <w:r w:rsidRPr="00126D2E">
        <w:rPr>
          <w:szCs w:val="24"/>
          <w:lang w:val="pl-PL"/>
        </w:rPr>
        <w:t xml:space="preserve">onkursu, sporządzenia aneksu do Umowy pod rygorem nieważności, w którym przystępujący podmiot zaakceptuje warunki uzgodnione uprzednio przez Strony, a Lider Konsorcjum oraz Konsorcjanci zgodnie zaakceptują udział w Projekcie podmiotu przystępującego do Konsorcjum. </w:t>
      </w:r>
    </w:p>
    <w:p w14:paraId="18B82E53" w14:textId="77777777" w:rsidR="00EF29F7" w:rsidRPr="00126D2E" w:rsidRDefault="009D0E19" w:rsidP="00126D2E">
      <w:pPr>
        <w:spacing w:after="0" w:line="360" w:lineRule="auto"/>
        <w:ind w:left="776" w:firstLine="0"/>
        <w:jc w:val="center"/>
        <w:rPr>
          <w:szCs w:val="24"/>
          <w:lang w:val="pl-PL"/>
        </w:rPr>
      </w:pPr>
      <w:r w:rsidRPr="00126D2E">
        <w:rPr>
          <w:b/>
          <w:szCs w:val="24"/>
          <w:lang w:val="pl-PL"/>
        </w:rPr>
        <w:t xml:space="preserve"> </w:t>
      </w:r>
    </w:p>
    <w:p w14:paraId="68495E75" w14:textId="77777777" w:rsidR="00D41A0A" w:rsidRPr="00126D2E" w:rsidRDefault="009D0E19" w:rsidP="00126D2E">
      <w:pPr>
        <w:pStyle w:val="Nagwek1"/>
        <w:spacing w:after="0" w:line="360" w:lineRule="auto"/>
        <w:ind w:left="726" w:right="720"/>
        <w:rPr>
          <w:szCs w:val="24"/>
        </w:rPr>
      </w:pPr>
      <w:r w:rsidRPr="00126D2E">
        <w:rPr>
          <w:szCs w:val="24"/>
        </w:rPr>
        <w:t xml:space="preserve">§ 12 </w:t>
      </w:r>
    </w:p>
    <w:p w14:paraId="6CD5D68E" w14:textId="198040F9" w:rsidR="00EF29F7" w:rsidRPr="00126D2E" w:rsidRDefault="009D0E19" w:rsidP="00126D2E">
      <w:pPr>
        <w:pStyle w:val="Nagwek1"/>
        <w:spacing w:after="0" w:line="360" w:lineRule="auto"/>
        <w:ind w:left="726" w:right="72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Forma komunikacji. Dane do korespondencji </w:t>
      </w:r>
    </w:p>
    <w:p w14:paraId="6294EC76" w14:textId="06CCD355" w:rsidR="00EF29F7" w:rsidRPr="00126D2E" w:rsidRDefault="009D0E19" w:rsidP="00126D2E">
      <w:pPr>
        <w:numPr>
          <w:ilvl w:val="0"/>
          <w:numId w:val="16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Formą porozumiewania się w ramach wykonywania niniejszej Umowy jest korespondencja elektroniczna (e-mail), lub nadanie listem poleconym lub przesyłką kurierską, chyba </w:t>
      </w:r>
      <w:r w:rsidR="00A16EAE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że postanowienia Umowy lub Umowy o dofinansowanie stanowią inaczej. Za datę doręczenia uznaje się chwilę otrzymania odpowiednio e-mail/pisma poleconego </w:t>
      </w:r>
      <w:r w:rsidR="00A16EAE">
        <w:rPr>
          <w:szCs w:val="24"/>
          <w:lang w:val="pl-PL"/>
        </w:rPr>
        <w:br/>
      </w:r>
      <w:r w:rsidRPr="00126D2E">
        <w:rPr>
          <w:szCs w:val="24"/>
          <w:lang w:val="pl-PL"/>
        </w:rPr>
        <w:t xml:space="preserve">lub przesyłki kurierskiej. </w:t>
      </w:r>
    </w:p>
    <w:p w14:paraId="064053D8" w14:textId="77777777" w:rsidR="00EF29F7" w:rsidRPr="00126D2E" w:rsidRDefault="009D0E19" w:rsidP="00126D2E">
      <w:pPr>
        <w:numPr>
          <w:ilvl w:val="0"/>
          <w:numId w:val="16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ustalają, że wszelka korespondencja związana z niniejszą Umową będzie skutecznie doręczana na podane poniżej adresy: … </w:t>
      </w:r>
    </w:p>
    <w:p w14:paraId="6CDD4B4D" w14:textId="77777777" w:rsidR="00EF29F7" w:rsidRPr="00126D2E" w:rsidRDefault="009D0E19" w:rsidP="00126D2E">
      <w:pPr>
        <w:numPr>
          <w:ilvl w:val="0"/>
          <w:numId w:val="16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Strona dokonująca zmiany danych adresowych, o których mowa w ust. 2 zobowiązana jest poinformować o tym w pierwszej kolejności Lidera Konsorcjum oraz pozostałych Konsorcjantów, pod rygorem uznania za doręczenie skuteczne na dotychczasowy adres. </w:t>
      </w:r>
    </w:p>
    <w:p w14:paraId="009EADE8" w14:textId="77777777" w:rsidR="00EF29F7" w:rsidRPr="00126D2E" w:rsidRDefault="009D0E19" w:rsidP="00126D2E">
      <w:pPr>
        <w:spacing w:after="0" w:line="360" w:lineRule="auto"/>
        <w:ind w:left="730" w:hanging="10"/>
        <w:rPr>
          <w:szCs w:val="24"/>
          <w:lang w:val="pl-PL"/>
        </w:rPr>
      </w:pPr>
      <w:r w:rsidRPr="00126D2E">
        <w:rPr>
          <w:szCs w:val="24"/>
          <w:lang w:val="pl-PL"/>
        </w:rPr>
        <w:lastRenderedPageBreak/>
        <w:t xml:space="preserve">Zmiana tych danych nie stanowi zmiany Umowy. </w:t>
      </w:r>
    </w:p>
    <w:p w14:paraId="2631C3D3" w14:textId="77777777" w:rsidR="00D41A0A" w:rsidRPr="00126D2E" w:rsidRDefault="009D0E19" w:rsidP="00126D2E">
      <w:pPr>
        <w:pStyle w:val="Nagwek1"/>
        <w:spacing w:after="0" w:line="360" w:lineRule="auto"/>
        <w:ind w:left="726" w:right="720"/>
        <w:rPr>
          <w:szCs w:val="24"/>
        </w:rPr>
      </w:pPr>
      <w:r w:rsidRPr="00126D2E">
        <w:rPr>
          <w:szCs w:val="24"/>
        </w:rPr>
        <w:t xml:space="preserve">§ 13 </w:t>
      </w:r>
    </w:p>
    <w:p w14:paraId="6282442B" w14:textId="61B98BB7" w:rsidR="00EF29F7" w:rsidRPr="00126D2E" w:rsidRDefault="009D0E19" w:rsidP="00126D2E">
      <w:pPr>
        <w:pStyle w:val="Nagwek1"/>
        <w:spacing w:after="0" w:line="360" w:lineRule="auto"/>
        <w:ind w:left="726" w:right="720"/>
        <w:rPr>
          <w:szCs w:val="24"/>
        </w:rPr>
      </w:pPr>
      <w:proofErr w:type="spellStart"/>
      <w:r w:rsidRPr="00126D2E">
        <w:rPr>
          <w:szCs w:val="24"/>
        </w:rPr>
        <w:t>Postanowienia</w:t>
      </w:r>
      <w:proofErr w:type="spellEnd"/>
      <w:r w:rsidRPr="00126D2E">
        <w:rPr>
          <w:szCs w:val="24"/>
        </w:rPr>
        <w:t xml:space="preserve"> </w:t>
      </w:r>
      <w:proofErr w:type="spellStart"/>
      <w:r w:rsidRPr="00126D2E">
        <w:rPr>
          <w:szCs w:val="24"/>
        </w:rPr>
        <w:t>końcowe</w:t>
      </w:r>
      <w:proofErr w:type="spellEnd"/>
      <w:r w:rsidRPr="00126D2E">
        <w:rPr>
          <w:szCs w:val="24"/>
        </w:rPr>
        <w:t xml:space="preserve"> </w:t>
      </w:r>
    </w:p>
    <w:p w14:paraId="3A7E09E1" w14:textId="77777777" w:rsidR="00EF29F7" w:rsidRPr="00126D2E" w:rsidRDefault="009D0E19" w:rsidP="00126D2E">
      <w:pPr>
        <w:numPr>
          <w:ilvl w:val="0"/>
          <w:numId w:val="1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Wszelkie zmiany postanowień niniejszej Umowy wymagają formy pisemnej lub formy elektronicznej pod rygorem nieważności. </w:t>
      </w:r>
    </w:p>
    <w:p w14:paraId="444FCC1D" w14:textId="7AD40D16" w:rsidR="00D41A0A" w:rsidRPr="00126D2E" w:rsidRDefault="009D0E19" w:rsidP="00126D2E">
      <w:pPr>
        <w:numPr>
          <w:ilvl w:val="0"/>
          <w:numId w:val="17"/>
        </w:numPr>
        <w:spacing w:after="0" w:line="360" w:lineRule="auto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Niniejszą Umowę sporządza się w </w:t>
      </w:r>
      <w:r w:rsidR="00D41A0A" w:rsidRPr="00126D2E">
        <w:rPr>
          <w:rFonts w:eastAsia="Times New Roman" w:cs="Arial"/>
          <w:color w:val="auto"/>
          <w:szCs w:val="24"/>
          <w:lang w:val="pl-PL" w:eastAsia="pl-PL"/>
        </w:rPr>
        <w:t xml:space="preserve"> </w:t>
      </w:r>
      <w:r w:rsidR="006B639B">
        <w:rPr>
          <w:rFonts w:eastAsia="Times New Roman" w:cs="Arial"/>
          <w:color w:val="auto"/>
          <w:szCs w:val="24"/>
          <w:lang w:val="pl-PL" w:eastAsia="pl-PL"/>
        </w:rPr>
        <w:t>………</w:t>
      </w:r>
      <w:r w:rsidR="00D41A0A" w:rsidRPr="00126D2E">
        <w:rPr>
          <w:szCs w:val="24"/>
          <w:lang w:val="pl-PL"/>
        </w:rPr>
        <w:t xml:space="preserve">w formie elektronicznej, pozwalającej </w:t>
      </w:r>
      <w:r w:rsidR="00A16EAE">
        <w:rPr>
          <w:szCs w:val="24"/>
          <w:lang w:val="pl-PL"/>
        </w:rPr>
        <w:br/>
      </w:r>
      <w:r w:rsidR="00D41A0A" w:rsidRPr="00126D2E">
        <w:rPr>
          <w:szCs w:val="24"/>
          <w:lang w:val="pl-PL"/>
        </w:rPr>
        <w:t>na utrwalenie na trwałym nośniku, z możliwością wygenerowania egzemplarza dla każdej Strony.</w:t>
      </w:r>
    </w:p>
    <w:p w14:paraId="1159898A" w14:textId="77777777" w:rsidR="00EF29F7" w:rsidRPr="00126D2E" w:rsidRDefault="009D0E19" w:rsidP="00126D2E">
      <w:pPr>
        <w:numPr>
          <w:ilvl w:val="0"/>
          <w:numId w:val="1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W sprawach nieuregulowanych niniejszą Umową, mają zastosowanie przepisy prawa powszechnie obowiązującego, w szczególności Kodeksu cywilnego. </w:t>
      </w:r>
    </w:p>
    <w:p w14:paraId="32FE3E5D" w14:textId="77777777" w:rsidR="00EF29F7" w:rsidRPr="00126D2E" w:rsidRDefault="009D0E19" w:rsidP="00126D2E">
      <w:pPr>
        <w:numPr>
          <w:ilvl w:val="0"/>
          <w:numId w:val="1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 </w:t>
      </w:r>
    </w:p>
    <w:p w14:paraId="5EAB3759" w14:textId="77777777" w:rsidR="00EF29F7" w:rsidRPr="00126D2E" w:rsidRDefault="009D0E19" w:rsidP="00126D2E">
      <w:pPr>
        <w:numPr>
          <w:ilvl w:val="0"/>
          <w:numId w:val="17"/>
        </w:numPr>
        <w:spacing w:after="0" w:line="360" w:lineRule="auto"/>
        <w:ind w:hanging="360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Za datę zawarcia Umowy przyjmuje się datę złożenia podpisu przez ostatnią ze Stron.  </w:t>
      </w:r>
    </w:p>
    <w:p w14:paraId="326148F8" w14:textId="77777777" w:rsidR="00126D2E" w:rsidRDefault="00126D2E" w:rsidP="00126D2E">
      <w:pPr>
        <w:spacing w:after="0" w:line="360" w:lineRule="auto"/>
        <w:ind w:left="0" w:firstLine="0"/>
        <w:jc w:val="left"/>
        <w:rPr>
          <w:b/>
          <w:szCs w:val="24"/>
          <w:lang w:val="pl-PL"/>
        </w:rPr>
      </w:pPr>
    </w:p>
    <w:p w14:paraId="0051AD45" w14:textId="77777777" w:rsidR="00126D2E" w:rsidRDefault="00126D2E" w:rsidP="00126D2E">
      <w:pPr>
        <w:spacing w:after="0" w:line="360" w:lineRule="auto"/>
        <w:ind w:left="0" w:firstLine="0"/>
        <w:jc w:val="left"/>
        <w:rPr>
          <w:b/>
          <w:szCs w:val="24"/>
          <w:lang w:val="pl-PL"/>
        </w:rPr>
      </w:pPr>
    </w:p>
    <w:p w14:paraId="7C7A4CD1" w14:textId="77777777" w:rsidR="00126D2E" w:rsidRDefault="00126D2E" w:rsidP="00126D2E">
      <w:pPr>
        <w:spacing w:after="0" w:line="360" w:lineRule="auto"/>
        <w:ind w:left="0" w:firstLine="0"/>
        <w:jc w:val="left"/>
        <w:rPr>
          <w:b/>
          <w:szCs w:val="24"/>
          <w:lang w:val="pl-PL"/>
        </w:rPr>
      </w:pPr>
    </w:p>
    <w:p w14:paraId="44CD43F3" w14:textId="77777777" w:rsidR="00126D2E" w:rsidRDefault="00126D2E" w:rsidP="00126D2E">
      <w:pPr>
        <w:spacing w:after="0" w:line="360" w:lineRule="auto"/>
        <w:ind w:left="0" w:firstLine="0"/>
        <w:jc w:val="left"/>
        <w:rPr>
          <w:b/>
          <w:szCs w:val="24"/>
          <w:lang w:val="pl-PL"/>
        </w:rPr>
      </w:pPr>
    </w:p>
    <w:p w14:paraId="595C17CF" w14:textId="77777777" w:rsidR="00126D2E" w:rsidRDefault="00126D2E" w:rsidP="00126D2E">
      <w:pPr>
        <w:spacing w:after="0" w:line="360" w:lineRule="auto"/>
        <w:ind w:left="0" w:firstLine="0"/>
        <w:jc w:val="left"/>
        <w:rPr>
          <w:b/>
          <w:szCs w:val="24"/>
          <w:lang w:val="pl-PL"/>
        </w:rPr>
      </w:pPr>
    </w:p>
    <w:p w14:paraId="697728B2" w14:textId="11B49F9D" w:rsidR="00EF29F7" w:rsidRPr="00126D2E" w:rsidRDefault="009D0E19" w:rsidP="00126D2E">
      <w:pPr>
        <w:spacing w:after="0" w:line="360" w:lineRule="auto"/>
        <w:ind w:left="0" w:firstLine="0"/>
        <w:jc w:val="left"/>
        <w:rPr>
          <w:szCs w:val="24"/>
          <w:lang w:val="pl-PL"/>
        </w:rPr>
      </w:pPr>
      <w:r w:rsidRPr="00126D2E">
        <w:rPr>
          <w:b/>
          <w:szCs w:val="24"/>
          <w:lang w:val="pl-PL"/>
        </w:rPr>
        <w:t xml:space="preserve">Podpis Lidera i wszystkich Konsorcjantów: </w:t>
      </w:r>
    </w:p>
    <w:p w14:paraId="1B612CED" w14:textId="77777777" w:rsidR="00EF29F7" w:rsidRPr="00126D2E" w:rsidRDefault="009D0E19" w:rsidP="00126D2E">
      <w:pPr>
        <w:spacing w:after="0" w:line="360" w:lineRule="auto"/>
        <w:ind w:left="0" w:firstLine="0"/>
        <w:jc w:val="left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 </w:t>
      </w:r>
    </w:p>
    <w:p w14:paraId="7A054807" w14:textId="77777777" w:rsidR="00EF29F7" w:rsidRPr="00126D2E" w:rsidRDefault="009D0E19" w:rsidP="00126D2E">
      <w:pPr>
        <w:spacing w:after="0" w:line="360" w:lineRule="auto"/>
        <w:ind w:left="56" w:firstLine="0"/>
        <w:jc w:val="center"/>
        <w:rPr>
          <w:szCs w:val="24"/>
          <w:lang w:val="pl-PL"/>
        </w:rPr>
      </w:pPr>
      <w:r w:rsidRPr="00126D2E">
        <w:rPr>
          <w:szCs w:val="24"/>
          <w:lang w:val="pl-PL"/>
        </w:rPr>
        <w:t xml:space="preserve"> </w:t>
      </w:r>
    </w:p>
    <w:sectPr w:rsidR="00EF29F7" w:rsidRPr="00126D2E">
      <w:footerReference w:type="even" r:id="rId7"/>
      <w:footerReference w:type="default" r:id="rId8"/>
      <w:footerReference w:type="first" r:id="rId9"/>
      <w:footnotePr>
        <w:numRestart w:val="eachPage"/>
      </w:footnotePr>
      <w:pgSz w:w="11906" w:h="16838"/>
      <w:pgMar w:top="1461" w:right="1413" w:bottom="1418" w:left="1416" w:header="720" w:footer="707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E077C" w16cex:dateUtc="2022-03-17T18:16:00Z"/>
  <w16cex:commentExtensible w16cex:durableId="25DF3CCE" w16cex:dateUtc="2022-03-18T16:15:00Z"/>
  <w16cex:commentExtensible w16cex:durableId="25DE0BFC" w16cex:dateUtc="2022-03-17T18:35:00Z"/>
  <w16cex:commentExtensible w16cex:durableId="25DE0CB7" w16cex:dateUtc="2022-03-17T18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5ACFC" w14:textId="77777777" w:rsidR="00A17429" w:rsidRDefault="00A17429">
      <w:pPr>
        <w:spacing w:after="0" w:line="240" w:lineRule="auto"/>
      </w:pPr>
      <w:r>
        <w:separator/>
      </w:r>
    </w:p>
  </w:endnote>
  <w:endnote w:type="continuationSeparator" w:id="0">
    <w:p w14:paraId="0371FBC0" w14:textId="77777777" w:rsidR="00A17429" w:rsidRDefault="00A17429">
      <w:pPr>
        <w:spacing w:after="0" w:line="240" w:lineRule="auto"/>
      </w:pPr>
      <w:r>
        <w:continuationSeparator/>
      </w:r>
    </w:p>
  </w:endnote>
  <w:endnote w:type="continuationNotice" w:id="1">
    <w:p w14:paraId="43452F95" w14:textId="77777777" w:rsidR="00A17429" w:rsidRDefault="00A174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027C3" w14:textId="77777777" w:rsidR="00EF29F7" w:rsidRDefault="009D0E19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52424638" w14:textId="77777777" w:rsidR="00EF29F7" w:rsidRDefault="009D0E19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D9806" w14:textId="77777777" w:rsidR="00EF29F7" w:rsidRDefault="009D0E19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80E171E" w14:textId="77777777" w:rsidR="00EF29F7" w:rsidRDefault="009D0E19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8A26E" w14:textId="77777777" w:rsidR="00EF29F7" w:rsidRDefault="009D0E19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90BFFD9" w14:textId="77777777" w:rsidR="00EF29F7" w:rsidRDefault="009D0E19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6F592" w14:textId="77777777" w:rsidR="00A17429" w:rsidRDefault="00A17429">
      <w:pPr>
        <w:spacing w:after="38" w:line="259" w:lineRule="auto"/>
        <w:ind w:left="0" w:firstLine="0"/>
        <w:jc w:val="left"/>
      </w:pPr>
      <w:r>
        <w:separator/>
      </w:r>
    </w:p>
  </w:footnote>
  <w:footnote w:type="continuationSeparator" w:id="0">
    <w:p w14:paraId="6AB8AB1B" w14:textId="77777777" w:rsidR="00A17429" w:rsidRDefault="00A17429">
      <w:pPr>
        <w:spacing w:after="38" w:line="259" w:lineRule="auto"/>
        <w:ind w:left="0" w:firstLine="0"/>
        <w:jc w:val="left"/>
      </w:pPr>
      <w:r>
        <w:continuationSeparator/>
      </w:r>
    </w:p>
  </w:footnote>
  <w:footnote w:type="continuationNotice" w:id="1">
    <w:p w14:paraId="2913DF83" w14:textId="77777777" w:rsidR="00A17429" w:rsidRDefault="00A17429">
      <w:pPr>
        <w:spacing w:after="0" w:line="240" w:lineRule="auto"/>
      </w:pPr>
    </w:p>
  </w:footnote>
  <w:footnote w:id="2">
    <w:p w14:paraId="4F62ED28" w14:textId="62B8804C" w:rsidR="00EF29F7" w:rsidRPr="009D0E19" w:rsidRDefault="009D0E19" w:rsidP="004E2BF0">
      <w:pPr>
        <w:pStyle w:val="footnotedescription"/>
        <w:spacing w:after="38"/>
        <w:jc w:val="both"/>
        <w:rPr>
          <w:lang w:val="pl-PL"/>
        </w:rPr>
      </w:pPr>
      <w:r>
        <w:rPr>
          <w:rStyle w:val="footnotemark"/>
        </w:rPr>
        <w:footnoteRef/>
      </w:r>
      <w:r w:rsidRPr="009D0E19">
        <w:rPr>
          <w:lang w:val="pl-PL"/>
        </w:rPr>
        <w:t xml:space="preserve"> Należy wybrać właściwy rejestr</w:t>
      </w:r>
      <w:r w:rsidR="00A266B8">
        <w:rPr>
          <w:lang w:val="pl-PL"/>
        </w:rPr>
        <w:t>.</w:t>
      </w:r>
    </w:p>
  </w:footnote>
  <w:footnote w:id="3">
    <w:p w14:paraId="2130EF0D" w14:textId="726580DE" w:rsidR="00EF29F7" w:rsidRPr="009D0E19" w:rsidRDefault="009D0E19" w:rsidP="004C7614">
      <w:pPr>
        <w:pStyle w:val="footnotedescription"/>
        <w:spacing w:after="0"/>
        <w:jc w:val="both"/>
        <w:rPr>
          <w:lang w:val="pl-PL"/>
        </w:rPr>
      </w:pPr>
      <w:r>
        <w:rPr>
          <w:rStyle w:val="footnotemark"/>
        </w:rPr>
        <w:footnoteRef/>
      </w:r>
      <w:r w:rsidRPr="009D0E19">
        <w:rPr>
          <w:lang w:val="pl-PL"/>
        </w:rPr>
        <w:t xml:space="preserve"> Należy powielić i uzupełnić dane każdego Konsorcjanta</w:t>
      </w:r>
      <w:r w:rsidR="00107413">
        <w:rPr>
          <w:rFonts w:ascii="Times New Roman" w:eastAsia="Times New Roman" w:hAnsi="Times New Roman" w:cs="Times New Roman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0A3"/>
    <w:multiLevelType w:val="hybridMultilevel"/>
    <w:tmpl w:val="350207CC"/>
    <w:lvl w:ilvl="0" w:tplc="565C9E02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8D504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CA75D2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AA47B4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9CA286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B289C0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98C70C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3CB9AC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88D944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C3760F"/>
    <w:multiLevelType w:val="hybridMultilevel"/>
    <w:tmpl w:val="03620946"/>
    <w:lvl w:ilvl="0" w:tplc="2A7C4F54">
      <w:start w:val="1"/>
      <w:numFmt w:val="decimal"/>
      <w:lvlText w:val="%1)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8A4EFC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C04826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5E4C52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0AB02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56E300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DE739E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86125E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6EA1A6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454BB7"/>
    <w:multiLevelType w:val="hybridMultilevel"/>
    <w:tmpl w:val="C7464980"/>
    <w:lvl w:ilvl="0" w:tplc="0FF80AB6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D4D11E">
      <w:start w:val="1"/>
      <w:numFmt w:val="lowerLetter"/>
      <w:lvlText w:val="%2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6EBF3E">
      <w:start w:val="1"/>
      <w:numFmt w:val="lowerRoman"/>
      <w:lvlText w:val="%3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7023EA">
      <w:start w:val="1"/>
      <w:numFmt w:val="decimal"/>
      <w:lvlText w:val="%4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0C39CC">
      <w:start w:val="1"/>
      <w:numFmt w:val="lowerLetter"/>
      <w:lvlText w:val="%5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C400D8">
      <w:start w:val="1"/>
      <w:numFmt w:val="lowerRoman"/>
      <w:lvlText w:val="%6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B45C48">
      <w:start w:val="1"/>
      <w:numFmt w:val="decimal"/>
      <w:lvlText w:val="%7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C45468">
      <w:start w:val="1"/>
      <w:numFmt w:val="lowerLetter"/>
      <w:lvlText w:val="%8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CEC130">
      <w:start w:val="1"/>
      <w:numFmt w:val="lowerRoman"/>
      <w:lvlText w:val="%9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BD0235"/>
    <w:multiLevelType w:val="hybridMultilevel"/>
    <w:tmpl w:val="B502A58E"/>
    <w:lvl w:ilvl="0" w:tplc="E506BBC4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CA61B6">
      <w:start w:val="1"/>
      <w:numFmt w:val="lowerLetter"/>
      <w:lvlText w:val="%2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42DE84">
      <w:start w:val="1"/>
      <w:numFmt w:val="lowerRoman"/>
      <w:lvlText w:val="%3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A645F6">
      <w:start w:val="1"/>
      <w:numFmt w:val="decimal"/>
      <w:lvlText w:val="%4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1ED036">
      <w:start w:val="1"/>
      <w:numFmt w:val="lowerLetter"/>
      <w:lvlText w:val="%5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667420">
      <w:start w:val="1"/>
      <w:numFmt w:val="lowerRoman"/>
      <w:lvlText w:val="%6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CA7AB8">
      <w:start w:val="1"/>
      <w:numFmt w:val="decimal"/>
      <w:lvlText w:val="%7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ED1B2">
      <w:start w:val="1"/>
      <w:numFmt w:val="lowerLetter"/>
      <w:lvlText w:val="%8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F61910">
      <w:start w:val="1"/>
      <w:numFmt w:val="lowerRoman"/>
      <w:lvlText w:val="%9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F73202"/>
    <w:multiLevelType w:val="hybridMultilevel"/>
    <w:tmpl w:val="6428A8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0D27"/>
    <w:multiLevelType w:val="hybridMultilevel"/>
    <w:tmpl w:val="88B0305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ABB4E4B"/>
    <w:multiLevelType w:val="hybridMultilevel"/>
    <w:tmpl w:val="72F6EA60"/>
    <w:lvl w:ilvl="0" w:tplc="7B18D06E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30DCA8">
      <w:start w:val="1"/>
      <w:numFmt w:val="lowerLetter"/>
      <w:lvlText w:val="%2"/>
      <w:lvlJc w:val="left"/>
      <w:pPr>
        <w:ind w:left="9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090011">
      <w:start w:val="1"/>
      <w:numFmt w:val="decimal"/>
      <w:lvlText w:val="%3)"/>
      <w:lvlJc w:val="left"/>
      <w:pPr>
        <w:ind w:left="142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6D740">
      <w:start w:val="1"/>
      <w:numFmt w:val="decimal"/>
      <w:lvlText w:val="%4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7536">
      <w:start w:val="1"/>
      <w:numFmt w:val="lowerLetter"/>
      <w:lvlText w:val="%5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224908">
      <w:start w:val="1"/>
      <w:numFmt w:val="lowerRoman"/>
      <w:lvlText w:val="%6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A203DC">
      <w:start w:val="1"/>
      <w:numFmt w:val="decimal"/>
      <w:lvlText w:val="%7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88697E">
      <w:start w:val="1"/>
      <w:numFmt w:val="lowerLetter"/>
      <w:lvlText w:val="%8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EC8258">
      <w:start w:val="1"/>
      <w:numFmt w:val="lowerRoman"/>
      <w:lvlText w:val="%9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F92F24"/>
    <w:multiLevelType w:val="hybridMultilevel"/>
    <w:tmpl w:val="6D18969E"/>
    <w:lvl w:ilvl="0" w:tplc="C7F465D4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DA4522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46C442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EA7BA4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00A800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48ECF8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4A46F0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6CF906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DE997E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BA1058"/>
    <w:multiLevelType w:val="hybridMultilevel"/>
    <w:tmpl w:val="6024B1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A0ED3"/>
    <w:multiLevelType w:val="hybridMultilevel"/>
    <w:tmpl w:val="88B0305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87F6AEB"/>
    <w:multiLevelType w:val="hybridMultilevel"/>
    <w:tmpl w:val="88B0305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9A61849"/>
    <w:multiLevelType w:val="hybridMultilevel"/>
    <w:tmpl w:val="A3DA7DAC"/>
    <w:lvl w:ilvl="0" w:tplc="8FBEF0B2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38CF28">
      <w:start w:val="1"/>
      <w:numFmt w:val="lowerLetter"/>
      <w:lvlText w:val="%2"/>
      <w:lvlJc w:val="left"/>
      <w:pPr>
        <w:ind w:left="121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78CE7E">
      <w:start w:val="1"/>
      <w:numFmt w:val="lowerRoman"/>
      <w:lvlText w:val="%3"/>
      <w:lvlJc w:val="left"/>
      <w:pPr>
        <w:ind w:left="193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7264DC">
      <w:start w:val="1"/>
      <w:numFmt w:val="decimal"/>
      <w:lvlText w:val="%4"/>
      <w:lvlJc w:val="left"/>
      <w:pPr>
        <w:ind w:left="265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E47F84">
      <w:start w:val="1"/>
      <w:numFmt w:val="lowerLetter"/>
      <w:lvlText w:val="%5"/>
      <w:lvlJc w:val="left"/>
      <w:pPr>
        <w:ind w:left="337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6E2BA6">
      <w:start w:val="1"/>
      <w:numFmt w:val="lowerRoman"/>
      <w:lvlText w:val="%6"/>
      <w:lvlJc w:val="left"/>
      <w:pPr>
        <w:ind w:left="409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4CFB3C">
      <w:start w:val="1"/>
      <w:numFmt w:val="decimal"/>
      <w:lvlText w:val="%7"/>
      <w:lvlJc w:val="left"/>
      <w:pPr>
        <w:ind w:left="481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54550A">
      <w:start w:val="1"/>
      <w:numFmt w:val="lowerLetter"/>
      <w:lvlText w:val="%8"/>
      <w:lvlJc w:val="left"/>
      <w:pPr>
        <w:ind w:left="553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64B61C">
      <w:start w:val="1"/>
      <w:numFmt w:val="lowerRoman"/>
      <w:lvlText w:val="%9"/>
      <w:lvlJc w:val="left"/>
      <w:pPr>
        <w:ind w:left="625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2B6888"/>
    <w:multiLevelType w:val="hybridMultilevel"/>
    <w:tmpl w:val="F87075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07BF6"/>
    <w:multiLevelType w:val="hybridMultilevel"/>
    <w:tmpl w:val="88B0305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8F91719"/>
    <w:multiLevelType w:val="hybridMultilevel"/>
    <w:tmpl w:val="B13E1842"/>
    <w:lvl w:ilvl="0" w:tplc="F01AD21C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569D72">
      <w:start w:val="1"/>
      <w:numFmt w:val="decimal"/>
      <w:lvlText w:val="%2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C8C34">
      <w:start w:val="1"/>
      <w:numFmt w:val="lowerRoman"/>
      <w:lvlText w:val="%3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74B4D2">
      <w:start w:val="1"/>
      <w:numFmt w:val="decimal"/>
      <w:lvlText w:val="%4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859F4">
      <w:start w:val="1"/>
      <w:numFmt w:val="lowerLetter"/>
      <w:lvlText w:val="%5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00818A">
      <w:start w:val="1"/>
      <w:numFmt w:val="lowerRoman"/>
      <w:lvlText w:val="%6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3A3284">
      <w:start w:val="1"/>
      <w:numFmt w:val="decimal"/>
      <w:lvlText w:val="%7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868EBA">
      <w:start w:val="1"/>
      <w:numFmt w:val="lowerLetter"/>
      <w:lvlText w:val="%8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CCA476">
      <w:start w:val="1"/>
      <w:numFmt w:val="lowerRoman"/>
      <w:lvlText w:val="%9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387D24"/>
    <w:multiLevelType w:val="hybridMultilevel"/>
    <w:tmpl w:val="88B0305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3177A"/>
    <w:multiLevelType w:val="hybridMultilevel"/>
    <w:tmpl w:val="B35EB0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208BD"/>
    <w:multiLevelType w:val="hybridMultilevel"/>
    <w:tmpl w:val="88B0305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2A86C51"/>
    <w:multiLevelType w:val="hybridMultilevel"/>
    <w:tmpl w:val="7D64C8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51BF8"/>
    <w:multiLevelType w:val="hybridMultilevel"/>
    <w:tmpl w:val="5A862DEC"/>
    <w:lvl w:ilvl="0" w:tplc="6192A5D6">
      <w:start w:val="1"/>
      <w:numFmt w:val="decimal"/>
      <w:lvlText w:val="%1)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31FA2"/>
    <w:multiLevelType w:val="hybridMultilevel"/>
    <w:tmpl w:val="88B0305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B517D09"/>
    <w:multiLevelType w:val="hybridMultilevel"/>
    <w:tmpl w:val="3C7256CA"/>
    <w:lvl w:ilvl="0" w:tplc="085054F8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7A7532">
      <w:start w:val="1"/>
      <w:numFmt w:val="lowerLetter"/>
      <w:lvlText w:val="%2"/>
      <w:lvlJc w:val="left"/>
      <w:pPr>
        <w:ind w:left="73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A6D8FE">
      <w:start w:val="1"/>
      <w:numFmt w:val="decimal"/>
      <w:lvlRestart w:val="0"/>
      <w:lvlText w:val="%3)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0E1E96">
      <w:start w:val="1"/>
      <w:numFmt w:val="decimal"/>
      <w:lvlText w:val="%4"/>
      <w:lvlJc w:val="left"/>
      <w:pPr>
        <w:ind w:left="183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B2EC84">
      <w:start w:val="1"/>
      <w:numFmt w:val="lowerLetter"/>
      <w:lvlText w:val="%5"/>
      <w:lvlJc w:val="left"/>
      <w:pPr>
        <w:ind w:left="255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6DA3A">
      <w:start w:val="1"/>
      <w:numFmt w:val="lowerRoman"/>
      <w:lvlText w:val="%6"/>
      <w:lvlJc w:val="left"/>
      <w:pPr>
        <w:ind w:left="327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63DC8">
      <w:start w:val="1"/>
      <w:numFmt w:val="decimal"/>
      <w:lvlText w:val="%7"/>
      <w:lvlJc w:val="left"/>
      <w:pPr>
        <w:ind w:left="399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10AD88">
      <w:start w:val="1"/>
      <w:numFmt w:val="lowerLetter"/>
      <w:lvlText w:val="%8"/>
      <w:lvlJc w:val="left"/>
      <w:pPr>
        <w:ind w:left="471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83C14">
      <w:start w:val="1"/>
      <w:numFmt w:val="lowerRoman"/>
      <w:lvlText w:val="%9"/>
      <w:lvlJc w:val="left"/>
      <w:pPr>
        <w:ind w:left="543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1862DBD"/>
    <w:multiLevelType w:val="hybridMultilevel"/>
    <w:tmpl w:val="C330B2B4"/>
    <w:lvl w:ilvl="0" w:tplc="225CA818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E6EF7A">
      <w:start w:val="1"/>
      <w:numFmt w:val="lowerLetter"/>
      <w:lvlText w:val="%2"/>
      <w:lvlJc w:val="left"/>
      <w:pPr>
        <w:ind w:left="1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6098BE">
      <w:start w:val="1"/>
      <w:numFmt w:val="lowerRoman"/>
      <w:lvlText w:val="%3"/>
      <w:lvlJc w:val="left"/>
      <w:pPr>
        <w:ind w:left="2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163B64">
      <w:start w:val="1"/>
      <w:numFmt w:val="decimal"/>
      <w:lvlText w:val="%4"/>
      <w:lvlJc w:val="left"/>
      <w:pPr>
        <w:ind w:left="2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A21B0C">
      <w:start w:val="1"/>
      <w:numFmt w:val="lowerLetter"/>
      <w:lvlText w:val="%5"/>
      <w:lvlJc w:val="left"/>
      <w:pPr>
        <w:ind w:left="3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9026C4">
      <w:start w:val="1"/>
      <w:numFmt w:val="lowerRoman"/>
      <w:lvlText w:val="%6"/>
      <w:lvlJc w:val="left"/>
      <w:pPr>
        <w:ind w:left="42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4E2342">
      <w:start w:val="1"/>
      <w:numFmt w:val="decimal"/>
      <w:lvlText w:val="%7"/>
      <w:lvlJc w:val="left"/>
      <w:pPr>
        <w:ind w:left="49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5CB652">
      <w:start w:val="1"/>
      <w:numFmt w:val="lowerLetter"/>
      <w:lvlText w:val="%8"/>
      <w:lvlJc w:val="left"/>
      <w:pPr>
        <w:ind w:left="56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440A2">
      <w:start w:val="1"/>
      <w:numFmt w:val="lowerRoman"/>
      <w:lvlText w:val="%9"/>
      <w:lvlJc w:val="left"/>
      <w:pPr>
        <w:ind w:left="6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35D246E"/>
    <w:multiLevelType w:val="hybridMultilevel"/>
    <w:tmpl w:val="AEDA8688"/>
    <w:lvl w:ilvl="0" w:tplc="B2587EC8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4E2F92">
      <w:start w:val="1"/>
      <w:numFmt w:val="decimal"/>
      <w:lvlText w:val="%2)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0A77AE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96CD74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E24418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7EFEF2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8A9716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105F78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9CCDC0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D85DC2"/>
    <w:multiLevelType w:val="hybridMultilevel"/>
    <w:tmpl w:val="D144DA78"/>
    <w:lvl w:ilvl="0" w:tplc="A9CA14A2">
      <w:start w:val="1"/>
      <w:numFmt w:val="decimal"/>
      <w:lvlText w:val="%1."/>
      <w:lvlJc w:val="left"/>
      <w:pPr>
        <w:ind w:left="501" w:hanging="360"/>
      </w:pPr>
      <w:rPr>
        <w:rFonts w:ascii="Garamond" w:eastAsia="Garamond" w:hAnsi="Garamond" w:cs="Garamond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7" w15:restartNumberingAfterBreak="0">
    <w:nsid w:val="70DF7721"/>
    <w:multiLevelType w:val="hybridMultilevel"/>
    <w:tmpl w:val="F53A6956"/>
    <w:lvl w:ilvl="0" w:tplc="8AC2CB82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147AFC">
      <w:start w:val="1"/>
      <w:numFmt w:val="decimal"/>
      <w:lvlText w:val="%2)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2278B8">
      <w:start w:val="1"/>
      <w:numFmt w:val="lowerRoman"/>
      <w:lvlText w:val="%3"/>
      <w:lvlJc w:val="left"/>
      <w:pPr>
        <w:ind w:left="185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F66244">
      <w:start w:val="1"/>
      <w:numFmt w:val="decimal"/>
      <w:lvlText w:val="%4"/>
      <w:lvlJc w:val="left"/>
      <w:pPr>
        <w:ind w:left="257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2E3646">
      <w:start w:val="1"/>
      <w:numFmt w:val="lowerLetter"/>
      <w:lvlText w:val="%5"/>
      <w:lvlJc w:val="left"/>
      <w:pPr>
        <w:ind w:left="329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68D64">
      <w:start w:val="1"/>
      <w:numFmt w:val="lowerRoman"/>
      <w:lvlText w:val="%6"/>
      <w:lvlJc w:val="left"/>
      <w:pPr>
        <w:ind w:left="401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4CCB9A">
      <w:start w:val="1"/>
      <w:numFmt w:val="decimal"/>
      <w:lvlText w:val="%7"/>
      <w:lvlJc w:val="left"/>
      <w:pPr>
        <w:ind w:left="473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DC8D78">
      <w:start w:val="1"/>
      <w:numFmt w:val="lowerLetter"/>
      <w:lvlText w:val="%8"/>
      <w:lvlJc w:val="left"/>
      <w:pPr>
        <w:ind w:left="545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8814D8">
      <w:start w:val="1"/>
      <w:numFmt w:val="lowerRoman"/>
      <w:lvlText w:val="%9"/>
      <w:lvlJc w:val="left"/>
      <w:pPr>
        <w:ind w:left="617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39576A0"/>
    <w:multiLevelType w:val="hybridMultilevel"/>
    <w:tmpl w:val="5F8C03D8"/>
    <w:lvl w:ilvl="0" w:tplc="F48088B8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32CDD8">
      <w:start w:val="1"/>
      <w:numFmt w:val="decimal"/>
      <w:lvlRestart w:val="0"/>
      <w:lvlText w:val="%2)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7C8D7E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788F34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24B844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321DCC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2063BC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941F8A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80D75A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74C6683"/>
    <w:multiLevelType w:val="hybridMultilevel"/>
    <w:tmpl w:val="052CA630"/>
    <w:lvl w:ilvl="0" w:tplc="EEEEA494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B4227C">
      <w:start w:val="1"/>
      <w:numFmt w:val="lowerLetter"/>
      <w:lvlText w:val="%2)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465780">
      <w:start w:val="1"/>
      <w:numFmt w:val="lowerRoman"/>
      <w:lvlText w:val="%3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5A715A">
      <w:start w:val="1"/>
      <w:numFmt w:val="decimal"/>
      <w:lvlText w:val="%4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EE3B2">
      <w:start w:val="1"/>
      <w:numFmt w:val="lowerLetter"/>
      <w:lvlText w:val="%5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60B88A">
      <w:start w:val="1"/>
      <w:numFmt w:val="lowerRoman"/>
      <w:lvlText w:val="%6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94A8C6">
      <w:start w:val="1"/>
      <w:numFmt w:val="decimal"/>
      <w:lvlText w:val="%7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B613B6">
      <w:start w:val="1"/>
      <w:numFmt w:val="lowerLetter"/>
      <w:lvlText w:val="%8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8A07EC">
      <w:start w:val="1"/>
      <w:numFmt w:val="lowerRoman"/>
      <w:lvlText w:val="%9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7A1217D"/>
    <w:multiLevelType w:val="hybridMultilevel"/>
    <w:tmpl w:val="0E367204"/>
    <w:lvl w:ilvl="0" w:tplc="AEDCC79E">
      <w:start w:val="1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3816A6">
      <w:start w:val="1"/>
      <w:numFmt w:val="lowerLetter"/>
      <w:lvlText w:val="%2"/>
      <w:lvlJc w:val="left"/>
      <w:pPr>
        <w:ind w:left="9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090011">
      <w:start w:val="1"/>
      <w:numFmt w:val="decimal"/>
      <w:lvlText w:val="%3)"/>
      <w:lvlJc w:val="left"/>
      <w:pPr>
        <w:ind w:left="14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189FE2">
      <w:start w:val="1"/>
      <w:numFmt w:val="decimal"/>
      <w:lvlText w:val="%4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C1E92">
      <w:start w:val="1"/>
      <w:numFmt w:val="lowerLetter"/>
      <w:lvlText w:val="%5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8E73CC">
      <w:start w:val="1"/>
      <w:numFmt w:val="lowerRoman"/>
      <w:lvlText w:val="%6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CEAE7E">
      <w:start w:val="1"/>
      <w:numFmt w:val="decimal"/>
      <w:lvlText w:val="%7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CC957C">
      <w:start w:val="1"/>
      <w:numFmt w:val="lowerLetter"/>
      <w:lvlText w:val="%8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78BC1A">
      <w:start w:val="1"/>
      <w:numFmt w:val="lowerRoman"/>
      <w:lvlText w:val="%9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9881C7B"/>
    <w:multiLevelType w:val="hybridMultilevel"/>
    <w:tmpl w:val="BF1E9DCE"/>
    <w:lvl w:ilvl="0" w:tplc="871CACD2">
      <w:start w:val="2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92A5D6">
      <w:start w:val="1"/>
      <w:numFmt w:val="decimal"/>
      <w:lvlText w:val="%2)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FD58">
      <w:start w:val="1"/>
      <w:numFmt w:val="lowerRoman"/>
      <w:lvlText w:val="%3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44DCE4">
      <w:start w:val="1"/>
      <w:numFmt w:val="decimal"/>
      <w:lvlText w:val="%4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F03A74">
      <w:start w:val="1"/>
      <w:numFmt w:val="lowerLetter"/>
      <w:lvlText w:val="%5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8C63AE">
      <w:start w:val="1"/>
      <w:numFmt w:val="lowerRoman"/>
      <w:lvlText w:val="%6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20A21C">
      <w:start w:val="1"/>
      <w:numFmt w:val="decimal"/>
      <w:lvlText w:val="%7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2AC1B4">
      <w:start w:val="1"/>
      <w:numFmt w:val="lowerLetter"/>
      <w:lvlText w:val="%8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22EE1C">
      <w:start w:val="1"/>
      <w:numFmt w:val="lowerRoman"/>
      <w:lvlText w:val="%9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BE436C4"/>
    <w:multiLevelType w:val="hybridMultilevel"/>
    <w:tmpl w:val="1DC80160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33" w15:restartNumberingAfterBreak="0">
    <w:nsid w:val="7F39776C"/>
    <w:multiLevelType w:val="hybridMultilevel"/>
    <w:tmpl w:val="900C8BA0"/>
    <w:lvl w:ilvl="0" w:tplc="E4B48DBC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B0597C">
      <w:start w:val="1"/>
      <w:numFmt w:val="lowerLetter"/>
      <w:lvlText w:val="%2"/>
      <w:lvlJc w:val="left"/>
      <w:pPr>
        <w:ind w:left="139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7A28DC">
      <w:start w:val="1"/>
      <w:numFmt w:val="lowerRoman"/>
      <w:lvlText w:val="%3"/>
      <w:lvlJc w:val="left"/>
      <w:pPr>
        <w:ind w:left="211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9EC692">
      <w:start w:val="1"/>
      <w:numFmt w:val="decimal"/>
      <w:lvlText w:val="%4"/>
      <w:lvlJc w:val="left"/>
      <w:pPr>
        <w:ind w:left="283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9EE138">
      <w:start w:val="1"/>
      <w:numFmt w:val="lowerLetter"/>
      <w:lvlText w:val="%5"/>
      <w:lvlJc w:val="left"/>
      <w:pPr>
        <w:ind w:left="355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96F2F8">
      <w:start w:val="1"/>
      <w:numFmt w:val="lowerRoman"/>
      <w:lvlText w:val="%6"/>
      <w:lvlJc w:val="left"/>
      <w:pPr>
        <w:ind w:left="427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AEB232">
      <w:start w:val="1"/>
      <w:numFmt w:val="decimal"/>
      <w:lvlText w:val="%7"/>
      <w:lvlJc w:val="left"/>
      <w:pPr>
        <w:ind w:left="499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2096BA">
      <w:start w:val="1"/>
      <w:numFmt w:val="lowerLetter"/>
      <w:lvlText w:val="%8"/>
      <w:lvlJc w:val="left"/>
      <w:pPr>
        <w:ind w:left="571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467DFE">
      <w:start w:val="1"/>
      <w:numFmt w:val="lowerRoman"/>
      <w:lvlText w:val="%9"/>
      <w:lvlJc w:val="left"/>
      <w:pPr>
        <w:ind w:left="643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29"/>
  </w:num>
  <w:num w:numId="3">
    <w:abstractNumId w:val="11"/>
  </w:num>
  <w:num w:numId="4">
    <w:abstractNumId w:val="30"/>
  </w:num>
  <w:num w:numId="5">
    <w:abstractNumId w:val="28"/>
  </w:num>
  <w:num w:numId="6">
    <w:abstractNumId w:val="6"/>
  </w:num>
  <w:num w:numId="7">
    <w:abstractNumId w:val="33"/>
  </w:num>
  <w:num w:numId="8">
    <w:abstractNumId w:val="27"/>
  </w:num>
  <w:num w:numId="9">
    <w:abstractNumId w:val="1"/>
  </w:num>
  <w:num w:numId="10">
    <w:abstractNumId w:val="31"/>
  </w:num>
  <w:num w:numId="11">
    <w:abstractNumId w:val="14"/>
  </w:num>
  <w:num w:numId="12">
    <w:abstractNumId w:val="23"/>
  </w:num>
  <w:num w:numId="13">
    <w:abstractNumId w:val="7"/>
  </w:num>
  <w:num w:numId="14">
    <w:abstractNumId w:val="0"/>
  </w:num>
  <w:num w:numId="15">
    <w:abstractNumId w:val="25"/>
  </w:num>
  <w:num w:numId="16">
    <w:abstractNumId w:val="24"/>
  </w:num>
  <w:num w:numId="17">
    <w:abstractNumId w:val="3"/>
  </w:num>
  <w:num w:numId="18">
    <w:abstractNumId w:val="16"/>
  </w:num>
  <w:num w:numId="19">
    <w:abstractNumId w:val="12"/>
  </w:num>
  <w:num w:numId="20">
    <w:abstractNumId w:val="8"/>
  </w:num>
  <w:num w:numId="21">
    <w:abstractNumId w:val="4"/>
  </w:num>
  <w:num w:numId="22">
    <w:abstractNumId w:val="20"/>
  </w:num>
  <w:num w:numId="23">
    <w:abstractNumId w:val="18"/>
  </w:num>
  <w:num w:numId="24">
    <w:abstractNumId w:val="22"/>
  </w:num>
  <w:num w:numId="25">
    <w:abstractNumId w:val="13"/>
  </w:num>
  <w:num w:numId="26">
    <w:abstractNumId w:val="9"/>
  </w:num>
  <w:num w:numId="27">
    <w:abstractNumId w:val="10"/>
  </w:num>
  <w:num w:numId="28">
    <w:abstractNumId w:val="15"/>
  </w:num>
  <w:num w:numId="29">
    <w:abstractNumId w:val="5"/>
  </w:num>
  <w:num w:numId="30">
    <w:abstractNumId w:val="19"/>
  </w:num>
  <w:num w:numId="31">
    <w:abstractNumId w:val="21"/>
  </w:num>
  <w:num w:numId="32">
    <w:abstractNumId w:val="17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9F7"/>
    <w:rsid w:val="00030273"/>
    <w:rsid w:val="000314FB"/>
    <w:rsid w:val="000D5185"/>
    <w:rsid w:val="000F79D6"/>
    <w:rsid w:val="0010248F"/>
    <w:rsid w:val="00107413"/>
    <w:rsid w:val="001100F6"/>
    <w:rsid w:val="00126D2E"/>
    <w:rsid w:val="00175EAA"/>
    <w:rsid w:val="001B2683"/>
    <w:rsid w:val="00234A51"/>
    <w:rsid w:val="00290E96"/>
    <w:rsid w:val="00291786"/>
    <w:rsid w:val="002930C8"/>
    <w:rsid w:val="002C0ADD"/>
    <w:rsid w:val="0036374B"/>
    <w:rsid w:val="00370B4F"/>
    <w:rsid w:val="004015F5"/>
    <w:rsid w:val="004174C6"/>
    <w:rsid w:val="004C7614"/>
    <w:rsid w:val="004E2BF0"/>
    <w:rsid w:val="004F2EF4"/>
    <w:rsid w:val="00515D44"/>
    <w:rsid w:val="005256CB"/>
    <w:rsid w:val="00572074"/>
    <w:rsid w:val="0057472B"/>
    <w:rsid w:val="005B16D6"/>
    <w:rsid w:val="005D175C"/>
    <w:rsid w:val="00601765"/>
    <w:rsid w:val="006523E9"/>
    <w:rsid w:val="006934DA"/>
    <w:rsid w:val="006B413D"/>
    <w:rsid w:val="006B639B"/>
    <w:rsid w:val="006E7381"/>
    <w:rsid w:val="006F39B0"/>
    <w:rsid w:val="00754F7C"/>
    <w:rsid w:val="007A285E"/>
    <w:rsid w:val="007B478C"/>
    <w:rsid w:val="00802C92"/>
    <w:rsid w:val="00872D2C"/>
    <w:rsid w:val="008A0035"/>
    <w:rsid w:val="008C4BD4"/>
    <w:rsid w:val="008D6566"/>
    <w:rsid w:val="009327D3"/>
    <w:rsid w:val="009540AA"/>
    <w:rsid w:val="00975003"/>
    <w:rsid w:val="0098614E"/>
    <w:rsid w:val="009B261F"/>
    <w:rsid w:val="009C6D61"/>
    <w:rsid w:val="009D0E19"/>
    <w:rsid w:val="00A16EAE"/>
    <w:rsid w:val="00A17429"/>
    <w:rsid w:val="00A263C8"/>
    <w:rsid w:val="00A266B8"/>
    <w:rsid w:val="00A31EED"/>
    <w:rsid w:val="00A96536"/>
    <w:rsid w:val="00A97BF0"/>
    <w:rsid w:val="00AD6AA3"/>
    <w:rsid w:val="00AD6C01"/>
    <w:rsid w:val="00B2035A"/>
    <w:rsid w:val="00B246C2"/>
    <w:rsid w:val="00B57221"/>
    <w:rsid w:val="00B6405B"/>
    <w:rsid w:val="00BD56E5"/>
    <w:rsid w:val="00BE087C"/>
    <w:rsid w:val="00BE7E33"/>
    <w:rsid w:val="00C531C3"/>
    <w:rsid w:val="00C74838"/>
    <w:rsid w:val="00CC3CC6"/>
    <w:rsid w:val="00CD1569"/>
    <w:rsid w:val="00CF7E62"/>
    <w:rsid w:val="00D2690C"/>
    <w:rsid w:val="00D41A0A"/>
    <w:rsid w:val="00D52DB4"/>
    <w:rsid w:val="00DC21AE"/>
    <w:rsid w:val="00E069E9"/>
    <w:rsid w:val="00E838CD"/>
    <w:rsid w:val="00EF29F7"/>
    <w:rsid w:val="00EF5565"/>
    <w:rsid w:val="00EF79A6"/>
    <w:rsid w:val="00F90103"/>
    <w:rsid w:val="00F97045"/>
    <w:rsid w:val="00FA5F0E"/>
    <w:rsid w:val="00FE2751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7452"/>
  <w15:docId w15:val="{372B2B4C-B828-4214-A88B-BC8E7BA03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8" w:line="357" w:lineRule="auto"/>
      <w:ind w:left="365" w:hanging="365"/>
      <w:jc w:val="both"/>
    </w:pPr>
    <w:rPr>
      <w:rFonts w:ascii="Garamond" w:eastAsia="Garamond" w:hAnsi="Garamond" w:cs="Garamond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9"/>
      <w:ind w:left="10" w:right="6" w:hanging="10"/>
      <w:jc w:val="center"/>
      <w:outlineLvl w:val="0"/>
    </w:pPr>
    <w:rPr>
      <w:rFonts w:ascii="Garamond" w:eastAsia="Garamond" w:hAnsi="Garamond" w:cs="Garamond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Garamond" w:eastAsia="Garamond" w:hAnsi="Garamond" w:cs="Garamond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19"/>
    </w:pPr>
    <w:rPr>
      <w:rFonts w:ascii="Garamond" w:eastAsia="Garamond" w:hAnsi="Garamond" w:cs="Garamond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Garamond" w:eastAsia="Garamond" w:hAnsi="Garamond" w:cs="Garamond"/>
      <w:color w:val="000000"/>
      <w:sz w:val="20"/>
    </w:rPr>
  </w:style>
  <w:style w:type="character" w:customStyle="1" w:styleId="footnotemark">
    <w:name w:val="footnote mark"/>
    <w:hidden/>
    <w:rPr>
      <w:rFonts w:ascii="Garamond" w:eastAsia="Garamond" w:hAnsi="Garamond" w:cs="Garamond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07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413"/>
    <w:rPr>
      <w:rFonts w:ascii="Segoe UI" w:eastAsia="Garamond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107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4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413"/>
    <w:rPr>
      <w:rFonts w:ascii="Garamond" w:eastAsia="Garamond" w:hAnsi="Garamond" w:cs="Garamond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4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413"/>
    <w:rPr>
      <w:rFonts w:ascii="Garamond" w:eastAsia="Garamond" w:hAnsi="Garamond" w:cs="Garamond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2B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2BF0"/>
    <w:rPr>
      <w:rFonts w:ascii="Garamond" w:eastAsia="Garamond" w:hAnsi="Garamond" w:cs="Garamond"/>
      <w:color w:val="000000"/>
      <w:sz w:val="20"/>
      <w:szCs w:val="20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semiHidden/>
    <w:unhideWhenUsed/>
    <w:rsid w:val="004E2BF0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D41A0A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val="pl-PL"/>
    </w:rPr>
  </w:style>
  <w:style w:type="paragraph" w:styleId="Poprawka">
    <w:name w:val="Revision"/>
    <w:hidden/>
    <w:uiPriority w:val="99"/>
    <w:semiHidden/>
    <w:rsid w:val="007A285E"/>
    <w:pPr>
      <w:spacing w:after="0" w:line="240" w:lineRule="auto"/>
    </w:pPr>
    <w:rPr>
      <w:rFonts w:ascii="Garamond" w:eastAsia="Garamond" w:hAnsi="Garamond" w:cs="Garamond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525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6CB"/>
    <w:rPr>
      <w:rFonts w:ascii="Garamond" w:eastAsia="Garamond" w:hAnsi="Garamond" w:cs="Garamond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5B16D6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B16D6"/>
    <w:rPr>
      <w:lang w:val="pl-PL" w:eastAsia="pl-PL"/>
    </w:rPr>
  </w:style>
  <w:style w:type="character" w:customStyle="1" w:styleId="FontStyle29">
    <w:name w:val="Font Style29"/>
    <w:basedOn w:val="Domylnaczcionkaakapitu"/>
    <w:uiPriority w:val="99"/>
    <w:rsid w:val="001100F6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rsid w:val="001100F6"/>
    <w:rPr>
      <w:rFonts w:eastAsiaTheme="minorHAns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6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17</Pages>
  <Words>5292</Words>
  <Characters>31756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cp:lastModifiedBy>Eunika Książkiewicz</cp:lastModifiedBy>
  <cp:revision>5</cp:revision>
  <cp:lastPrinted>2021-05-28T11:59:00Z</cp:lastPrinted>
  <dcterms:created xsi:type="dcterms:W3CDTF">2022-03-25T12:50:00Z</dcterms:created>
  <dcterms:modified xsi:type="dcterms:W3CDTF">2022-03-30T06:30:00Z</dcterms:modified>
</cp:coreProperties>
</file>