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199D" w14:textId="77777777" w:rsidR="0039777A" w:rsidRPr="00987789" w:rsidRDefault="0039777A" w:rsidP="0039777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18"/>
          <w:szCs w:val="18"/>
        </w:rPr>
      </w:pPr>
      <w:bookmarkStart w:id="0" w:name="_Hlk109824490"/>
      <w:r w:rsidRPr="00987789">
        <w:rPr>
          <w:rFonts w:ascii="Arial" w:hAnsi="Arial" w:cs="Arial"/>
          <w:b/>
          <w:sz w:val="18"/>
          <w:szCs w:val="18"/>
        </w:rPr>
        <w:t>Formularz Wartości Szacunkowej</w:t>
      </w:r>
    </w:p>
    <w:p w14:paraId="3FE66CE2" w14:textId="367A4D3B" w:rsidR="0039777A" w:rsidRPr="00987789" w:rsidRDefault="0039777A" w:rsidP="0039777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na świadczenie kompleksowej usługi ko</w:t>
      </w:r>
      <w:r w:rsidR="000D242C">
        <w:rPr>
          <w:rFonts w:ascii="Arial" w:hAnsi="Arial" w:cs="Arial"/>
          <w:b/>
          <w:sz w:val="18"/>
          <w:szCs w:val="18"/>
        </w:rPr>
        <w:t xml:space="preserve">nferencyjnej </w:t>
      </w:r>
    </w:p>
    <w:p w14:paraId="05EBF392" w14:textId="77777777" w:rsidR="0039777A" w:rsidRPr="00987789" w:rsidRDefault="0039777A" w:rsidP="0039777A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5"/>
        <w:gridCol w:w="4057"/>
      </w:tblGrid>
      <w:tr w:rsidR="0039777A" w:rsidRPr="00987789" w14:paraId="34C07896" w14:textId="77777777" w:rsidTr="007B6F05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BD6DE" w14:textId="77777777" w:rsidR="0039777A" w:rsidRPr="00987789" w:rsidRDefault="0039777A" w:rsidP="007B6F05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9EF0A5" w14:textId="77777777" w:rsidR="0039777A" w:rsidRPr="00987789" w:rsidRDefault="0039777A" w:rsidP="007B6F05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8389B" w14:textId="77777777" w:rsidR="0039777A" w:rsidRPr="00987789" w:rsidRDefault="0039777A" w:rsidP="0039777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9777A" w:rsidRPr="00987789" w14:paraId="413B0A00" w14:textId="77777777" w:rsidTr="007B6F05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EEA02" w14:textId="77777777" w:rsidR="0039777A" w:rsidRPr="00987789" w:rsidRDefault="0039777A" w:rsidP="007B6F05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2E8F" w14:textId="270DE604" w:rsidR="0039777A" w:rsidRPr="00987789" w:rsidRDefault="0039777A" w:rsidP="007B6F05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71AF1198" w14:textId="77777777" w:rsidTr="0039777A">
        <w:trPr>
          <w:trHeight w:val="44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FB8AFA" w14:textId="77777777" w:rsidR="0039777A" w:rsidRPr="00987789" w:rsidRDefault="0039777A" w:rsidP="007B6F05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F5EA8" w14:textId="5B3DFF31" w:rsidR="0039777A" w:rsidRPr="00987789" w:rsidRDefault="0039777A" w:rsidP="007B6F05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9777A" w:rsidRPr="00987789" w14:paraId="28F809E4" w14:textId="77777777" w:rsidTr="007B6F05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42E7C2" w14:textId="77777777" w:rsidR="0039777A" w:rsidRPr="00987789" w:rsidRDefault="0039777A" w:rsidP="007B6F05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1DAE9" w14:textId="26D728F5" w:rsidR="0039777A" w:rsidRPr="00987789" w:rsidRDefault="0039777A" w:rsidP="007B6F05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61CE1742" w14:textId="77777777" w:rsidTr="007B6F05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A0435F" w14:textId="77777777" w:rsidR="0039777A" w:rsidRPr="00987789" w:rsidRDefault="0039777A" w:rsidP="007B6F05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Osoba lub osoby wyznaczone do kontaktów:</w:t>
            </w:r>
          </w:p>
          <w:p w14:paraId="754581A7" w14:textId="77777777" w:rsidR="0039777A" w:rsidRPr="00987789" w:rsidRDefault="0039777A" w:rsidP="007B6F05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  <w:p w14:paraId="068BE453" w14:textId="77777777" w:rsidR="0039777A" w:rsidRPr="00987789" w:rsidRDefault="0039777A" w:rsidP="007B6F05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  <w:p w14:paraId="3FC2F2FC" w14:textId="77777777" w:rsidR="0039777A" w:rsidRPr="00987789" w:rsidRDefault="0039777A" w:rsidP="007B6F05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6D2C" w14:textId="274AFC99" w:rsidR="0039777A" w:rsidRPr="00987789" w:rsidRDefault="0039777A" w:rsidP="007B6F05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3A5F3CDB" w14:textId="77777777" w:rsidR="0039777A" w:rsidRPr="00987789" w:rsidRDefault="0039777A" w:rsidP="0039777A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987789">
        <w:rPr>
          <w:rFonts w:ascii="Arial" w:hAnsi="Arial" w:cs="Arial"/>
          <w:b/>
          <w:i/>
          <w:sz w:val="18"/>
          <w:szCs w:val="18"/>
        </w:rPr>
        <w:t>*W przypadku oferty wspólnej należy podać nazwy i adresy wszystkich Wykonawców</w:t>
      </w:r>
    </w:p>
    <w:p w14:paraId="72AE7D64" w14:textId="77777777" w:rsidR="0039777A" w:rsidRPr="00987789" w:rsidRDefault="0039777A" w:rsidP="0039777A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B0D4B62" w14:textId="77777777" w:rsidR="0039777A" w:rsidRPr="00987789" w:rsidRDefault="0039777A" w:rsidP="0039777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  <w:r w:rsidRPr="00987789">
        <w:rPr>
          <w:rFonts w:ascii="Arial" w:hAnsi="Arial" w:cs="Arial"/>
          <w:snapToGrid w:val="0"/>
          <w:sz w:val="18"/>
          <w:szCs w:val="18"/>
        </w:rPr>
        <w:t>Działając w imieniu wymienionego(</w:t>
      </w:r>
      <w:proofErr w:type="spellStart"/>
      <w:r w:rsidRPr="00987789">
        <w:rPr>
          <w:rFonts w:ascii="Arial" w:hAnsi="Arial" w:cs="Arial"/>
          <w:snapToGrid w:val="0"/>
          <w:sz w:val="18"/>
          <w:szCs w:val="18"/>
        </w:rPr>
        <w:t>ch</w:t>
      </w:r>
      <w:proofErr w:type="spellEnd"/>
      <w:r w:rsidRPr="00987789">
        <w:rPr>
          <w:rFonts w:ascii="Arial" w:hAnsi="Arial" w:cs="Arial"/>
          <w:snapToGrid w:val="0"/>
          <w:sz w:val="18"/>
          <w:szCs w:val="18"/>
        </w:rPr>
        <w:t>) powyżej wykonawcy(ów) szacujemy wartość zamówienia określonego w OPZ na</w:t>
      </w:r>
      <w:r w:rsidRPr="0098778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87789">
        <w:rPr>
          <w:rFonts w:ascii="Arial" w:hAnsi="Arial" w:cs="Arial"/>
          <w:sz w:val="18"/>
          <w:szCs w:val="18"/>
        </w:rPr>
        <w:t>na</w:t>
      </w:r>
      <w:proofErr w:type="spellEnd"/>
      <w:r w:rsidRPr="00987789">
        <w:rPr>
          <w:rFonts w:ascii="Arial" w:hAnsi="Arial" w:cs="Arial"/>
          <w:sz w:val="18"/>
          <w:szCs w:val="18"/>
        </w:rPr>
        <w:t xml:space="preserve"> świadczenie kompleksowej usługi konferencyjnej dla Agencji Badań Medycznych.</w:t>
      </w:r>
    </w:p>
    <w:p w14:paraId="3811B15D" w14:textId="77777777" w:rsidR="0039777A" w:rsidRPr="00987789" w:rsidRDefault="0039777A" w:rsidP="0039777A">
      <w:pPr>
        <w:spacing w:line="360" w:lineRule="auto"/>
        <w:rPr>
          <w:rFonts w:ascii="Arial" w:hAnsi="Arial" w:cs="Arial"/>
          <w:sz w:val="18"/>
          <w:szCs w:val="18"/>
        </w:rPr>
        <w:sectPr w:rsidR="0039777A" w:rsidRPr="00987789">
          <w:pgSz w:w="11906" w:h="16838"/>
          <w:pgMar w:top="1417" w:right="1417" w:bottom="1417" w:left="1417" w:header="708" w:footer="708" w:gutter="0"/>
          <w:cols w:space="708"/>
        </w:sectPr>
      </w:pPr>
    </w:p>
    <w:p w14:paraId="19CE108F" w14:textId="6ECAFCF2" w:rsidR="0039777A" w:rsidRPr="004276F4" w:rsidRDefault="004276F4" w:rsidP="004276F4">
      <w:pPr>
        <w:pStyle w:val="Akapitzlist"/>
        <w:keepNext/>
        <w:numPr>
          <w:ilvl w:val="0"/>
          <w:numId w:val="2"/>
        </w:numPr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  <w:bookmarkStart w:id="1" w:name="_Hlk109824465"/>
      <w:r>
        <w:rPr>
          <w:rFonts w:ascii="Arial" w:hAnsi="Arial" w:cs="Arial"/>
          <w:sz w:val="18"/>
          <w:szCs w:val="18"/>
        </w:rPr>
        <w:lastRenderedPageBreak/>
        <w:t>Tryb stacjonarny</w:t>
      </w:r>
    </w:p>
    <w:tbl>
      <w:tblPr>
        <w:tblStyle w:val="Tabela-Siatka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1"/>
        <w:gridCol w:w="1276"/>
        <w:gridCol w:w="1420"/>
        <w:gridCol w:w="1559"/>
        <w:gridCol w:w="1559"/>
        <w:gridCol w:w="1840"/>
      </w:tblGrid>
      <w:tr w:rsidR="0039777A" w:rsidRPr="00987789" w14:paraId="1D6A858B" w14:textId="77777777" w:rsidTr="007B6F05">
        <w:trPr>
          <w:trHeight w:val="362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15DF447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C70EF5B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739B4C4C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7CB0270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2293BDC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RAZEM NETTO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72EA3119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</w:tc>
      </w:tr>
      <w:tr w:rsidR="0039777A" w:rsidRPr="00987789" w14:paraId="039CE591" w14:textId="77777777" w:rsidTr="007B6F05">
        <w:trPr>
          <w:trHeight w:val="41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E9E9" w14:textId="77777777" w:rsidR="0039777A" w:rsidRPr="00987789" w:rsidRDefault="0039777A" w:rsidP="007B6F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AC73CE6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787838AA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722CE5D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D53A252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E = B * 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1C870A25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F= C*D</w:t>
            </w:r>
          </w:p>
        </w:tc>
      </w:tr>
      <w:tr w:rsidR="0039777A" w:rsidRPr="00987789" w14:paraId="558306FD" w14:textId="77777777" w:rsidTr="007B6F05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51FA107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Opracowanie identyfikacji wizualnej i materiałów graficznych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1499C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1A4C3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7BAA46E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F6C2" w14:textId="0B3D1036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8C5" w14:textId="40A3A32F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727" w:rsidRPr="00987789" w14:paraId="5FA62869" w14:textId="77777777" w:rsidTr="007B6F05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1A4CBCC" w14:textId="22EFAB13" w:rsidR="009D5727" w:rsidRPr="00987789" w:rsidRDefault="009D5727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Zapewnienie sali konferencyjnej wraz z dodatkowymi pomieszczeniami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B19F0" w14:textId="360356BC" w:rsidR="009D5727" w:rsidRPr="00987789" w:rsidRDefault="009D5727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EFB4E" w14:textId="39233B4C" w:rsidR="009D5727" w:rsidRPr="00987789" w:rsidRDefault="009D5727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24BC790" w14:textId="17A693A6" w:rsidR="009D5727" w:rsidRPr="00987789" w:rsidRDefault="009D5727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C30" w14:textId="77777777" w:rsidR="009D5727" w:rsidRPr="00987789" w:rsidRDefault="009D5727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9536" w14:textId="77777777" w:rsidR="009D5727" w:rsidRPr="00987789" w:rsidRDefault="009D5727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20C410F2" w14:textId="77777777" w:rsidTr="007B6F05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EB0078E" w14:textId="62027AB8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Zbudowanie strony </w:t>
            </w:r>
            <w:r w:rsidR="00F5495B">
              <w:rPr>
                <w:rFonts w:ascii="Arial" w:hAnsi="Arial" w:cs="Arial"/>
                <w:sz w:val="18"/>
                <w:szCs w:val="18"/>
              </w:rPr>
              <w:t>konferencji ABM</w:t>
            </w:r>
            <w:r w:rsidRPr="00987789">
              <w:rPr>
                <w:rFonts w:ascii="Arial" w:hAnsi="Arial" w:cs="Arial"/>
                <w:sz w:val="18"/>
                <w:szCs w:val="18"/>
              </w:rPr>
              <w:t xml:space="preserve"> wraz z formularzem rejestracji oraz obsługą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E9EC9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E7ACE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57A1F5A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CD4" w14:textId="1466B6EA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187" w14:textId="60B82B6C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18E7D87E" w14:textId="77777777" w:rsidTr="007B6F05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CCAD2C8" w14:textId="15D72A91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Zapewnienie Biura Promocyjn</w:t>
            </w:r>
            <w:r w:rsidR="00F5495B">
              <w:rPr>
                <w:rFonts w:ascii="Arial" w:hAnsi="Arial" w:cs="Arial"/>
                <w:sz w:val="18"/>
                <w:szCs w:val="18"/>
              </w:rPr>
              <w:t xml:space="preserve">ego </w:t>
            </w:r>
            <w:r w:rsidRPr="009877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50558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ACDC5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EA4DF60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336D" w14:textId="34277125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65C" w14:textId="4383D8F8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5202C3E6" w14:textId="77777777" w:rsidTr="007B6F05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51CE3" w14:textId="77777777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filmu promocyjnego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215C6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9F039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18363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4E26" w14:textId="682C641E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1D5" w14:textId="0A09BE46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2DFC8E36" w14:textId="77777777" w:rsidTr="007B6F05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24192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wideo setek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A50E8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ED071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F31C6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7802" w14:textId="3A5480AF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C0F7" w14:textId="32D54212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23BBAF26" w14:textId="77777777" w:rsidTr="007B6F05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CE87639" w14:textId="77777777" w:rsidR="0039777A" w:rsidRPr="00987789" w:rsidRDefault="0039777A" w:rsidP="007B6F05">
            <w:pPr>
              <w:suppressAutoHyphens/>
              <w:spacing w:line="276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Kolacja w dniu poprzedzającym konferencję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z zapewnieniem miejsca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42ED" w14:textId="5E471AD8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025E3" w14:textId="561AD415" w:rsidR="0039777A" w:rsidRPr="00987789" w:rsidRDefault="0039777A" w:rsidP="007B6F05">
            <w:pPr>
              <w:suppressAutoHyphens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A3A40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15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95A" w14:textId="56D992BD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BD8" w14:textId="73DF3C57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6C1BE057" w14:textId="77777777" w:rsidTr="007B6F05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23B08B0" w14:textId="66B274A8" w:rsidR="0039777A" w:rsidRPr="00987789" w:rsidRDefault="0039777A" w:rsidP="007B6F05">
            <w:pPr>
              <w:suppressAutoHyphens/>
              <w:spacing w:line="276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Przerwa kawowa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3781" w14:textId="68DDBBEA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33B8A" w14:textId="1D7EEBFB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FD148" w14:textId="0BE35D44" w:rsidR="0039777A" w:rsidRPr="00987789" w:rsidRDefault="004276F4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C138F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12F" w14:textId="292FCC35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C72" w14:textId="29B9E6CB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2DB45334" w14:textId="77777777" w:rsidTr="007B6F05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B54588A" w14:textId="77777777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DD556B1" w14:textId="77777777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obsługi multimedialnej </w:t>
            </w:r>
            <w:r>
              <w:rPr>
                <w:rFonts w:ascii="Arial" w:hAnsi="Arial" w:cs="Arial"/>
                <w:sz w:val="18"/>
                <w:szCs w:val="18"/>
              </w:rPr>
              <w:t>kongresu</w:t>
            </w:r>
          </w:p>
          <w:p w14:paraId="4C6B6C63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29F29F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DA3BC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F6BAA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913" w14:textId="02360F29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274" w14:textId="5BD7D5E8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7BFCD4CF" w14:textId="77777777" w:rsidTr="007B6F05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9E8BD7D" w14:textId="77777777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0BA6F2D" w14:textId="35D8948D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Ekran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ledowy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38F6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3B47FA79" w14:textId="77777777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360C7CD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E721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A6CB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05D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18B9" w14:textId="77777777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625A" w14:textId="77777777" w:rsidR="0039777A" w:rsidRPr="00987789" w:rsidRDefault="0039777A" w:rsidP="007B6F0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7A" w:rsidRPr="00987789" w14:paraId="0CA65D06" w14:textId="77777777" w:rsidTr="007B6F05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36E8163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obsługi wizualnej i technicznej </w:t>
            </w:r>
            <w:r>
              <w:rPr>
                <w:rFonts w:ascii="Arial" w:hAnsi="Arial" w:cs="Arial"/>
                <w:sz w:val="18"/>
                <w:szCs w:val="18"/>
              </w:rPr>
              <w:t>kongresu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697AB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559C1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12AC2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5907" w14:textId="77777777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174" w14:textId="77777777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681F16E0" w14:textId="77777777" w:rsidTr="007B6F05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54B68A6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Film podsumowujący kongres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8E5C" w14:textId="33F530A6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2208" w14:textId="60580EDE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791A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BF60" w14:textId="6EF03E41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320" w14:textId="119143D2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43C8CCEA" w14:textId="77777777" w:rsidTr="007B6F05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BBD90EE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obsługi </w:t>
            </w:r>
            <w:r>
              <w:rPr>
                <w:rFonts w:ascii="Arial" w:hAnsi="Arial" w:cs="Arial"/>
                <w:sz w:val="18"/>
                <w:szCs w:val="18"/>
              </w:rPr>
              <w:t xml:space="preserve">logistycznej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DB01D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9FE1C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64D25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E2D" w14:textId="77777777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DA2" w14:textId="77777777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40051201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EB48F1C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Nocleg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EDED" w14:textId="5959F193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53F" w14:textId="1AB2D31E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AE29" w14:textId="56D40B83" w:rsidR="0039777A" w:rsidRPr="00987789" w:rsidRDefault="00C138F6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39777A" w:rsidRPr="00987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777A">
              <w:rPr>
                <w:rFonts w:ascii="Arial" w:hAnsi="Arial" w:cs="Arial"/>
                <w:b/>
                <w:sz w:val="18"/>
                <w:szCs w:val="18"/>
              </w:rPr>
              <w:t>dób hotelowych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2081" w14:textId="11559146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4E3" w14:textId="0CE3919B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665A6028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D908C87" w14:textId="0D74AD40" w:rsidR="0039777A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Transport </w:t>
            </w:r>
            <w:r w:rsidR="000D242C">
              <w:rPr>
                <w:rFonts w:ascii="Arial" w:hAnsi="Arial" w:cs="Arial"/>
                <w:sz w:val="18"/>
                <w:szCs w:val="18"/>
              </w:rPr>
              <w:t>samochodowy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DA8E" w14:textId="77777777" w:rsidR="0039777A" w:rsidRPr="006E24BC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650" w14:textId="77777777" w:rsidR="0039777A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1244E8" w14:textId="77777777" w:rsidR="0039777A" w:rsidRPr="006E24BC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A2396" w14:textId="77777777" w:rsidR="0039777A" w:rsidRPr="006E24BC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313F" w14:textId="6A957FC6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C30" w14:textId="0453B3F0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77FB89E0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0E030A8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Pakiety konferencyjne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4C17" w14:textId="1559275F" w:rsidR="0039777A" w:rsidRPr="00987789" w:rsidRDefault="0039777A" w:rsidP="0039777A">
            <w:pPr>
              <w:suppressAutoHyphens/>
              <w:spacing w:line="360" w:lineRule="atLeast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488" w14:textId="18B22F35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65565" w14:textId="106D6FFB" w:rsidR="0039777A" w:rsidRPr="00987789" w:rsidRDefault="004276F4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C138F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39777A" w:rsidRPr="00987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E22D" w14:textId="72142241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40F" w14:textId="1A2AABF9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388FD3E0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7E53BD5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Pozostałe materiały konferencyjne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50BC3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92180171"/>
            <w:r w:rsidRPr="0098778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NIE DOTYCZY</w:t>
            </w:r>
            <w:bookmarkEnd w:id="2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0DFDB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887E3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E192" w14:textId="77777777" w:rsidR="0039777A" w:rsidRPr="00987789" w:rsidRDefault="0039777A" w:rsidP="007B6F05">
            <w:pPr>
              <w:suppressAutoHyphens/>
              <w:spacing w:line="360" w:lineRule="atLeast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C62" w14:textId="77777777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2296F90B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E830A85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lastRenderedPageBreak/>
              <w:t>Pozostałe koszty 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76C8E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C4E11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BAAC8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94DF" w14:textId="2045B496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D29" w14:textId="09731DAA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7EAF" w:rsidRPr="00987789" w14:paraId="7C7201EE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096845F" w14:textId="61A57E09" w:rsidR="002C7EAF" w:rsidRPr="00987789" w:rsidRDefault="002C7EAF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Prowizja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0F1FF" w14:textId="6936D102" w:rsidR="002C7EAF" w:rsidRPr="00987789" w:rsidRDefault="002C7EAF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0BA67" w14:textId="76FD362E" w:rsidR="002C7EAF" w:rsidRPr="00987789" w:rsidRDefault="002C7EAF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BB126" w14:textId="6B147799" w:rsidR="002C7EAF" w:rsidRPr="00987789" w:rsidRDefault="002C7EAF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CD55" w14:textId="77777777" w:rsidR="002C7EAF" w:rsidRDefault="002C7EAF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F725" w14:textId="77777777" w:rsidR="002C7EAF" w:rsidRDefault="002C7EAF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77A" w:rsidRPr="00987789" w14:paraId="59495453" w14:textId="77777777" w:rsidTr="007B6F05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DCEB19" w14:textId="77777777" w:rsidR="0039777A" w:rsidRPr="00987789" w:rsidRDefault="0039777A" w:rsidP="007B6F0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33D839" w14:textId="77777777" w:rsidR="0039777A" w:rsidRPr="00987789" w:rsidRDefault="0039777A" w:rsidP="007B6F05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1FB011D" w14:textId="77777777" w:rsidR="0039777A" w:rsidRPr="00987789" w:rsidRDefault="0039777A" w:rsidP="007B6F0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D4F" w14:textId="77777777" w:rsidR="0039777A" w:rsidRPr="00987789" w:rsidRDefault="0039777A" w:rsidP="002C7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7A458D44" w14:textId="77777777" w:rsidR="0039777A" w:rsidRPr="00987789" w:rsidRDefault="0039777A" w:rsidP="002C7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1"/>
    </w:tbl>
    <w:p w14:paraId="0F99C24A" w14:textId="7E1F7763" w:rsidR="00860000" w:rsidRDefault="00860000"/>
    <w:p w14:paraId="18340CD3" w14:textId="1FDCB7DF" w:rsidR="004276F4" w:rsidRDefault="004276F4"/>
    <w:p w14:paraId="7186A8D8" w14:textId="56086792" w:rsidR="004276F4" w:rsidRDefault="004276F4"/>
    <w:p w14:paraId="1B7A24AF" w14:textId="37DDFC7B" w:rsidR="004276F4" w:rsidRDefault="004276F4"/>
    <w:p w14:paraId="5A2BC948" w14:textId="5CD5BDC0" w:rsidR="004276F4" w:rsidRDefault="004276F4"/>
    <w:p w14:paraId="5ACC13CD" w14:textId="5A3D0D6C" w:rsidR="004276F4" w:rsidRPr="004276F4" w:rsidRDefault="004276F4" w:rsidP="004276F4">
      <w:pPr>
        <w:pStyle w:val="Akapitzlist"/>
        <w:keepNext/>
        <w:numPr>
          <w:ilvl w:val="0"/>
          <w:numId w:val="2"/>
        </w:numPr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  <w:r w:rsidRPr="004276F4">
        <w:rPr>
          <w:rFonts w:ascii="Arial" w:hAnsi="Arial" w:cs="Arial"/>
          <w:sz w:val="18"/>
          <w:szCs w:val="18"/>
        </w:rPr>
        <w:t>Tryb hybrydowy</w:t>
      </w:r>
    </w:p>
    <w:tbl>
      <w:tblPr>
        <w:tblStyle w:val="Tabela-Siatka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1"/>
        <w:gridCol w:w="1276"/>
        <w:gridCol w:w="1420"/>
        <w:gridCol w:w="1559"/>
        <w:gridCol w:w="1559"/>
        <w:gridCol w:w="1840"/>
      </w:tblGrid>
      <w:tr w:rsidR="004276F4" w:rsidRPr="00987789" w14:paraId="74D280E0" w14:textId="77777777" w:rsidTr="0081715A">
        <w:trPr>
          <w:trHeight w:val="362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22088BF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52AE919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2A3D122A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3EEA3F0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513D705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RAZEM NETTO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152CDACC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</w:tc>
      </w:tr>
      <w:tr w:rsidR="004276F4" w:rsidRPr="00987789" w14:paraId="5DF08B6C" w14:textId="77777777" w:rsidTr="0081715A">
        <w:trPr>
          <w:trHeight w:val="41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F721" w14:textId="77777777" w:rsidR="004276F4" w:rsidRPr="00987789" w:rsidRDefault="004276F4" w:rsidP="008171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2637A3E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3D555A6A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E7A6FB4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A1BF2AF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E = B * 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6D39D014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F= C*D</w:t>
            </w:r>
          </w:p>
        </w:tc>
      </w:tr>
      <w:tr w:rsidR="004276F4" w:rsidRPr="00987789" w14:paraId="64B8408E" w14:textId="77777777" w:rsidTr="0081715A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0218752" w14:textId="77777777" w:rsidR="004276F4" w:rsidRPr="00987789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Opracowanie identyfikacji wizualnej i materiałów graficznych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153DE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B47E3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3D199F2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A185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588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F4" w:rsidRPr="00987789" w14:paraId="1C86598F" w14:textId="77777777" w:rsidTr="0081715A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092D796" w14:textId="77777777" w:rsidR="004276F4" w:rsidRPr="00987789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Zbudowanie strony </w:t>
            </w:r>
            <w:r>
              <w:rPr>
                <w:rFonts w:ascii="Arial" w:hAnsi="Arial" w:cs="Arial"/>
                <w:sz w:val="18"/>
                <w:szCs w:val="18"/>
              </w:rPr>
              <w:t>konferencji ABM</w:t>
            </w:r>
            <w:r w:rsidRPr="00987789">
              <w:rPr>
                <w:rFonts w:ascii="Arial" w:hAnsi="Arial" w:cs="Arial"/>
                <w:sz w:val="18"/>
                <w:szCs w:val="18"/>
              </w:rPr>
              <w:t xml:space="preserve"> wraz z formularzem rejestracji oraz obsługą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55D59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B0098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C127201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5F56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151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F4" w:rsidRPr="00987789" w14:paraId="4F1A5622" w14:textId="77777777" w:rsidTr="0081715A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9268136" w14:textId="77777777" w:rsidR="004276F4" w:rsidRPr="00987789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Zapewnienie Biura Promocyjn</w:t>
            </w:r>
            <w:r>
              <w:rPr>
                <w:rFonts w:ascii="Arial" w:hAnsi="Arial" w:cs="Arial"/>
                <w:sz w:val="18"/>
                <w:szCs w:val="18"/>
              </w:rPr>
              <w:t xml:space="preserve">ego </w:t>
            </w:r>
            <w:r w:rsidRPr="009877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7F2A7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491B6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336D0EE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DD2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4672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F4" w:rsidRPr="00987789" w14:paraId="288FB732" w14:textId="77777777" w:rsidTr="0081715A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74492" w14:textId="77777777" w:rsidR="004276F4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filmu promocyjnego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E764C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D129C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FABB6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211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4EB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F4" w:rsidRPr="00987789" w14:paraId="21668262" w14:textId="77777777" w:rsidTr="0081715A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3BB41" w14:textId="77777777" w:rsidR="004276F4" w:rsidRPr="00987789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wideo setek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36807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AD652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CD259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498B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F97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F4" w:rsidRPr="00987789" w14:paraId="62687A4D" w14:textId="77777777" w:rsidTr="0081715A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4A4AADC" w14:textId="77777777" w:rsidR="004276F4" w:rsidRPr="00987789" w:rsidRDefault="004276F4" w:rsidP="0081715A">
            <w:pPr>
              <w:suppressAutoHyphens/>
              <w:spacing w:line="276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Kolacja w dniu poprzedzającym konferencję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z zapewnieniem miejsca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224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3C19C" w14:textId="77777777" w:rsidR="004276F4" w:rsidRPr="00987789" w:rsidRDefault="004276F4" w:rsidP="0081715A">
            <w:pPr>
              <w:suppressAutoHyphens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7521D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15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793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1C1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F4" w:rsidRPr="00987789" w14:paraId="4C049BEC" w14:textId="77777777" w:rsidTr="0081715A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D28B6DC" w14:textId="77777777" w:rsidR="004276F4" w:rsidRPr="00987789" w:rsidRDefault="004276F4" w:rsidP="0081715A">
            <w:pPr>
              <w:suppressAutoHyphens/>
              <w:spacing w:line="276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Przerwa kawowa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C6C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FA7A8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AB94" w14:textId="7BDB9311" w:rsidR="004276F4" w:rsidRPr="00987789" w:rsidRDefault="003F3275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276F4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48D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1926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F4" w:rsidRPr="00987789" w14:paraId="5882824B" w14:textId="77777777" w:rsidTr="0081715A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7DE93C2" w14:textId="77777777" w:rsidR="004276F4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0D77050" w14:textId="77777777" w:rsidR="004276F4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obsługi multimedialnej </w:t>
            </w:r>
            <w:r>
              <w:rPr>
                <w:rFonts w:ascii="Arial" w:hAnsi="Arial" w:cs="Arial"/>
                <w:sz w:val="18"/>
                <w:szCs w:val="18"/>
              </w:rPr>
              <w:t>kongresu</w:t>
            </w:r>
          </w:p>
          <w:p w14:paraId="43FC8A0C" w14:textId="77777777" w:rsidR="004276F4" w:rsidRPr="00987789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48D828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962A7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A7EA2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B7C9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6EE" w14:textId="77777777" w:rsidR="004276F4" w:rsidRPr="00987789" w:rsidRDefault="004276F4" w:rsidP="0081715A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F4" w:rsidRPr="00987789" w14:paraId="0DF80ED6" w14:textId="77777777" w:rsidTr="0081715A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CFC03F8" w14:textId="77777777" w:rsidR="004276F4" w:rsidRPr="00987789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obsługi wizualnej i technicznej </w:t>
            </w:r>
            <w:r>
              <w:rPr>
                <w:rFonts w:ascii="Arial" w:hAnsi="Arial" w:cs="Arial"/>
                <w:sz w:val="18"/>
                <w:szCs w:val="18"/>
              </w:rPr>
              <w:t>kongresu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0FAA4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C37BC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C31AD6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6107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8DA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76F4" w:rsidRPr="00987789" w14:paraId="038922FA" w14:textId="77777777" w:rsidTr="0081715A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05DE0D7" w14:textId="77777777" w:rsidR="004276F4" w:rsidRPr="00987789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Film podsumowujący kongres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5B51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09A4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D149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CF42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CFD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76F4" w:rsidRPr="00987789" w14:paraId="309E13DA" w14:textId="77777777" w:rsidTr="0081715A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F0F74DC" w14:textId="77777777" w:rsidR="004276F4" w:rsidRPr="00987789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obsługi </w:t>
            </w:r>
            <w:r>
              <w:rPr>
                <w:rFonts w:ascii="Arial" w:hAnsi="Arial" w:cs="Arial"/>
                <w:sz w:val="18"/>
                <w:szCs w:val="18"/>
              </w:rPr>
              <w:t xml:space="preserve">logistycznej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303EC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A5312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1A751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96BB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8A4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76F4" w:rsidRPr="00987789" w14:paraId="2677F6A3" w14:textId="77777777" w:rsidTr="0081715A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B6C557B" w14:textId="77777777" w:rsidR="004276F4" w:rsidRPr="00987789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Nocleg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2DDE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83DA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312BE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dób hotelowych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E6FA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A80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76F4" w:rsidRPr="00987789" w14:paraId="02119850" w14:textId="77777777" w:rsidTr="0081715A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33D7F4A" w14:textId="77777777" w:rsidR="004276F4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lastRenderedPageBreak/>
              <w:t xml:space="preserve">Transport </w:t>
            </w:r>
            <w:r>
              <w:rPr>
                <w:rFonts w:ascii="Arial" w:hAnsi="Arial" w:cs="Arial"/>
                <w:sz w:val="18"/>
                <w:szCs w:val="18"/>
              </w:rPr>
              <w:t>samochodowy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1CF0" w14:textId="77777777" w:rsidR="004276F4" w:rsidRPr="006E24BC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1FA" w14:textId="77777777" w:rsidR="004276F4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A07EAE" w14:textId="77777777" w:rsidR="004276F4" w:rsidRPr="006E24BC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8AF27" w14:textId="77777777" w:rsidR="004276F4" w:rsidRPr="006E24BC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521F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8C5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76F4" w:rsidRPr="00987789" w14:paraId="09C2BE14" w14:textId="77777777" w:rsidTr="0081715A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2C9DB02" w14:textId="77777777" w:rsidR="004276F4" w:rsidRPr="00987789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Pozostałe koszty 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38C0E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0D4FF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78014B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7F1B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EA7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76F4" w:rsidRPr="00987789" w14:paraId="5EFD3765" w14:textId="77777777" w:rsidTr="0081715A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F02BDD7" w14:textId="77777777" w:rsidR="004276F4" w:rsidRPr="00987789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Prowizja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999E6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2009E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6E952C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8DB" w14:textId="77777777" w:rsidR="004276F4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44E" w14:textId="77777777" w:rsidR="004276F4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76F4" w:rsidRPr="00987789" w14:paraId="12D10BB0" w14:textId="77777777" w:rsidTr="0081715A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430D56" w14:textId="77777777" w:rsidR="004276F4" w:rsidRPr="00987789" w:rsidRDefault="004276F4" w:rsidP="0081715A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636872" w14:textId="77777777" w:rsidR="004276F4" w:rsidRPr="00987789" w:rsidRDefault="004276F4" w:rsidP="0081715A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6AAACD7" w14:textId="77777777" w:rsidR="004276F4" w:rsidRPr="00987789" w:rsidRDefault="004276F4" w:rsidP="0081715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C43" w14:textId="77777777" w:rsidR="004276F4" w:rsidRPr="00987789" w:rsidRDefault="004276F4" w:rsidP="00817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696CED1B" w14:textId="77777777" w:rsidR="004276F4" w:rsidRPr="00987789" w:rsidRDefault="004276F4" w:rsidP="00817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</w:tbl>
    <w:p w14:paraId="0EDD4C7D" w14:textId="77777777" w:rsidR="004276F4" w:rsidRDefault="004276F4"/>
    <w:sectPr w:rsidR="0042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57F11397"/>
    <w:multiLevelType w:val="hybridMultilevel"/>
    <w:tmpl w:val="8CE0D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12A43"/>
    <w:multiLevelType w:val="hybridMultilevel"/>
    <w:tmpl w:val="8CE0D2F2"/>
    <w:lvl w:ilvl="0" w:tplc="60144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660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388009">
    <w:abstractNumId w:val="2"/>
  </w:num>
  <w:num w:numId="3" w16cid:durableId="86351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7A"/>
    <w:rsid w:val="000D242C"/>
    <w:rsid w:val="002C7EAF"/>
    <w:rsid w:val="0039777A"/>
    <w:rsid w:val="003F3275"/>
    <w:rsid w:val="004276F4"/>
    <w:rsid w:val="00664BC1"/>
    <w:rsid w:val="00860000"/>
    <w:rsid w:val="009D5727"/>
    <w:rsid w:val="00B16DBB"/>
    <w:rsid w:val="00C138F6"/>
    <w:rsid w:val="00F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9DD5"/>
  <w15:chartTrackingRefBased/>
  <w15:docId w15:val="{E47A0CB3-DE17-4A0F-9496-F8D3A6FC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9777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39777A"/>
    <w:pPr>
      <w:numPr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39777A"/>
    <w:pPr>
      <w:numPr>
        <w:ilvl w:val="1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39777A"/>
    <w:pPr>
      <w:numPr>
        <w:ilvl w:val="2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39777A"/>
    <w:pPr>
      <w:numPr>
        <w:ilvl w:val="3"/>
        <w:numId w:val="1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39"/>
    <w:rsid w:val="003977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Anna Jankowska</cp:lastModifiedBy>
  <cp:revision>2</cp:revision>
  <dcterms:created xsi:type="dcterms:W3CDTF">2022-08-04T10:30:00Z</dcterms:created>
  <dcterms:modified xsi:type="dcterms:W3CDTF">2022-08-04T10:30:00Z</dcterms:modified>
</cp:coreProperties>
</file>