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1BFAC" w14:textId="76E8D93C" w:rsidR="004A7989" w:rsidRDefault="004A7989" w:rsidP="004A7989">
      <w:pPr>
        <w:jc w:val="right"/>
        <w:rPr>
          <w:rFonts w:ascii="Garamond" w:hAnsi="Garamond"/>
          <w:b/>
          <w:i/>
          <w:sz w:val="28"/>
          <w:szCs w:val="28"/>
        </w:rPr>
      </w:pPr>
      <w:bookmarkStart w:id="0" w:name="_GoBack"/>
      <w:bookmarkEnd w:id="0"/>
    </w:p>
    <w:p w14:paraId="69977D65" w14:textId="77777777" w:rsidR="00FF6BDA" w:rsidRPr="00683EE4" w:rsidRDefault="00A85201" w:rsidP="00FF6BDA">
      <w:pPr>
        <w:rPr>
          <w:rFonts w:ascii="Garamond" w:hAnsi="Garamond"/>
          <w:sz w:val="28"/>
          <w:szCs w:val="28"/>
        </w:rPr>
      </w:pPr>
      <w:r w:rsidRPr="00683EE4">
        <w:rPr>
          <w:rFonts w:ascii="Garamond" w:hAnsi="Garamond"/>
          <w:b/>
          <w:sz w:val="28"/>
          <w:szCs w:val="28"/>
        </w:rPr>
        <w:t xml:space="preserve">Formularz </w:t>
      </w:r>
      <w:r w:rsidR="002A2FF4" w:rsidRPr="00683EE4">
        <w:rPr>
          <w:rFonts w:ascii="Garamond" w:hAnsi="Garamond"/>
          <w:b/>
          <w:sz w:val="28"/>
          <w:szCs w:val="28"/>
        </w:rPr>
        <w:t>─</w:t>
      </w:r>
      <w:r w:rsidRPr="00683EE4">
        <w:rPr>
          <w:rFonts w:ascii="Garamond" w:hAnsi="Garamond"/>
          <w:b/>
          <w:sz w:val="28"/>
          <w:szCs w:val="28"/>
        </w:rPr>
        <w:t xml:space="preserve"> badanie kliniczne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0"/>
        <w:gridCol w:w="3769"/>
        <w:gridCol w:w="1611"/>
      </w:tblGrid>
      <w:tr w:rsidR="006855D9" w:rsidRPr="00683EE4" w14:paraId="648733D3" w14:textId="77777777" w:rsidTr="00C54742">
        <w:trPr>
          <w:trHeight w:val="669"/>
        </w:trPr>
        <w:tc>
          <w:tcPr>
            <w:tcW w:w="3680" w:type="dxa"/>
            <w:shd w:val="clear" w:color="auto" w:fill="E7E6E6" w:themeFill="background2"/>
            <w:vAlign w:val="center"/>
          </w:tcPr>
          <w:p w14:paraId="73B27C02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3769" w:type="dxa"/>
            <w:vAlign w:val="center"/>
          </w:tcPr>
          <w:p w14:paraId="214C3D48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Informacje</w:t>
            </w:r>
          </w:p>
        </w:tc>
        <w:tc>
          <w:tcPr>
            <w:tcW w:w="1611" w:type="dxa"/>
            <w:vAlign w:val="center"/>
          </w:tcPr>
          <w:p w14:paraId="04D7C402" w14:textId="77777777" w:rsidR="006855D9" w:rsidRPr="00683EE4" w:rsidRDefault="002A2FF4" w:rsidP="002A2FF4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Weryfikacja</w:t>
            </w:r>
          </w:p>
        </w:tc>
      </w:tr>
      <w:tr w:rsidR="006855D9" w:rsidRPr="00683EE4" w14:paraId="7812A44E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31DC2136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Tytuł badania klinicznego</w:t>
            </w:r>
          </w:p>
        </w:tc>
        <w:tc>
          <w:tcPr>
            <w:tcW w:w="3769" w:type="dxa"/>
            <w:vAlign w:val="center"/>
          </w:tcPr>
          <w:p w14:paraId="64F2DC3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3F84F9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424045" w:rsidRPr="00683EE4" w14:paraId="5B068A80" w14:textId="77777777" w:rsidTr="00A86C1D">
        <w:trPr>
          <w:trHeight w:val="576"/>
        </w:trPr>
        <w:tc>
          <w:tcPr>
            <w:tcW w:w="3680" w:type="dxa"/>
            <w:vAlign w:val="center"/>
          </w:tcPr>
          <w:p w14:paraId="510C41FE" w14:textId="0DBEAF1B" w:rsidR="00424045" w:rsidRPr="00683EE4" w:rsidRDefault="00424045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Tytuł badania klinicznego w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>
              <w:rPr>
                <w:rFonts w:ascii="Garamond" w:hAnsi="Garamond"/>
                <w:b/>
                <w:sz w:val="24"/>
                <w:szCs w:val="24"/>
              </w:rPr>
              <w:t>języku angielskim</w:t>
            </w:r>
          </w:p>
        </w:tc>
        <w:tc>
          <w:tcPr>
            <w:tcW w:w="3769" w:type="dxa"/>
            <w:vAlign w:val="center"/>
          </w:tcPr>
          <w:p w14:paraId="5E4C810B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7FF5FAF" w14:textId="77777777" w:rsidR="00424045" w:rsidRPr="00683EE4" w:rsidRDefault="00424045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21AB45FA" w14:textId="77777777" w:rsidTr="00A86C1D">
        <w:trPr>
          <w:trHeight w:val="556"/>
        </w:trPr>
        <w:tc>
          <w:tcPr>
            <w:tcW w:w="3680" w:type="dxa"/>
            <w:vAlign w:val="center"/>
          </w:tcPr>
          <w:p w14:paraId="7E362A9C" w14:textId="6204F1FD" w:rsidR="006855D9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Obszar terapeutyczny</w:t>
            </w:r>
          </w:p>
        </w:tc>
        <w:tc>
          <w:tcPr>
            <w:tcW w:w="3769" w:type="dxa"/>
            <w:vAlign w:val="center"/>
          </w:tcPr>
          <w:p w14:paraId="7F0DA09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8D8010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E84EDD" w:rsidRPr="00683EE4" w14:paraId="5FDFDAD4" w14:textId="77777777" w:rsidTr="00A86C1D">
        <w:trPr>
          <w:trHeight w:val="550"/>
        </w:trPr>
        <w:tc>
          <w:tcPr>
            <w:tcW w:w="3680" w:type="dxa"/>
            <w:vAlign w:val="center"/>
          </w:tcPr>
          <w:p w14:paraId="10D50ECF" w14:textId="4E4F7098" w:rsidR="00E84EDD" w:rsidRPr="00683EE4" w:rsidRDefault="00E84EDD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Jednostka chorobowa</w:t>
            </w:r>
          </w:p>
        </w:tc>
        <w:tc>
          <w:tcPr>
            <w:tcW w:w="3769" w:type="dxa"/>
            <w:vAlign w:val="center"/>
          </w:tcPr>
          <w:p w14:paraId="58A5CF46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C0D937C" w14:textId="77777777" w:rsidR="00E84EDD" w:rsidRPr="00683EE4" w:rsidRDefault="00E84EDD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B4F84" w14:paraId="297685C4" w14:textId="77777777" w:rsidTr="00A86C1D">
        <w:trPr>
          <w:trHeight w:val="572"/>
        </w:trPr>
        <w:tc>
          <w:tcPr>
            <w:tcW w:w="3680" w:type="dxa"/>
            <w:vAlign w:val="center"/>
          </w:tcPr>
          <w:p w14:paraId="42A84DA7" w14:textId="29B3C17E" w:rsidR="00424045" w:rsidRPr="00BD208A" w:rsidRDefault="00253C08" w:rsidP="004D704F">
            <w:pPr>
              <w:spacing w:line="360" w:lineRule="auto"/>
              <w:rPr>
                <w:rFonts w:ascii="Garamond" w:hAnsi="Garamond"/>
                <w:b/>
                <w:sz w:val="24"/>
                <w:lang w:val="en-GB"/>
              </w:rPr>
            </w:pP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Faza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badania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  <w:lang w:val="en-GB"/>
              </w:rPr>
              <w:t>klinicznego</w:t>
            </w:r>
            <w:proofErr w:type="spellEnd"/>
          </w:p>
        </w:tc>
        <w:tc>
          <w:tcPr>
            <w:tcW w:w="3769" w:type="dxa"/>
            <w:vAlign w:val="center"/>
          </w:tcPr>
          <w:p w14:paraId="4DB7E499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  <w:tc>
          <w:tcPr>
            <w:tcW w:w="1611" w:type="dxa"/>
          </w:tcPr>
          <w:p w14:paraId="22C98EC3" w14:textId="77777777" w:rsidR="006855D9" w:rsidRPr="00BD208A" w:rsidRDefault="006855D9" w:rsidP="004D704F">
            <w:pPr>
              <w:rPr>
                <w:rFonts w:ascii="Garamond" w:hAnsi="Garamond"/>
                <w:sz w:val="24"/>
                <w:lang w:val="en-GB"/>
              </w:rPr>
            </w:pPr>
          </w:p>
        </w:tc>
      </w:tr>
      <w:tr w:rsidR="006855D9" w:rsidRPr="00683EE4" w14:paraId="6409FCCD" w14:textId="77777777" w:rsidTr="00A86C1D">
        <w:trPr>
          <w:trHeight w:val="977"/>
        </w:trPr>
        <w:tc>
          <w:tcPr>
            <w:tcW w:w="3680" w:type="dxa"/>
            <w:vAlign w:val="center"/>
          </w:tcPr>
          <w:p w14:paraId="42F66926" w14:textId="6BBF6DD0" w:rsidR="006855D9" w:rsidRPr="00876355" w:rsidRDefault="006855D9" w:rsidP="004D704F">
            <w:pPr>
              <w:spacing w:line="360" w:lineRule="auto"/>
              <w:rPr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Nazwa badanego </w:t>
            </w:r>
            <w:r w:rsidR="00253C08">
              <w:rPr>
                <w:rFonts w:ascii="Garamond" w:hAnsi="Garamond"/>
                <w:b/>
                <w:sz w:val="24"/>
                <w:szCs w:val="24"/>
              </w:rPr>
              <w:t>produktu leczniczego/substancji czynnej/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ych</w:t>
            </w:r>
            <w:proofErr w:type="spellEnd"/>
          </w:p>
        </w:tc>
        <w:tc>
          <w:tcPr>
            <w:tcW w:w="3769" w:type="dxa"/>
            <w:vAlign w:val="center"/>
          </w:tcPr>
          <w:p w14:paraId="022CB272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07C67883" w14:textId="77777777" w:rsidR="006855D9" w:rsidRPr="00683EE4" w:rsidRDefault="006855D9" w:rsidP="004D704F">
            <w:pPr>
              <w:rPr>
                <w:sz w:val="24"/>
                <w:szCs w:val="24"/>
              </w:rPr>
            </w:pPr>
          </w:p>
        </w:tc>
      </w:tr>
      <w:tr w:rsidR="00453599" w:rsidRPr="00683EE4" w14:paraId="0F71FDD3" w14:textId="77777777" w:rsidTr="00A86C1D">
        <w:trPr>
          <w:trHeight w:val="694"/>
        </w:trPr>
        <w:tc>
          <w:tcPr>
            <w:tcW w:w="3680" w:type="dxa"/>
            <w:vAlign w:val="center"/>
          </w:tcPr>
          <w:p w14:paraId="726A13A7" w14:textId="29E4B209" w:rsidR="00453599" w:rsidRPr="00683EE4" w:rsidRDefault="0045359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Nazwa komparatora</w:t>
            </w:r>
          </w:p>
        </w:tc>
        <w:tc>
          <w:tcPr>
            <w:tcW w:w="3769" w:type="dxa"/>
            <w:vAlign w:val="center"/>
          </w:tcPr>
          <w:p w14:paraId="6A80D118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  <w:tc>
          <w:tcPr>
            <w:tcW w:w="1611" w:type="dxa"/>
          </w:tcPr>
          <w:p w14:paraId="6AE2876B" w14:textId="77777777" w:rsidR="00453599" w:rsidRPr="00683EE4" w:rsidRDefault="00453599" w:rsidP="004D704F">
            <w:pPr>
              <w:rPr>
                <w:sz w:val="24"/>
                <w:szCs w:val="24"/>
              </w:rPr>
            </w:pPr>
          </w:p>
        </w:tc>
      </w:tr>
      <w:tr w:rsidR="006855D9" w:rsidRPr="00683EE4" w14:paraId="78275852" w14:textId="77777777" w:rsidTr="00A86C1D">
        <w:trPr>
          <w:trHeight w:val="548"/>
        </w:trPr>
        <w:tc>
          <w:tcPr>
            <w:tcW w:w="3680" w:type="dxa"/>
            <w:vAlign w:val="center"/>
          </w:tcPr>
          <w:p w14:paraId="6E3432AE" w14:textId="1F635AEB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Sponsor</w:t>
            </w:r>
          </w:p>
        </w:tc>
        <w:tc>
          <w:tcPr>
            <w:tcW w:w="3769" w:type="dxa"/>
            <w:vAlign w:val="center"/>
          </w:tcPr>
          <w:p w14:paraId="6389358B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1D80AE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9C24715" w14:textId="77777777" w:rsidTr="00A86C1D">
        <w:trPr>
          <w:trHeight w:val="570"/>
        </w:trPr>
        <w:tc>
          <w:tcPr>
            <w:tcW w:w="3680" w:type="dxa"/>
            <w:vAlign w:val="center"/>
          </w:tcPr>
          <w:p w14:paraId="18742D2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CRO</w:t>
            </w:r>
          </w:p>
        </w:tc>
        <w:tc>
          <w:tcPr>
            <w:tcW w:w="3769" w:type="dxa"/>
            <w:vAlign w:val="center"/>
          </w:tcPr>
          <w:p w14:paraId="3BF562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4FE2C592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60E5F0C6" w14:textId="77777777" w:rsidTr="00A86C1D">
        <w:trPr>
          <w:trHeight w:val="833"/>
        </w:trPr>
        <w:tc>
          <w:tcPr>
            <w:tcW w:w="3680" w:type="dxa"/>
            <w:vAlign w:val="center"/>
          </w:tcPr>
          <w:p w14:paraId="3D2DD0B0" w14:textId="2779429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Koordynator </w:t>
            </w:r>
            <w:r w:rsidR="00453599" w:rsidRPr="00683EE4">
              <w:rPr>
                <w:rFonts w:ascii="Garamond" w:hAnsi="Garamond"/>
                <w:b/>
                <w:sz w:val="24"/>
                <w:szCs w:val="24"/>
              </w:rPr>
              <w:t>K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rajowy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/Główny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/i</w:t>
            </w:r>
            <w:r w:rsidR="00BD208A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="005410A4" w:rsidRPr="00683EE4">
              <w:rPr>
                <w:rFonts w:ascii="Garamond" w:hAnsi="Garamond"/>
                <w:b/>
                <w:sz w:val="24"/>
                <w:szCs w:val="24"/>
              </w:rPr>
              <w:t>Badacz</w:t>
            </w:r>
            <w:r w:rsidR="00876355">
              <w:rPr>
                <w:rFonts w:ascii="Garamond" w:hAnsi="Garamond"/>
                <w:b/>
                <w:sz w:val="24"/>
                <w:szCs w:val="24"/>
              </w:rPr>
              <w:t>/e</w:t>
            </w:r>
          </w:p>
        </w:tc>
        <w:tc>
          <w:tcPr>
            <w:tcW w:w="3769" w:type="dxa"/>
            <w:vAlign w:val="center"/>
          </w:tcPr>
          <w:p w14:paraId="21ABC48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59F720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A44C1BD" w14:textId="77777777" w:rsidTr="00C54742">
        <w:tc>
          <w:tcPr>
            <w:tcW w:w="3680" w:type="dxa"/>
            <w:vAlign w:val="center"/>
          </w:tcPr>
          <w:p w14:paraId="7052B64A" w14:textId="77777777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protokołu badania klinicznego</w:t>
            </w:r>
          </w:p>
        </w:tc>
        <w:tc>
          <w:tcPr>
            <w:tcW w:w="3769" w:type="dxa"/>
            <w:vAlign w:val="center"/>
          </w:tcPr>
          <w:p w14:paraId="30283756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1DF9AD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5C24DEEF" w14:textId="77777777" w:rsidTr="00C54742">
        <w:tc>
          <w:tcPr>
            <w:tcW w:w="3680" w:type="dxa"/>
            <w:vAlign w:val="center"/>
          </w:tcPr>
          <w:p w14:paraId="4AC94501" w14:textId="1E630E4A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europejskiej bazie danych (</w:t>
            </w:r>
            <w:proofErr w:type="spellStart"/>
            <w:r w:rsidR="00253C08">
              <w:rPr>
                <w:rFonts w:ascii="Garamond" w:hAnsi="Garamond"/>
                <w:b/>
                <w:sz w:val="24"/>
                <w:szCs w:val="24"/>
              </w:rPr>
              <w:t>EudraCT</w:t>
            </w:r>
            <w:proofErr w:type="spellEnd"/>
            <w:r w:rsidRPr="00683EE4"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 xml:space="preserve"> *</w:t>
            </w:r>
          </w:p>
        </w:tc>
        <w:tc>
          <w:tcPr>
            <w:tcW w:w="3769" w:type="dxa"/>
            <w:vAlign w:val="center"/>
          </w:tcPr>
          <w:p w14:paraId="26690CEF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2721F0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2752D85" w14:textId="77777777" w:rsidTr="00C54742">
        <w:tc>
          <w:tcPr>
            <w:tcW w:w="3680" w:type="dxa"/>
            <w:vAlign w:val="center"/>
          </w:tcPr>
          <w:p w14:paraId="0D895610" w14:textId="5927E30E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Numer badania klinicznego w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 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Centralnej Ewidencji Badań Klinicznych</w:t>
            </w:r>
            <w:r w:rsidR="006745C2">
              <w:rPr>
                <w:rFonts w:ascii="Garamond" w:hAnsi="Garamond"/>
                <w:b/>
                <w:sz w:val="24"/>
                <w:szCs w:val="24"/>
              </w:rPr>
              <w:t>*</w:t>
            </w:r>
          </w:p>
        </w:tc>
        <w:tc>
          <w:tcPr>
            <w:tcW w:w="3769" w:type="dxa"/>
            <w:vAlign w:val="center"/>
          </w:tcPr>
          <w:p w14:paraId="68B7521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BD62C7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180E3D2" w14:textId="77777777" w:rsidTr="00C54742">
        <w:trPr>
          <w:trHeight w:val="1883"/>
        </w:trPr>
        <w:tc>
          <w:tcPr>
            <w:tcW w:w="3680" w:type="dxa"/>
            <w:shd w:val="clear" w:color="auto" w:fill="auto"/>
            <w:vAlign w:val="center"/>
          </w:tcPr>
          <w:p w14:paraId="2460220E" w14:textId="40B4C07F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Nazwy i adresy ośrodków klinicznych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>,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 których jest prowadzone badanie kliniczne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t xml:space="preserve"> oraz nr telefonu/adres e-mail do </w:t>
            </w:r>
            <w:r w:rsidR="002F19FF" w:rsidRPr="00683EE4">
              <w:rPr>
                <w:rFonts w:ascii="Garamond" w:hAnsi="Garamond"/>
                <w:b/>
                <w:sz w:val="24"/>
                <w:szCs w:val="24"/>
              </w:rPr>
              <w:lastRenderedPageBreak/>
              <w:t>osoby udzielającej informacji dot. badania</w:t>
            </w:r>
          </w:p>
        </w:tc>
        <w:tc>
          <w:tcPr>
            <w:tcW w:w="3769" w:type="dxa"/>
            <w:vAlign w:val="center"/>
          </w:tcPr>
          <w:p w14:paraId="17074BA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DEE13F9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224FB" w14:textId="77777777" w:rsidTr="00A86C1D">
        <w:trPr>
          <w:trHeight w:val="528"/>
        </w:trPr>
        <w:tc>
          <w:tcPr>
            <w:tcW w:w="3680" w:type="dxa"/>
            <w:shd w:val="clear" w:color="auto" w:fill="auto"/>
            <w:vAlign w:val="center"/>
          </w:tcPr>
          <w:p w14:paraId="48B090C8" w14:textId="397DF932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włączenia</w:t>
            </w:r>
          </w:p>
        </w:tc>
        <w:tc>
          <w:tcPr>
            <w:tcW w:w="3769" w:type="dxa"/>
            <w:vAlign w:val="center"/>
          </w:tcPr>
          <w:p w14:paraId="38AF29EA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32E7D278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3EE4" w:rsidRPr="00683EE4" w14:paraId="208D983F" w14:textId="77777777" w:rsidTr="00A86C1D">
        <w:trPr>
          <w:trHeight w:val="549"/>
        </w:trPr>
        <w:tc>
          <w:tcPr>
            <w:tcW w:w="3680" w:type="dxa"/>
            <w:shd w:val="clear" w:color="auto" w:fill="auto"/>
            <w:vAlign w:val="center"/>
          </w:tcPr>
          <w:p w14:paraId="593CBDA1" w14:textId="30CDB939" w:rsidR="00683EE4" w:rsidRPr="00683EE4" w:rsidRDefault="00683EE4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Kryteria wyłączenia</w:t>
            </w:r>
          </w:p>
        </w:tc>
        <w:tc>
          <w:tcPr>
            <w:tcW w:w="3769" w:type="dxa"/>
            <w:vAlign w:val="center"/>
          </w:tcPr>
          <w:p w14:paraId="0A43B4DD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627E40EC" w14:textId="77777777" w:rsidR="00683EE4" w:rsidRPr="00683EE4" w:rsidRDefault="00683EE4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2865AED" w14:textId="77777777" w:rsidTr="00A86C1D">
        <w:trPr>
          <w:trHeight w:val="1266"/>
        </w:trPr>
        <w:tc>
          <w:tcPr>
            <w:tcW w:w="3680" w:type="dxa"/>
            <w:vAlign w:val="center"/>
          </w:tcPr>
          <w:p w14:paraId="55D16D6D" w14:textId="6AA832F3" w:rsidR="006855D9" w:rsidRPr="00683EE4" w:rsidRDefault="006855D9" w:rsidP="004D704F">
            <w:pPr>
              <w:spacing w:line="360" w:lineRule="auto"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Charakterystyka uczestników badania klinicznego (</w:t>
            </w:r>
            <w:r w:rsidR="00683EE4">
              <w:rPr>
                <w:rFonts w:ascii="Garamond" w:hAnsi="Garamond"/>
                <w:b/>
                <w:sz w:val="24"/>
                <w:szCs w:val="24"/>
              </w:rPr>
              <w:t xml:space="preserve">np. 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>płeć, wiek)</w:t>
            </w:r>
          </w:p>
        </w:tc>
        <w:tc>
          <w:tcPr>
            <w:tcW w:w="3769" w:type="dxa"/>
            <w:vAlign w:val="center"/>
          </w:tcPr>
          <w:p w14:paraId="5E5FC9F0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1BD2D6C7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0BEF32CC" w14:textId="77777777" w:rsidTr="00C54742">
        <w:tc>
          <w:tcPr>
            <w:tcW w:w="3680" w:type="dxa"/>
            <w:vAlign w:val="center"/>
          </w:tcPr>
          <w:p w14:paraId="775AE646" w14:textId="6A3E7670" w:rsidR="006855D9" w:rsidRPr="00683EE4" w:rsidRDefault="004317A0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Status badania (</w:t>
            </w:r>
            <w:r w:rsidR="00E15FAD">
              <w:rPr>
                <w:rFonts w:ascii="Garamond" w:hAnsi="Garamond"/>
                <w:b/>
                <w:sz w:val="24"/>
                <w:szCs w:val="24"/>
              </w:rPr>
              <w:t>przed rekrutacją/w trakcie rekrutacji/rekrutacja zakończona/badanie zakończone</w:t>
            </w:r>
            <w:r>
              <w:rPr>
                <w:rFonts w:ascii="Garamond" w:hAnsi="Garamond"/>
                <w:b/>
                <w:sz w:val="24"/>
                <w:szCs w:val="24"/>
              </w:rPr>
              <w:t>)</w:t>
            </w:r>
            <w:r w:rsidR="008C1550">
              <w:rPr>
                <w:rFonts w:ascii="Garamond" w:hAnsi="Garamond"/>
                <w:b/>
                <w:sz w:val="24"/>
                <w:szCs w:val="24"/>
              </w:rPr>
              <w:t xml:space="preserve"> **</w:t>
            </w:r>
          </w:p>
        </w:tc>
        <w:tc>
          <w:tcPr>
            <w:tcW w:w="3769" w:type="dxa"/>
            <w:vAlign w:val="center"/>
          </w:tcPr>
          <w:p w14:paraId="754103C4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5A3A5C2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6855D9" w:rsidRPr="00683EE4" w14:paraId="41F43146" w14:textId="77777777" w:rsidTr="00C54742">
        <w:tc>
          <w:tcPr>
            <w:tcW w:w="3680" w:type="dxa"/>
            <w:vAlign w:val="center"/>
          </w:tcPr>
          <w:p w14:paraId="727C66AA" w14:textId="77FE5E5F" w:rsidR="006855D9" w:rsidRPr="00683EE4" w:rsidRDefault="006855D9" w:rsidP="004D704F">
            <w:pPr>
              <w:spacing w:line="360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683EE4">
              <w:rPr>
                <w:rFonts w:ascii="Garamond" w:hAnsi="Garamond"/>
                <w:b/>
                <w:sz w:val="24"/>
                <w:szCs w:val="24"/>
              </w:rPr>
              <w:t>Szacunkowy czas trwania badania klinicznego/</w:t>
            </w:r>
            <w:r w:rsidR="00D6290E">
              <w:rPr>
                <w:rFonts w:ascii="Garamond" w:hAnsi="Garamond"/>
                <w:b/>
                <w:sz w:val="24"/>
                <w:szCs w:val="24"/>
              </w:rPr>
              <w:t>liczba</w:t>
            </w:r>
            <w:r w:rsidRPr="00683EE4">
              <w:rPr>
                <w:rFonts w:ascii="Garamond" w:hAnsi="Garamond"/>
                <w:b/>
                <w:sz w:val="24"/>
                <w:szCs w:val="24"/>
              </w:rPr>
              <w:t xml:space="preserve"> wizyt</w:t>
            </w:r>
          </w:p>
        </w:tc>
        <w:tc>
          <w:tcPr>
            <w:tcW w:w="3769" w:type="dxa"/>
            <w:vAlign w:val="center"/>
          </w:tcPr>
          <w:p w14:paraId="297B8E8E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11" w:type="dxa"/>
          </w:tcPr>
          <w:p w14:paraId="0418AEBD" w14:textId="77777777" w:rsidR="006855D9" w:rsidRPr="00683EE4" w:rsidRDefault="006855D9" w:rsidP="004D704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5E1DDE" w14:textId="2CC99CE0" w:rsidR="006745C2" w:rsidRDefault="00857206" w:rsidP="00253C08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 </w:t>
      </w:r>
      <w:r w:rsidR="006745C2" w:rsidRPr="006B4F84">
        <w:rPr>
          <w:rFonts w:ascii="Garamond" w:hAnsi="Garamond"/>
          <w:sz w:val="24"/>
          <w:szCs w:val="24"/>
        </w:rPr>
        <w:t>Proszę uzupełnić dane po zarejestrowaniu badania klinicznego w Urzędzie Rejestracji Produktów Leczniczych, Wyrobów Medycznych i Produktów Biobójczych (URPL).</w:t>
      </w:r>
    </w:p>
    <w:p w14:paraId="0A97C810" w14:textId="5EECB413" w:rsidR="00683EE4" w:rsidRDefault="00683EE4" w:rsidP="00BD208A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*</w:t>
      </w:r>
      <w:r w:rsidR="00F71F37">
        <w:rPr>
          <w:rFonts w:ascii="Garamond" w:hAnsi="Garamond"/>
          <w:sz w:val="24"/>
          <w:szCs w:val="24"/>
        </w:rPr>
        <w:t>*</w:t>
      </w:r>
      <w:r w:rsidR="00A368EF">
        <w:rPr>
          <w:rFonts w:ascii="Garamond" w:hAnsi="Garamond"/>
          <w:sz w:val="24"/>
          <w:szCs w:val="24"/>
        </w:rPr>
        <w:t xml:space="preserve"> </w:t>
      </w:r>
      <w:r w:rsidR="004317A0" w:rsidRPr="00DC3060">
        <w:rPr>
          <w:rFonts w:ascii="Garamond" w:hAnsi="Garamond"/>
          <w:b/>
          <w:sz w:val="24"/>
          <w:szCs w:val="24"/>
        </w:rPr>
        <w:t>Proszę o bieżącą aktualizację statusu badania klinicznego</w:t>
      </w:r>
      <w:r w:rsidR="00DC3060" w:rsidRPr="00DC3060">
        <w:rPr>
          <w:rFonts w:ascii="Garamond" w:hAnsi="Garamond"/>
          <w:b/>
          <w:sz w:val="24"/>
          <w:szCs w:val="24"/>
        </w:rPr>
        <w:t>.</w:t>
      </w:r>
    </w:p>
    <w:p w14:paraId="0BB26929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7B9CCBAC" w14:textId="77777777" w:rsidR="003D1322" w:rsidRDefault="003D1322" w:rsidP="00FF6BDA">
      <w:pPr>
        <w:rPr>
          <w:rFonts w:ascii="Garamond" w:hAnsi="Garamond"/>
          <w:b/>
          <w:sz w:val="24"/>
          <w:szCs w:val="24"/>
        </w:rPr>
      </w:pPr>
    </w:p>
    <w:p w14:paraId="0638A136" w14:textId="5679040A" w:rsidR="008358DA" w:rsidRDefault="00FF6BDA" w:rsidP="00BD208A">
      <w:pPr>
        <w:jc w:val="both"/>
        <w:rPr>
          <w:rFonts w:ascii="Garamond" w:hAnsi="Garamond"/>
          <w:b/>
          <w:sz w:val="24"/>
          <w:szCs w:val="24"/>
        </w:rPr>
      </w:pPr>
      <w:r w:rsidRPr="00683EE4">
        <w:rPr>
          <w:rFonts w:ascii="Garamond" w:hAnsi="Garamond"/>
          <w:b/>
          <w:sz w:val="24"/>
          <w:szCs w:val="24"/>
        </w:rPr>
        <w:t xml:space="preserve">Oświadczam, że wyżej </w:t>
      </w:r>
      <w:r w:rsidR="001D00D9" w:rsidRPr="00683EE4">
        <w:rPr>
          <w:rFonts w:ascii="Garamond" w:hAnsi="Garamond"/>
          <w:b/>
          <w:sz w:val="24"/>
          <w:szCs w:val="24"/>
        </w:rPr>
        <w:t>wprowadzone</w:t>
      </w:r>
      <w:r w:rsidRPr="00683EE4">
        <w:rPr>
          <w:rFonts w:ascii="Garamond" w:hAnsi="Garamond"/>
          <w:b/>
          <w:sz w:val="24"/>
          <w:szCs w:val="24"/>
        </w:rPr>
        <w:t xml:space="preserve"> informacje są prawdziwe.</w:t>
      </w:r>
    </w:p>
    <w:p w14:paraId="504120E1" w14:textId="77777777" w:rsidR="002766A1" w:rsidRPr="00683EE4" w:rsidRDefault="002766A1" w:rsidP="00FF6BDA">
      <w:pPr>
        <w:rPr>
          <w:rFonts w:ascii="Garamond" w:hAnsi="Garamond"/>
          <w:b/>
          <w:sz w:val="24"/>
          <w:szCs w:val="24"/>
        </w:rPr>
      </w:pPr>
    </w:p>
    <w:p w14:paraId="59B17FC4" w14:textId="41327E53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8358DA" w:rsidRPr="00683EE4">
        <w:rPr>
          <w:rFonts w:ascii="Garamond" w:hAnsi="Garamond"/>
          <w:sz w:val="24"/>
          <w:szCs w:val="24"/>
        </w:rPr>
        <w:t>__________________________</w:t>
      </w:r>
    </w:p>
    <w:p w14:paraId="097F6FFA" w14:textId="6405A9FE" w:rsidR="00FF6BDA" w:rsidRPr="00683EE4" w:rsidRDefault="004317A0" w:rsidP="004317A0">
      <w:pPr>
        <w:spacing w:after="0"/>
        <w:ind w:left="708"/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 xml:space="preserve">       </w:t>
      </w:r>
      <w:r w:rsidR="008358DA" w:rsidRPr="00683EE4">
        <w:rPr>
          <w:rFonts w:ascii="Garamond" w:hAnsi="Garamond"/>
          <w:i/>
          <w:sz w:val="24"/>
          <w:szCs w:val="24"/>
        </w:rPr>
        <w:t>data i podpis</w:t>
      </w:r>
    </w:p>
    <w:p w14:paraId="78F78144" w14:textId="50329361" w:rsidR="00FF6BDA" w:rsidRDefault="00FF6BDA" w:rsidP="00FF6BDA">
      <w:pPr>
        <w:rPr>
          <w:rFonts w:ascii="Garamond" w:hAnsi="Garamond"/>
          <w:sz w:val="24"/>
          <w:szCs w:val="24"/>
        </w:rPr>
      </w:pPr>
    </w:p>
    <w:p w14:paraId="3F4CC4D5" w14:textId="77777777" w:rsidR="004A7989" w:rsidRPr="00683EE4" w:rsidRDefault="004A7989" w:rsidP="00FF6BDA">
      <w:pPr>
        <w:rPr>
          <w:rFonts w:ascii="Garamond" w:hAnsi="Garamond"/>
          <w:sz w:val="24"/>
          <w:szCs w:val="24"/>
        </w:rPr>
      </w:pPr>
    </w:p>
    <w:p w14:paraId="53EEF5D3" w14:textId="5D8E80EA" w:rsidR="00FF6BDA" w:rsidRPr="00683EE4" w:rsidRDefault="004317A0" w:rsidP="004317A0">
      <w:pPr>
        <w:spacing w:after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  <w:r w:rsidR="00FF6BDA" w:rsidRPr="00683EE4">
        <w:rPr>
          <w:rFonts w:ascii="Garamond" w:hAnsi="Garamond"/>
          <w:sz w:val="24"/>
          <w:szCs w:val="24"/>
        </w:rPr>
        <w:tab/>
      </w:r>
      <w:r w:rsidR="00FF6BDA" w:rsidRPr="00683EE4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                            </w:t>
      </w:r>
      <w:r w:rsidR="00FF6BDA" w:rsidRPr="00683EE4">
        <w:rPr>
          <w:rFonts w:ascii="Garamond" w:hAnsi="Garamond"/>
          <w:sz w:val="24"/>
          <w:szCs w:val="24"/>
        </w:rPr>
        <w:t>__________________________</w:t>
      </w:r>
    </w:p>
    <w:p w14:paraId="115988B4" w14:textId="7DB57F4E" w:rsidR="00FF6BDA" w:rsidRPr="00683EE4" w:rsidRDefault="00FF6BDA" w:rsidP="004317A0">
      <w:pPr>
        <w:spacing w:after="0"/>
        <w:jc w:val="center"/>
        <w:rPr>
          <w:rFonts w:ascii="Garamond" w:hAnsi="Garamond"/>
          <w:i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data i podpis osoby upoważnionej do</w:t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</w:t>
      </w:r>
      <w:r w:rsidRPr="00683EE4">
        <w:rPr>
          <w:rFonts w:ascii="Garamond" w:hAnsi="Garamond"/>
          <w:i/>
          <w:sz w:val="24"/>
          <w:szCs w:val="24"/>
        </w:rPr>
        <w:t>data i podpis osoby przyjmującej</w:t>
      </w:r>
    </w:p>
    <w:p w14:paraId="32DE2E31" w14:textId="73112899" w:rsidR="007817FA" w:rsidRDefault="00FF6BDA" w:rsidP="004317A0">
      <w:pPr>
        <w:spacing w:after="0"/>
        <w:rPr>
          <w:rFonts w:ascii="Garamond" w:hAnsi="Garamond"/>
          <w:sz w:val="24"/>
          <w:szCs w:val="24"/>
        </w:rPr>
      </w:pPr>
      <w:r w:rsidRPr="00683EE4">
        <w:rPr>
          <w:rFonts w:ascii="Garamond" w:hAnsi="Garamond"/>
          <w:i/>
          <w:sz w:val="24"/>
          <w:szCs w:val="24"/>
        </w:rPr>
        <w:t>udzielenia informacji dotyczącej badania</w:t>
      </w:r>
      <w:r w:rsidRPr="00683EE4">
        <w:rPr>
          <w:rFonts w:ascii="Garamond" w:hAnsi="Garamond"/>
          <w:i/>
          <w:sz w:val="24"/>
          <w:szCs w:val="24"/>
        </w:rPr>
        <w:tab/>
      </w:r>
      <w:r w:rsidRPr="00683EE4">
        <w:rPr>
          <w:rFonts w:ascii="Garamond" w:hAnsi="Garamond"/>
          <w:i/>
          <w:sz w:val="24"/>
          <w:szCs w:val="24"/>
        </w:rPr>
        <w:tab/>
      </w:r>
      <w:r w:rsidR="004317A0">
        <w:rPr>
          <w:rFonts w:ascii="Garamond" w:hAnsi="Garamond"/>
          <w:i/>
          <w:sz w:val="24"/>
          <w:szCs w:val="24"/>
        </w:rPr>
        <w:t xml:space="preserve">                                                    </w:t>
      </w:r>
      <w:r w:rsidRPr="00683EE4">
        <w:rPr>
          <w:rFonts w:ascii="Garamond" w:hAnsi="Garamond"/>
          <w:i/>
          <w:sz w:val="24"/>
          <w:szCs w:val="24"/>
        </w:rPr>
        <w:t>formularz</w:t>
      </w:r>
    </w:p>
    <w:p w14:paraId="16A4D852" w14:textId="3BC8C1EE" w:rsidR="007817FA" w:rsidRDefault="007817FA" w:rsidP="007817FA">
      <w:pPr>
        <w:rPr>
          <w:rFonts w:ascii="Garamond" w:hAnsi="Garamond"/>
          <w:sz w:val="24"/>
          <w:szCs w:val="24"/>
        </w:rPr>
      </w:pPr>
    </w:p>
    <w:p w14:paraId="1FC48E0C" w14:textId="05C10E6A" w:rsidR="002C09AA" w:rsidRDefault="002C09AA" w:rsidP="007817FA">
      <w:pPr>
        <w:rPr>
          <w:rFonts w:ascii="Garamond" w:hAnsi="Garamond"/>
          <w:sz w:val="24"/>
          <w:szCs w:val="24"/>
        </w:rPr>
      </w:pPr>
    </w:p>
    <w:p w14:paraId="5A52B0DA" w14:textId="77777777" w:rsidR="00E20D69" w:rsidRPr="007817FA" w:rsidRDefault="00E20D69" w:rsidP="007817FA">
      <w:pPr>
        <w:rPr>
          <w:rFonts w:ascii="Garamond" w:hAnsi="Garamond"/>
          <w:sz w:val="24"/>
          <w:szCs w:val="24"/>
        </w:rPr>
      </w:pPr>
    </w:p>
    <w:p w14:paraId="2C9CAFC1" w14:textId="3989CE8F" w:rsidR="002C09AA" w:rsidRPr="002C09AA" w:rsidRDefault="002C09AA" w:rsidP="00D03F2C">
      <w:pPr>
        <w:spacing w:before="100" w:beforeAutospacing="1" w:line="240" w:lineRule="auto"/>
        <w:jc w:val="both"/>
        <w:rPr>
          <w:rFonts w:ascii="Garamond" w:hAnsi="Garamond"/>
          <w:sz w:val="24"/>
          <w:szCs w:val="24"/>
        </w:rPr>
      </w:pPr>
      <w:bookmarkStart w:id="1" w:name="_Hlk69205251"/>
      <w:r w:rsidRPr="002C09AA">
        <w:rPr>
          <w:rFonts w:ascii="Garamond" w:hAnsi="Garamond"/>
          <w:sz w:val="24"/>
          <w:szCs w:val="24"/>
        </w:rPr>
        <w:lastRenderedPageBreak/>
        <w:t xml:space="preserve">Zgodnie z art. 13 i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120F5A87" w14:textId="6FB22A11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Administratorem danych osobowych Beneficjenta oraz osób fizycznych wskazanych przez Beneficjenta w formularzu badań klinicznych, osób fizycznych wskazanych przez Beneficjenta do kontaktu lub upoważnionych przez Beneficjenta do złożenia formularza jest Agencj</w:t>
      </w:r>
      <w:r w:rsidR="00946B54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 xml:space="preserve"> Badań Medycznych, przy ul. </w:t>
      </w:r>
      <w:r w:rsidR="005F0007">
        <w:rPr>
          <w:rFonts w:ascii="Garamond" w:hAnsi="Garamond"/>
          <w:sz w:val="24"/>
          <w:szCs w:val="24"/>
        </w:rPr>
        <w:t xml:space="preserve">Stanisława </w:t>
      </w:r>
      <w:r w:rsidRPr="002C09AA">
        <w:rPr>
          <w:rFonts w:ascii="Garamond" w:hAnsi="Garamond"/>
          <w:sz w:val="24"/>
          <w:szCs w:val="24"/>
        </w:rPr>
        <w:t>Moniuszki 1A, 00-014 Warszawa.</w:t>
      </w:r>
    </w:p>
    <w:p w14:paraId="7210B798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Jeżeli Administrator nie uzyskał danych osobowych bezpośrednio od osób, o których mowa w ust. 1, informujemy, że dane osobowe zostały uzyskane od Beneficjenta lub osoby upoważnionej przez Beneficjenta.</w:t>
      </w:r>
    </w:p>
    <w:p w14:paraId="06603829" w14:textId="4B3A6ECB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Administrator powołał Inspektora Ochrony Danych, z którym można się skontaktować pod adresem email - </w:t>
      </w:r>
      <w:hyperlink r:id="rId8" w:history="1">
        <w:r w:rsidR="00347F7B" w:rsidRPr="00066FD1">
          <w:rPr>
            <w:rStyle w:val="Hipercze"/>
            <w:rFonts w:ascii="Garamond" w:hAnsi="Garamond"/>
            <w:sz w:val="24"/>
            <w:szCs w:val="24"/>
          </w:rPr>
          <w:t>iod@abm.gov.pl</w:t>
        </w:r>
      </w:hyperlink>
      <w:r w:rsidR="00347F7B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. </w:t>
      </w:r>
    </w:p>
    <w:p w14:paraId="34572CC6" w14:textId="0C2E5C0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kontaktowe i </w:t>
      </w:r>
      <w:r w:rsidR="005357D9">
        <w:rPr>
          <w:rFonts w:ascii="Garamond" w:hAnsi="Garamond"/>
          <w:sz w:val="24"/>
          <w:szCs w:val="24"/>
        </w:rPr>
        <w:t>i</w:t>
      </w:r>
      <w:r w:rsidRPr="002C09AA">
        <w:rPr>
          <w:rFonts w:ascii="Garamond" w:hAnsi="Garamond"/>
          <w:sz w:val="24"/>
          <w:szCs w:val="24"/>
        </w:rPr>
        <w:t xml:space="preserve">dentyfikacyjne, będą przetwarzane </w:t>
      </w:r>
      <w:r w:rsidR="00522EA3" w:rsidRPr="002C09AA">
        <w:rPr>
          <w:rFonts w:ascii="Garamond" w:hAnsi="Garamond"/>
          <w:sz w:val="24"/>
          <w:szCs w:val="24"/>
        </w:rPr>
        <w:t xml:space="preserve">w celu </w:t>
      </w:r>
      <w:r w:rsidR="00522EA3">
        <w:rPr>
          <w:rFonts w:ascii="Garamond" w:eastAsia="Calibri" w:hAnsi="Garamond" w:cs="Tahoma"/>
          <w:sz w:val="24"/>
          <w:szCs w:val="24"/>
        </w:rPr>
        <w:t>budowania zasobów</w:t>
      </w:r>
      <w:r w:rsidR="00522EA3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wyszukiwar</w:t>
      </w:r>
      <w:r w:rsidR="00522EA3">
        <w:rPr>
          <w:rFonts w:ascii="Garamond" w:eastAsia="Calibri" w:hAnsi="Garamond" w:cs="Tahoma"/>
          <w:sz w:val="24"/>
          <w:szCs w:val="24"/>
          <w:lang w:eastAsia="pl-PL"/>
        </w:rPr>
        <w:t>ki</w:t>
      </w:r>
      <w:r w:rsidR="006D6262" w:rsidRPr="007B19D2">
        <w:rPr>
          <w:rFonts w:ascii="Garamond" w:eastAsia="Calibri" w:hAnsi="Garamond" w:cs="Tahoma"/>
          <w:sz w:val="24"/>
          <w:szCs w:val="24"/>
          <w:lang w:eastAsia="pl-PL"/>
        </w:rPr>
        <w:t xml:space="preserve"> </w:t>
      </w:r>
      <w:r w:rsidRPr="002C09AA">
        <w:rPr>
          <w:rFonts w:ascii="Garamond" w:hAnsi="Garamond"/>
          <w:sz w:val="24"/>
          <w:szCs w:val="24"/>
        </w:rPr>
        <w:t>badań klinicznych w której będą upowszechni</w:t>
      </w:r>
      <w:r w:rsidR="001A34DA">
        <w:rPr>
          <w:rFonts w:ascii="Garamond" w:hAnsi="Garamond"/>
          <w:sz w:val="24"/>
          <w:szCs w:val="24"/>
        </w:rPr>
        <w:t>a</w:t>
      </w:r>
      <w:r w:rsidRPr="002C09AA">
        <w:rPr>
          <w:rFonts w:ascii="Garamond" w:hAnsi="Garamond"/>
          <w:sz w:val="24"/>
          <w:szCs w:val="24"/>
        </w:rPr>
        <w:t>ne pacjentom informacje na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ww. wyszukiwarki na podstawie art. 6 ust. 1 lit. e RODO – przetwarzanie jest niezbędne do wykonania zadania realizowanego w interesie publicznym lub sprawowania władzy publicznej powierzonej Administratorowi </w:t>
      </w:r>
      <w:bookmarkStart w:id="2" w:name="_Hlk69200936"/>
      <w:r w:rsidRPr="002C09AA">
        <w:rPr>
          <w:rFonts w:ascii="Garamond" w:hAnsi="Garamond"/>
          <w:sz w:val="24"/>
          <w:szCs w:val="24"/>
        </w:rPr>
        <w:t>i ustawy z dnia 21</w:t>
      </w:r>
      <w:r w:rsidR="004A6BA1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>lutego 2019r. o Agencji Badań Medycznych (</w:t>
      </w:r>
      <w:proofErr w:type="spellStart"/>
      <w:r w:rsidRPr="002C09AA">
        <w:rPr>
          <w:rFonts w:ascii="Garamond" w:hAnsi="Garamond"/>
          <w:sz w:val="24"/>
          <w:szCs w:val="24"/>
        </w:rPr>
        <w:t>t.j</w:t>
      </w:r>
      <w:proofErr w:type="spellEnd"/>
      <w:r w:rsidRPr="002C09AA">
        <w:rPr>
          <w:rFonts w:ascii="Garamond" w:hAnsi="Garamond"/>
          <w:sz w:val="24"/>
          <w:szCs w:val="24"/>
        </w:rPr>
        <w:t xml:space="preserve">. Dz.U. </w:t>
      </w:r>
      <w:r w:rsidR="007A24A8" w:rsidRPr="002C09AA">
        <w:rPr>
          <w:rFonts w:ascii="Garamond" w:hAnsi="Garamond"/>
          <w:sz w:val="24"/>
          <w:szCs w:val="24"/>
        </w:rPr>
        <w:t>202</w:t>
      </w:r>
      <w:r w:rsidR="007A24A8">
        <w:rPr>
          <w:rFonts w:ascii="Garamond" w:hAnsi="Garamond"/>
          <w:sz w:val="24"/>
          <w:szCs w:val="24"/>
        </w:rPr>
        <w:t>2</w:t>
      </w:r>
      <w:r w:rsidR="007A24A8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r. poz. </w:t>
      </w:r>
      <w:r w:rsidR="007A24A8">
        <w:rPr>
          <w:rFonts w:ascii="Garamond" w:hAnsi="Garamond"/>
          <w:sz w:val="24"/>
          <w:szCs w:val="24"/>
        </w:rPr>
        <w:t>451</w:t>
      </w:r>
      <w:r w:rsidRPr="002C09AA">
        <w:rPr>
          <w:rFonts w:ascii="Garamond" w:hAnsi="Garamond"/>
          <w:sz w:val="24"/>
          <w:szCs w:val="24"/>
        </w:rPr>
        <w:t>) oraz art. 6 ust. 1 lit. c RODO, konieczność wypełnienia obowiązków prawnych wynikających z przepisów prawa.</w:t>
      </w:r>
      <w:bookmarkEnd w:id="2"/>
    </w:p>
    <w:p w14:paraId="0F5D8465" w14:textId="455F2869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kontaktowe i identyfikacyjne mogą być przetwarzane w celu ochrony prawnie uzasadnionego interesu Administratora, czyli ewentualnego ustalenia, dochodzenia lub obrony przed roszczeniami na podstawie art. 6 ust. 1 lit. f RODO</w:t>
      </w:r>
      <w:r w:rsidR="00265B60">
        <w:rPr>
          <w:rFonts w:ascii="Garamond" w:hAnsi="Garamond"/>
          <w:sz w:val="24"/>
          <w:szCs w:val="24"/>
        </w:rPr>
        <w:t>.</w:t>
      </w:r>
    </w:p>
    <w:p w14:paraId="11ACCFB7" w14:textId="3AABAD0B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Dane osobowe, o których mowa w ust. 1 mogą być przekazywane do organów publicznych i urzędów państwowych lub innych podmiotów upoważnionych na podstawie przepisów prawa lub wykonujących zadania realizowane w interesie publicznym lub w ramach sprawowania władzy publicznej. Dane osobowe mogą zostać </w:t>
      </w:r>
      <w:r w:rsidR="00E53B8E">
        <w:rPr>
          <w:rFonts w:ascii="Garamond" w:hAnsi="Garamond"/>
          <w:sz w:val="24"/>
          <w:szCs w:val="24"/>
        </w:rPr>
        <w:t>przekazane</w:t>
      </w:r>
      <w:r w:rsidRPr="002C09AA">
        <w:rPr>
          <w:rFonts w:ascii="Garamond" w:hAnsi="Garamond"/>
          <w:sz w:val="24"/>
          <w:szCs w:val="24"/>
        </w:rPr>
        <w:t xml:space="preserve"> przez </w:t>
      </w:r>
      <w:r w:rsidR="00EA20CF" w:rsidRPr="002C09AA">
        <w:rPr>
          <w:rFonts w:ascii="Garamond" w:hAnsi="Garamond"/>
          <w:sz w:val="24"/>
          <w:szCs w:val="24"/>
        </w:rPr>
        <w:t>Administrator</w:t>
      </w:r>
      <w:r w:rsidR="00EA20CF">
        <w:rPr>
          <w:rFonts w:ascii="Garamond" w:hAnsi="Garamond"/>
          <w:sz w:val="24"/>
          <w:szCs w:val="24"/>
        </w:rPr>
        <w:t>a</w:t>
      </w:r>
      <w:r w:rsidR="00EA20CF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podmiotom, które obsługują systemy teleinformatyczne Administratora oraz udostępniające narzędzia teleinformatyczne lub świadczące dla Administratora usługi </w:t>
      </w:r>
      <w:r w:rsidR="00946B54">
        <w:rPr>
          <w:rFonts w:ascii="Garamond" w:hAnsi="Garamond"/>
          <w:sz w:val="24"/>
          <w:szCs w:val="24"/>
        </w:rPr>
        <w:t>pocztowe, chmurowe, niszczenia dokumentacji</w:t>
      </w:r>
      <w:r w:rsidR="00946B54" w:rsidRPr="002C09AA">
        <w:rPr>
          <w:rFonts w:ascii="Garamond" w:hAnsi="Garamond"/>
          <w:sz w:val="24"/>
          <w:szCs w:val="24"/>
        </w:rPr>
        <w:t xml:space="preserve"> </w:t>
      </w:r>
      <w:r w:rsidRPr="002C09AA">
        <w:rPr>
          <w:rFonts w:ascii="Garamond" w:hAnsi="Garamond"/>
          <w:sz w:val="24"/>
          <w:szCs w:val="24"/>
        </w:rPr>
        <w:t xml:space="preserve">czy hostingu. </w:t>
      </w:r>
    </w:p>
    <w:p w14:paraId="2DA95BB9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W oparciu o dane osobowe osób, o których mowa w ust. 1, Administrator nie będzie podejmował zautomatyzowanych decyzji, w tym decyzji będących wynikiem profilowania w rozumieniu RODO. </w:t>
      </w:r>
    </w:p>
    <w:p w14:paraId="5530A38B" w14:textId="4F53BA8B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osobowe będą przechowywane przez okres niezbędny do realizacji celów określonych w ust. 4 i 5, chyba że niezbędny będzie dłuższy okres przetwarzania</w:t>
      </w:r>
      <w:r w:rsidR="00A32A80">
        <w:rPr>
          <w:rFonts w:ascii="Garamond" w:hAnsi="Garamond"/>
          <w:sz w:val="24"/>
          <w:szCs w:val="24"/>
        </w:rPr>
        <w:t>,</w:t>
      </w:r>
      <w:r w:rsidRPr="002C09AA">
        <w:rPr>
          <w:rFonts w:ascii="Garamond" w:hAnsi="Garamond"/>
          <w:sz w:val="24"/>
          <w:szCs w:val="24"/>
        </w:rPr>
        <w:t xml:space="preserve"> np.: z</w:t>
      </w:r>
      <w:r w:rsidR="00BD208A">
        <w:rPr>
          <w:rFonts w:ascii="Garamond" w:hAnsi="Garamond"/>
          <w:sz w:val="24"/>
          <w:szCs w:val="24"/>
        </w:rPr>
        <w:t> </w:t>
      </w:r>
      <w:r w:rsidRPr="002C09AA">
        <w:rPr>
          <w:rFonts w:ascii="Garamond" w:hAnsi="Garamond"/>
          <w:sz w:val="24"/>
          <w:szCs w:val="24"/>
        </w:rPr>
        <w:t xml:space="preserve">uwagi na obowiązki archiwizacyjne, </w:t>
      </w:r>
      <w:r w:rsidR="00EC4287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45FEF572" w14:textId="0F57D23B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lastRenderedPageBreak/>
        <w:t>Osobom, o których mowa w ust. 1 przysługuje prawo do żądania od Administratora dostępu do swoich danych osobowych, ich sprostowania, usunięcia lub ograniczenia przetwarzania</w:t>
      </w:r>
      <w:r w:rsidR="00A473FC">
        <w:rPr>
          <w:rFonts w:ascii="Garamond" w:hAnsi="Garamond"/>
          <w:sz w:val="24"/>
          <w:szCs w:val="24"/>
        </w:rPr>
        <w:t>.</w:t>
      </w:r>
      <w:r w:rsidRPr="002C09AA">
        <w:rPr>
          <w:rFonts w:ascii="Garamond" w:hAnsi="Garamond"/>
          <w:sz w:val="24"/>
          <w:szCs w:val="24"/>
        </w:rPr>
        <w:t xml:space="preserve"> </w:t>
      </w:r>
    </w:p>
    <w:p w14:paraId="611AEA1B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 xml:space="preserve">Osobom, o których mowa w ust. 1 przysługuje również prawo do wniesienia sprzeciwu. </w:t>
      </w:r>
    </w:p>
    <w:p w14:paraId="609409E3" w14:textId="77777777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Osobom, o których mowa w ust. 1 przysługuje prawo wniesienia skargi do organu nadzorczego, tj. Prezesa Urzędu Ochrony Danych Osobowych.</w:t>
      </w:r>
    </w:p>
    <w:p w14:paraId="2A4C41E0" w14:textId="07FC060C" w:rsid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Podanie danych osobowych jest dobrowolne, jednak ich niepodanie będzie skutkowało brakiem możliwości umieszczenia informacji o badaniu klinicznym w ww. wyszukiwarce oraz dokonania analiz statystycznych czy zapewnienia kontaktu</w:t>
      </w:r>
      <w:r w:rsidR="009C33E4">
        <w:rPr>
          <w:rFonts w:ascii="Garamond" w:hAnsi="Garamond"/>
          <w:sz w:val="24"/>
          <w:szCs w:val="24"/>
        </w:rPr>
        <w:t xml:space="preserve"> w sprawie wyszukiwarki</w:t>
      </w:r>
      <w:r w:rsidRPr="002C09AA">
        <w:rPr>
          <w:rFonts w:ascii="Garamond" w:hAnsi="Garamond"/>
          <w:sz w:val="24"/>
          <w:szCs w:val="24"/>
        </w:rPr>
        <w:t>.</w:t>
      </w:r>
    </w:p>
    <w:p w14:paraId="4A88043E" w14:textId="77777777" w:rsidR="002C09AA" w:rsidRPr="002C09AA" w:rsidRDefault="002C09AA" w:rsidP="00D03F2C">
      <w:pPr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Garamond" w:hAnsi="Garamond"/>
          <w:sz w:val="24"/>
          <w:szCs w:val="24"/>
        </w:rPr>
      </w:pPr>
      <w:r w:rsidRPr="002C09AA">
        <w:rPr>
          <w:rFonts w:ascii="Garamond" w:hAnsi="Garamond"/>
          <w:sz w:val="24"/>
          <w:szCs w:val="24"/>
        </w:rPr>
        <w:t>Dane osób, o których mowa w ust. 1 nie będą przekazywane do państwa trzeciego/ organizacji międzynarodowej, o ile nie będą tego wymagały prawne obowiązki Administratora.</w:t>
      </w:r>
    </w:p>
    <w:p w14:paraId="5F179E81" w14:textId="77777777" w:rsidR="002C09AA" w:rsidRDefault="002C09AA" w:rsidP="00D03F2C">
      <w:pPr>
        <w:spacing w:after="0" w:line="360" w:lineRule="auto"/>
        <w:jc w:val="both"/>
        <w:rPr>
          <w:rFonts w:ascii="Garamond" w:hAnsi="Garamond"/>
          <w:sz w:val="24"/>
          <w:szCs w:val="24"/>
        </w:rPr>
      </w:pPr>
    </w:p>
    <w:p w14:paraId="2828AEDB" w14:textId="77777777" w:rsidR="002C09AA" w:rsidRPr="007817FA" w:rsidRDefault="002C09AA" w:rsidP="00D03F2C">
      <w:pPr>
        <w:jc w:val="both"/>
        <w:rPr>
          <w:rFonts w:ascii="Garamond" w:hAnsi="Garamond"/>
          <w:sz w:val="24"/>
          <w:szCs w:val="24"/>
        </w:rPr>
      </w:pPr>
    </w:p>
    <w:bookmarkEnd w:id="1"/>
    <w:p w14:paraId="744F684B" w14:textId="4D0B75CA" w:rsidR="007817FA" w:rsidRDefault="007817FA" w:rsidP="00D03F2C">
      <w:pPr>
        <w:jc w:val="both"/>
        <w:rPr>
          <w:rFonts w:ascii="Garamond" w:hAnsi="Garamond"/>
          <w:sz w:val="24"/>
          <w:szCs w:val="24"/>
        </w:rPr>
      </w:pPr>
    </w:p>
    <w:sectPr w:rsidR="007817FA" w:rsidSect="004A79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C43DE" w14:textId="77777777" w:rsidR="00CF18D6" w:rsidRDefault="00CF18D6" w:rsidP="002564BE">
      <w:pPr>
        <w:spacing w:after="0" w:line="240" w:lineRule="auto"/>
      </w:pPr>
      <w:r>
        <w:separator/>
      </w:r>
    </w:p>
  </w:endnote>
  <w:endnote w:type="continuationSeparator" w:id="0">
    <w:p w14:paraId="3CCE4C37" w14:textId="77777777" w:rsidR="00CF18D6" w:rsidRDefault="00CF18D6" w:rsidP="002564BE">
      <w:pPr>
        <w:spacing w:after="0" w:line="240" w:lineRule="auto"/>
      </w:pPr>
      <w:r>
        <w:continuationSeparator/>
      </w:r>
    </w:p>
  </w:endnote>
  <w:endnote w:type="continuationNotice" w:id="1">
    <w:p w14:paraId="536F2FCC" w14:textId="77777777" w:rsidR="00CF18D6" w:rsidRDefault="00CF18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974E7" w14:textId="77777777" w:rsidR="00D03F2C" w:rsidRDefault="00D03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69CF7" w14:textId="77777777" w:rsidR="00D03F2C" w:rsidRDefault="00D03F2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82167" w14:textId="77777777" w:rsidR="00D03F2C" w:rsidRDefault="00D03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FE614" w14:textId="77777777" w:rsidR="00CF18D6" w:rsidRDefault="00CF18D6" w:rsidP="002564BE">
      <w:pPr>
        <w:spacing w:after="0" w:line="240" w:lineRule="auto"/>
      </w:pPr>
      <w:r>
        <w:separator/>
      </w:r>
    </w:p>
  </w:footnote>
  <w:footnote w:type="continuationSeparator" w:id="0">
    <w:p w14:paraId="3315BB70" w14:textId="77777777" w:rsidR="00CF18D6" w:rsidRDefault="00CF18D6" w:rsidP="002564BE">
      <w:pPr>
        <w:spacing w:after="0" w:line="240" w:lineRule="auto"/>
      </w:pPr>
      <w:r>
        <w:continuationSeparator/>
      </w:r>
    </w:p>
  </w:footnote>
  <w:footnote w:type="continuationNotice" w:id="1">
    <w:p w14:paraId="031BE73E" w14:textId="77777777" w:rsidR="00CF18D6" w:rsidRDefault="00CF18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5D7B" w14:textId="77777777" w:rsidR="00D03F2C" w:rsidRDefault="00D03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EAEDD" w14:textId="60365EE8" w:rsidR="002564BE" w:rsidRPr="002564BE" w:rsidRDefault="002564BE" w:rsidP="002564BE">
    <w:pPr>
      <w:jc w:val="right"/>
      <w:rPr>
        <w:rFonts w:ascii="Garamond" w:eastAsia="Calibri" w:hAnsi="Garamond" w:cs="Times New Roman"/>
        <w:noProof/>
        <w:sz w:val="24"/>
        <w:szCs w:val="24"/>
        <w:lang w:eastAsia="pl-PL"/>
      </w:rPr>
    </w:pP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Załącznik nr </w:t>
    </w:r>
    <w:r w:rsidR="00D03F2C">
      <w:rPr>
        <w:rFonts w:ascii="Garamond" w:eastAsia="Calibri" w:hAnsi="Garamond" w:cs="Times New Roman"/>
        <w:noProof/>
        <w:sz w:val="24"/>
        <w:szCs w:val="24"/>
        <w:lang w:eastAsia="pl-PL"/>
      </w:rPr>
      <w:t>8</w:t>
    </w:r>
    <w:r w:rsidRPr="002564BE">
      <w:rPr>
        <w:rFonts w:ascii="Garamond" w:eastAsia="Calibri" w:hAnsi="Garamond" w:cs="Times New Roman"/>
        <w:noProof/>
        <w:sz w:val="24"/>
        <w:szCs w:val="24"/>
        <w:lang w:eastAsia="pl-PL"/>
      </w:rPr>
      <w:t xml:space="preserve"> do Umowy</w:t>
    </w:r>
  </w:p>
  <w:p w14:paraId="060003E7" w14:textId="77777777" w:rsidR="002564BE" w:rsidRDefault="002564B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B1B59" w14:textId="77777777" w:rsidR="00D03F2C" w:rsidRDefault="00D03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922"/>
    <w:multiLevelType w:val="hybridMultilevel"/>
    <w:tmpl w:val="DCE6E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A38"/>
    <w:multiLevelType w:val="multilevel"/>
    <w:tmpl w:val="3A6A5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A171CD"/>
    <w:multiLevelType w:val="hybridMultilevel"/>
    <w:tmpl w:val="A434D978"/>
    <w:lvl w:ilvl="0" w:tplc="EAD0D0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03EE2"/>
    <w:multiLevelType w:val="hybridMultilevel"/>
    <w:tmpl w:val="10EC9666"/>
    <w:lvl w:ilvl="0" w:tplc="5EA693DE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ECE"/>
    <w:rsid w:val="00161ECE"/>
    <w:rsid w:val="00176841"/>
    <w:rsid w:val="001A34DA"/>
    <w:rsid w:val="001D00D9"/>
    <w:rsid w:val="00253C08"/>
    <w:rsid w:val="002564BE"/>
    <w:rsid w:val="00265B60"/>
    <w:rsid w:val="002766A1"/>
    <w:rsid w:val="00283745"/>
    <w:rsid w:val="002A2FF4"/>
    <w:rsid w:val="002B01A6"/>
    <w:rsid w:val="002B7B24"/>
    <w:rsid w:val="002C09AA"/>
    <w:rsid w:val="002C235F"/>
    <w:rsid w:val="002E3819"/>
    <w:rsid w:val="002F19FF"/>
    <w:rsid w:val="00347F7B"/>
    <w:rsid w:val="00382BFE"/>
    <w:rsid w:val="00387526"/>
    <w:rsid w:val="003D1322"/>
    <w:rsid w:val="003F4204"/>
    <w:rsid w:val="00415E2E"/>
    <w:rsid w:val="00416C16"/>
    <w:rsid w:val="00424045"/>
    <w:rsid w:val="004317A0"/>
    <w:rsid w:val="00440E94"/>
    <w:rsid w:val="00453599"/>
    <w:rsid w:val="004A6BA1"/>
    <w:rsid w:val="004A7989"/>
    <w:rsid w:val="004D704F"/>
    <w:rsid w:val="005019B2"/>
    <w:rsid w:val="005122A1"/>
    <w:rsid w:val="00522EA3"/>
    <w:rsid w:val="005357D9"/>
    <w:rsid w:val="005410A4"/>
    <w:rsid w:val="005A42A8"/>
    <w:rsid w:val="005F0007"/>
    <w:rsid w:val="005F5B5D"/>
    <w:rsid w:val="006242EF"/>
    <w:rsid w:val="006352B6"/>
    <w:rsid w:val="006745C2"/>
    <w:rsid w:val="00683EE4"/>
    <w:rsid w:val="006855D9"/>
    <w:rsid w:val="0069123F"/>
    <w:rsid w:val="006B4F84"/>
    <w:rsid w:val="006D178D"/>
    <w:rsid w:val="006D6262"/>
    <w:rsid w:val="00753D8D"/>
    <w:rsid w:val="007710A9"/>
    <w:rsid w:val="007817FA"/>
    <w:rsid w:val="007A24A8"/>
    <w:rsid w:val="008358DA"/>
    <w:rsid w:val="008437E1"/>
    <w:rsid w:val="00857206"/>
    <w:rsid w:val="00876355"/>
    <w:rsid w:val="008B376D"/>
    <w:rsid w:val="008C1550"/>
    <w:rsid w:val="00944911"/>
    <w:rsid w:val="00946B54"/>
    <w:rsid w:val="009C33E4"/>
    <w:rsid w:val="009D5911"/>
    <w:rsid w:val="009E4E75"/>
    <w:rsid w:val="00A21FD1"/>
    <w:rsid w:val="00A32A80"/>
    <w:rsid w:val="00A368EF"/>
    <w:rsid w:val="00A473FC"/>
    <w:rsid w:val="00A85201"/>
    <w:rsid w:val="00A86C1D"/>
    <w:rsid w:val="00B10096"/>
    <w:rsid w:val="00B94E1C"/>
    <w:rsid w:val="00BD208A"/>
    <w:rsid w:val="00C54742"/>
    <w:rsid w:val="00CD157A"/>
    <w:rsid w:val="00CF18D6"/>
    <w:rsid w:val="00D03F2C"/>
    <w:rsid w:val="00D051BD"/>
    <w:rsid w:val="00D6290E"/>
    <w:rsid w:val="00DA4394"/>
    <w:rsid w:val="00DC3060"/>
    <w:rsid w:val="00E13A53"/>
    <w:rsid w:val="00E15FAD"/>
    <w:rsid w:val="00E20D69"/>
    <w:rsid w:val="00E53B8E"/>
    <w:rsid w:val="00E84EDD"/>
    <w:rsid w:val="00EA20CF"/>
    <w:rsid w:val="00EC3F4E"/>
    <w:rsid w:val="00EC4287"/>
    <w:rsid w:val="00F36470"/>
    <w:rsid w:val="00F71F37"/>
    <w:rsid w:val="00F80332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6A591"/>
  <w15:chartTrackingRefBased/>
  <w15:docId w15:val="{75C663BA-7022-4D56-AB26-6E5C0B05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F6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235F"/>
    <w:pPr>
      <w:spacing w:after="0" w:line="360" w:lineRule="auto"/>
      <w:ind w:left="720"/>
      <w:contextualSpacing/>
      <w:jc w:val="both"/>
    </w:pPr>
    <w:rPr>
      <w:rFonts w:ascii="Garamond" w:hAnsi="Garamond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0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0A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BE"/>
  </w:style>
  <w:style w:type="paragraph" w:styleId="Stopka">
    <w:name w:val="footer"/>
    <w:basedOn w:val="Normalny"/>
    <w:link w:val="StopkaZnak"/>
    <w:uiPriority w:val="99"/>
    <w:unhideWhenUsed/>
    <w:rsid w:val="00256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BE"/>
  </w:style>
  <w:style w:type="paragraph" w:styleId="Poprawka">
    <w:name w:val="Revision"/>
    <w:hidden/>
    <w:uiPriority w:val="99"/>
    <w:semiHidden/>
    <w:rsid w:val="00CD157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47F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47F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D0F0F-5FD4-42A5-A76B-6373C78A1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Plichta</dc:creator>
  <cp:keywords/>
  <dc:description/>
  <cp:lastModifiedBy>Aleksandra Klaman</cp:lastModifiedBy>
  <cp:revision>3</cp:revision>
  <dcterms:created xsi:type="dcterms:W3CDTF">2022-09-26T12:02:00Z</dcterms:created>
  <dcterms:modified xsi:type="dcterms:W3CDTF">2022-09-26T12:02:00Z</dcterms:modified>
</cp:coreProperties>
</file>