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3BA1E" w14:textId="35C3D0F2" w:rsidR="00097BE3" w:rsidRPr="00B13423" w:rsidRDefault="0045063B" w:rsidP="0056093B">
      <w:pPr>
        <w:pStyle w:val="Nagwek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tab/>
      </w:r>
      <w:r>
        <w:tab/>
      </w:r>
      <w:r>
        <w:tab/>
      </w:r>
      <w:r w:rsidR="00B13423">
        <w:tab/>
      </w:r>
      <w:r w:rsidR="00B13423">
        <w:tab/>
      </w:r>
      <w:r w:rsidR="00B13423">
        <w:tab/>
      </w:r>
      <w:r w:rsidR="00B13423">
        <w:tab/>
      </w:r>
      <w:r w:rsidR="00B13423">
        <w:tab/>
      </w:r>
      <w:r w:rsidR="00097BE3" w:rsidRPr="00B13423">
        <w:rPr>
          <w:rFonts w:ascii="Times New Roman" w:hAnsi="Times New Roman" w:cs="Times New Roman"/>
          <w:color w:val="000000" w:themeColor="text1"/>
          <w:sz w:val="24"/>
          <w:szCs w:val="24"/>
        </w:rPr>
        <w:t>Załączni</w:t>
      </w:r>
      <w:r w:rsidRPr="00B13423">
        <w:rPr>
          <w:rFonts w:ascii="Times New Roman" w:hAnsi="Times New Roman" w:cs="Times New Roman"/>
          <w:color w:val="000000" w:themeColor="text1"/>
          <w:sz w:val="24"/>
          <w:szCs w:val="24"/>
        </w:rPr>
        <w:t>k nr 1</w:t>
      </w:r>
      <w:r w:rsidR="007622B1" w:rsidRPr="00B1342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66C15" w:rsidRPr="00B134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Umowy</w:t>
      </w:r>
    </w:p>
    <w:p w14:paraId="0D03FDD1" w14:textId="77777777" w:rsidR="00097BE3" w:rsidRDefault="00097BE3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0DAD86E4" w:rsidR="00D40920" w:rsidRPr="00821ECA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Style w:val="FontStyle19"/>
          <w:rFonts w:ascii="Times New Roman" w:hAnsi="Times New Roman"/>
          <w:lang w:eastAsia="pl-PL"/>
        </w:rPr>
        <w:t>____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___________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4F887605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0" w:name="_Hlk45793431"/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 w:rsidRPr="00563762"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syn</w:t>
      </w:r>
      <w:r w:rsidR="00F04B15">
        <w:rPr>
          <w:rFonts w:ascii="Times New Roman" w:hAnsi="Times New Roman"/>
          <w:sz w:val="24"/>
          <w:szCs w:val="24"/>
        </w:rPr>
        <w:t>/córka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6376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>według oświadczenia zamieszkały</w:t>
      </w:r>
      <w:r w:rsidR="00F04B15">
        <w:rPr>
          <w:rFonts w:ascii="Times New Roman" w:hAnsi="Times New Roman"/>
          <w:sz w:val="24"/>
          <w:szCs w:val="24"/>
        </w:rPr>
        <w:t>/zamieszkała</w:t>
      </w:r>
      <w:r w:rsidRPr="0056376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 (adres</w:t>
      </w:r>
      <w:r w:rsidR="00F04B15">
        <w:rPr>
          <w:rFonts w:ascii="Times New Roman" w:hAnsi="Times New Roman"/>
          <w:sz w:val="24"/>
          <w:szCs w:val="24"/>
        </w:rPr>
        <w:t xml:space="preserve"> miejsca zamieszkania </w:t>
      </w:r>
      <w:r>
        <w:rPr>
          <w:rFonts w:ascii="Times New Roman" w:hAnsi="Times New Roman"/>
          <w:sz w:val="24"/>
          <w:szCs w:val="24"/>
        </w:rPr>
        <w:t xml:space="preserve">ul.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), </w:t>
      </w:r>
      <w:bookmarkStart w:id="1" w:name="_Hlk45804018"/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bookmarkEnd w:id="1"/>
      <w:r>
        <w:rPr>
          <w:rFonts w:ascii="Times New Roman" w:hAnsi="Times New Roman"/>
          <w:sz w:val="24"/>
          <w:szCs w:val="24"/>
        </w:rPr>
        <w:t>legitymujący</w:t>
      </w:r>
      <w:r w:rsidR="00F04B15">
        <w:rPr>
          <w:rFonts w:ascii="Times New Roman" w:hAnsi="Times New Roman"/>
          <w:sz w:val="24"/>
          <w:szCs w:val="24"/>
        </w:rPr>
        <w:t>/legitymująca</w:t>
      </w:r>
      <w:r>
        <w:rPr>
          <w:rFonts w:ascii="Times New Roman" w:hAnsi="Times New Roman"/>
          <w:sz w:val="24"/>
          <w:szCs w:val="24"/>
        </w:rPr>
        <w:t xml:space="preserve"> się </w:t>
      </w:r>
      <w:r>
        <w:rPr>
          <w:rFonts w:ascii="Times New Roman" w:hAnsi="Times New Roman"/>
          <w:sz w:val="24"/>
          <w:szCs w:val="24"/>
        </w:rPr>
        <w:tab/>
        <w:t xml:space="preserve">dowodem osobistym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o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numerze i serii</w:t>
      </w:r>
      <w:r w:rsidRPr="00563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, </w:t>
      </w:r>
      <w:r w:rsidRPr="00563762">
        <w:rPr>
          <w:rFonts w:ascii="Times New Roman" w:hAnsi="Times New Roman"/>
          <w:sz w:val="24"/>
          <w:szCs w:val="24"/>
        </w:rPr>
        <w:t xml:space="preserve">ważnym do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563762">
        <w:rPr>
          <w:rFonts w:ascii="Times New Roman" w:hAnsi="Times New Roman"/>
          <w:sz w:val="24"/>
          <w:szCs w:val="24"/>
        </w:rPr>
        <w:t xml:space="preserve">roku, PESEL: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Times New Roman" w:hAnsi="Times New Roman"/>
          <w:sz w:val="24"/>
          <w:szCs w:val="24"/>
        </w:rPr>
        <w:t xml:space="preserve">, działając w imieniu i na rzecz </w:t>
      </w:r>
      <w:r w:rsidRPr="006358C0">
        <w:rPr>
          <w:rFonts w:ascii="Times New Roman" w:hAnsi="Times New Roman"/>
          <w:sz w:val="24"/>
          <w:szCs w:val="24"/>
          <w:highlight w:val="yellow"/>
        </w:rPr>
        <w:t>spółki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CF44D0">
        <w:rPr>
          <w:rFonts w:ascii="Times New Roman" w:hAnsi="Times New Roman"/>
          <w:sz w:val="24"/>
          <w:szCs w:val="24"/>
        </w:rPr>
        <w:t xml:space="preserve">(dalej jako </w:t>
      </w:r>
      <w:r w:rsidRPr="00CF44D0">
        <w:rPr>
          <w:rFonts w:ascii="Times New Roman" w:hAnsi="Times New Roman"/>
          <w:b/>
          <w:bCs/>
          <w:sz w:val="24"/>
          <w:szCs w:val="24"/>
        </w:rPr>
        <w:t>„Lider Konsorcjum</w:t>
      </w:r>
      <w:r w:rsidR="000549AD">
        <w:rPr>
          <w:rStyle w:val="Odwoanieprzypisudolnego"/>
          <w:rFonts w:ascii="Times New Roman" w:hAnsi="Times New Roman"/>
          <w:b/>
          <w:bCs/>
          <w:sz w:val="24"/>
          <w:szCs w:val="24"/>
        </w:rPr>
        <w:footnoteReference w:id="1"/>
      </w:r>
      <w:r w:rsidRPr="00CF44D0">
        <w:rPr>
          <w:rFonts w:ascii="Times New Roman" w:hAnsi="Times New Roman"/>
          <w:b/>
          <w:bCs/>
          <w:sz w:val="24"/>
          <w:szCs w:val="24"/>
        </w:rPr>
        <w:t>”</w:t>
      </w:r>
      <w:r w:rsidRPr="00CF44D0">
        <w:rPr>
          <w:rFonts w:ascii="Times New Roman" w:hAnsi="Times New Roman"/>
          <w:sz w:val="24"/>
          <w:szCs w:val="24"/>
        </w:rPr>
        <w:t>)</w:t>
      </w:r>
      <w:bookmarkEnd w:id="0"/>
      <w:r w:rsidRPr="00563762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0D0301C2" w14:textId="4124702A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bookmarkStart w:id="3" w:name="_Hlk45793618"/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 xml:space="preserve"> 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bookmarkStart w:id="4" w:name="_Hlk45804109"/>
      <w:r w:rsidR="00F04B15">
        <w:rPr>
          <w:rFonts w:ascii="Times New Roman" w:hAnsi="Times New Roman"/>
          <w:sz w:val="24"/>
          <w:szCs w:val="24"/>
        </w:rPr>
        <w:t>adres do korespondencji, jeśli inny niż miejsce zamieszkania:……….</w:t>
      </w:r>
      <w:bookmarkEnd w:id="4"/>
      <w:r w:rsidR="00F04B15">
        <w:rPr>
          <w:rFonts w:ascii="Times New Roman" w:hAnsi="Times New Roman"/>
          <w:sz w:val="24"/>
          <w:szCs w:val="24"/>
        </w:rPr>
        <w:t xml:space="preserve">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</w:t>
      </w:r>
      <w:r w:rsidR="00A976A3">
        <w:rPr>
          <w:rFonts w:ascii="Times New Roman" w:hAnsi="Times New Roman"/>
          <w:kern w:val="0"/>
          <w:sz w:val="24"/>
          <w:szCs w:val="24"/>
          <w:lang w:eastAsia="pl-PL"/>
        </w:rPr>
        <w:br/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1</w:t>
      </w:r>
      <w:r w:rsidR="000549AD">
        <w:rPr>
          <w:rStyle w:val="Odwoanieprzypisudolnego"/>
          <w:rFonts w:ascii="Times New Roman" w:hAnsi="Times New Roman"/>
          <w:b/>
          <w:bCs/>
          <w:kern w:val="0"/>
          <w:sz w:val="24"/>
          <w:szCs w:val="24"/>
          <w:lang w:eastAsia="pl-PL"/>
        </w:rPr>
        <w:footnoteReference w:id="2"/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bookmarkEnd w:id="3"/>
    <w:p w14:paraId="47672546" w14:textId="2DEFC6A3" w:rsidR="00D40920" w:rsidRDefault="00D40920" w:rsidP="00D40920">
      <w:pPr>
        <w:numPr>
          <w:ilvl w:val="0"/>
          <w:numId w:val="3"/>
        </w:num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kern w:val="0"/>
          <w:sz w:val="24"/>
          <w:szCs w:val="24"/>
          <w:lang w:eastAsia="pl-PL"/>
        </w:rPr>
      </w:pP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syn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/córka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według oświadczenia zamieszkały: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(adres 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miejsca zamieszkania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: ul.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), </w:t>
      </w:r>
      <w:r w:rsidR="00F04B15">
        <w:rPr>
          <w:rFonts w:ascii="Times New Roman" w:hAnsi="Times New Roman"/>
          <w:sz w:val="24"/>
          <w:szCs w:val="24"/>
        </w:rPr>
        <w:t xml:space="preserve">adres do korespondencji, jeśli inny niż miejsce zamieszkania:……….,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legitymujący</w:t>
      </w:r>
      <w:r w:rsidR="00F04B15">
        <w:rPr>
          <w:rFonts w:ascii="Times New Roman" w:hAnsi="Times New Roman"/>
          <w:kern w:val="0"/>
          <w:sz w:val="24"/>
          <w:szCs w:val="24"/>
          <w:lang w:eastAsia="pl-PL"/>
        </w:rPr>
        <w:t>/legitymująca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się 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ab/>
        <w:t xml:space="preserve">dowodem osobistym </w:t>
      </w:r>
      <w:r w:rsidR="00A976A3">
        <w:rPr>
          <w:rFonts w:ascii="Times New Roman" w:hAnsi="Times New Roman"/>
          <w:kern w:val="0"/>
          <w:sz w:val="24"/>
          <w:szCs w:val="24"/>
          <w:lang w:eastAsia="pl-PL"/>
        </w:rPr>
        <w:br/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o numerze i serii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, ważnym do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roku, PESEL: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, działając w imieniu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i na rzecz </w:t>
      </w:r>
      <w:r w:rsidRPr="006358C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spółki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 xml:space="preserve"> (dalej jako </w:t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cjant 2</w:t>
      </w:r>
      <w:r w:rsidR="000549AD">
        <w:rPr>
          <w:rStyle w:val="Odwoanieprzypisudolnego"/>
          <w:rFonts w:ascii="Times New Roman" w:hAnsi="Times New Roman"/>
          <w:b/>
          <w:bCs/>
          <w:kern w:val="0"/>
          <w:sz w:val="24"/>
          <w:szCs w:val="24"/>
          <w:lang w:eastAsia="pl-PL"/>
        </w:rPr>
        <w:footnoteReference w:id="3"/>
      </w:r>
      <w:r w:rsidRPr="00CF44D0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 w:rsidRPr="00CF44D0">
        <w:rPr>
          <w:rFonts w:ascii="Times New Roman" w:hAnsi="Times New Roman"/>
          <w:kern w:val="0"/>
          <w:sz w:val="24"/>
          <w:szCs w:val="24"/>
          <w:lang w:eastAsia="pl-PL"/>
        </w:rPr>
        <w:t>)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5B0DD84D" w14:textId="77777777" w:rsidR="00D40920" w:rsidRDefault="00D40920" w:rsidP="00D40920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left="360" w:right="-58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3D2FF510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Lider Konsorcjum, Konsorcjant 1 oraz Konsorcjant 2 zwani są również dalej łącznie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em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3D940A6" w14:textId="77777777" w:rsidR="00D40920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</w:p>
    <w:p w14:paraId="70921856" w14:textId="0E1D1C56" w:rsidR="00D40920" w:rsidRPr="005557C7" w:rsidRDefault="00D40920" w:rsidP="00D4092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Tożsamość Stawając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ych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>Notariusz stwierdził na podstawie okazan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i powołan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wyżej dowod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 osobist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ych</w:t>
      </w:r>
      <w:r w:rsidR="00EE37BC">
        <w:rPr>
          <w:rFonts w:ascii="Times New Roman" w:hAnsi="Times New Roman"/>
          <w:kern w:val="0"/>
          <w:sz w:val="24"/>
          <w:szCs w:val="24"/>
          <w:lang w:eastAsia="pl-PL"/>
        </w:rPr>
        <w:t>/paszportów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 xml:space="preserve">. </w:t>
      </w:r>
      <w:r w:rsidRPr="005557C7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FBC9B25" w14:textId="77777777" w:rsidR="00D40920" w:rsidRPr="005557C7" w:rsidRDefault="00D40920" w:rsidP="00D40920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lastRenderedPageBreak/>
        <w:t xml:space="preserve">OŚWIADCZENIA O PODDANIU SIĘ EGZEKUCJI </w:t>
      </w:r>
    </w:p>
    <w:p w14:paraId="0AA4FBB1" w14:textId="77777777" w:rsidR="00D40920" w:rsidRPr="00747AC6" w:rsidRDefault="00D40920" w:rsidP="00D40920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D40920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D40920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209525D7" w:rsidR="00D40920" w:rsidRPr="00747AC6" w:rsidRDefault="00D40920" w:rsidP="00D40920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 oświadcza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0549AD">
        <w:rPr>
          <w:rFonts w:ascii="Times New Roman" w:hAnsi="Times New Roman"/>
          <w:sz w:val="24"/>
          <w:szCs w:val="24"/>
        </w:rPr>
        <w:t xml:space="preserve"> </w:t>
      </w:r>
      <w:r w:rsidR="000549AD" w:rsidRPr="000549AD">
        <w:rPr>
          <w:rFonts w:asciiTheme="majorHAnsi" w:hAnsiTheme="majorHAnsi" w:cstheme="majorHAnsi"/>
          <w:sz w:val="20"/>
          <w:highlight w:val="yellow"/>
        </w:rPr>
        <w:t>[●]</w:t>
      </w:r>
      <w:r w:rsidR="000549AD">
        <w:rPr>
          <w:rStyle w:val="Odwoanieprzypisudolnego"/>
          <w:rFonts w:asciiTheme="majorHAnsi" w:hAnsiTheme="majorHAnsi" w:cstheme="majorHAnsi"/>
          <w:sz w:val="20"/>
          <w:highlight w:val="yellow"/>
        </w:rPr>
        <w:footnoteReference w:id="4"/>
      </w:r>
      <w:r w:rsidR="000549AD" w:rsidRPr="000549AD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0549AD">
        <w:rPr>
          <w:rStyle w:val="Odwoanieprzypisudolnego"/>
          <w:rFonts w:ascii="Calibri Light" w:hAnsi="Calibri Light" w:cs="Calibri Light"/>
          <w:sz w:val="20"/>
          <w:highlight w:val="yellow"/>
        </w:rPr>
        <w:footnoteReference w:id="5"/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dofinansowanie Projektu dotyczącego </w:t>
      </w:r>
      <w:r w:rsidR="00624070" w:rsidRPr="00CC5D7C">
        <w:rPr>
          <w:rFonts w:ascii="Times New Roman" w:hAnsi="Times New Roman"/>
          <w:sz w:val="24"/>
          <w:szCs w:val="24"/>
        </w:rPr>
        <w:t xml:space="preserve">przeprowadzenia </w:t>
      </w:r>
      <w:r w:rsidR="00A976A3">
        <w:rPr>
          <w:rFonts w:ascii="Times New Roman" w:hAnsi="Times New Roman"/>
          <w:sz w:val="24"/>
          <w:szCs w:val="24"/>
        </w:rPr>
        <w:t>B</w:t>
      </w:r>
      <w:r w:rsidR="00624070" w:rsidRPr="00CC5D7C">
        <w:rPr>
          <w:rFonts w:ascii="Times New Roman" w:hAnsi="Times New Roman"/>
          <w:sz w:val="24"/>
          <w:szCs w:val="24"/>
        </w:rPr>
        <w:t xml:space="preserve">adań naukowych lub </w:t>
      </w:r>
      <w:r w:rsidR="00A976A3">
        <w:rPr>
          <w:rFonts w:ascii="Times New Roman" w:hAnsi="Times New Roman"/>
          <w:sz w:val="24"/>
          <w:szCs w:val="24"/>
        </w:rPr>
        <w:t>P</w:t>
      </w:r>
      <w:r w:rsidR="00624070" w:rsidRPr="00CC5D7C">
        <w:rPr>
          <w:rFonts w:ascii="Times New Roman" w:hAnsi="Times New Roman"/>
          <w:sz w:val="24"/>
          <w:szCs w:val="24"/>
        </w:rPr>
        <w:t>rac rozwojowych</w:t>
      </w:r>
      <w:r w:rsidR="007622B1"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siedzibą w Warszawie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sz w:val="24"/>
          <w:szCs w:val="24"/>
        </w:rPr>
        <w:t>przy ul. Stanisława Moniuszki 1A, 00-014 Warszawa, REGON: 3828</w:t>
      </w:r>
      <w:r w:rsidR="007622B1">
        <w:rPr>
          <w:rFonts w:ascii="Times New Roman" w:hAnsi="Times New Roman"/>
          <w:sz w:val="24"/>
          <w:szCs w:val="24"/>
        </w:rPr>
        <w:t>3</w:t>
      </w:r>
      <w:r w:rsidRPr="00066B18">
        <w:rPr>
          <w:rFonts w:ascii="Times New Roman" w:hAnsi="Times New Roman"/>
          <w:sz w:val="24"/>
          <w:szCs w:val="24"/>
        </w:rPr>
        <w:t>6515, NIP: 5252783949, działającą na podstawie ustawy z dnia 21 lutego 2019 r. o Agencji Badań Medycznych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Liderem Konsorcjum, Konsorcjantem 1 oraz Konsorcjantem 2, na mocy której to Umowy Liderowi Konsorcjum, Konsorcjantowi 1 oraz Konsorcjantowi 2 działającymi w ramach </w:t>
      </w:r>
      <w:r w:rsidR="00B46D7B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onsorcjum udzielone zostało przez Agencję dofinansowanie na Projekt (zdefiniowany szczegółowo w Umowie);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0E6C2714" w:rsidR="00D40920" w:rsidRDefault="00D40920" w:rsidP="007622B1">
      <w:pPr>
        <w:numPr>
          <w:ilvl w:val="0"/>
          <w:numId w:val="2"/>
        </w:numPr>
        <w:tabs>
          <w:tab w:val="clear" w:pos="360"/>
          <w:tab w:val="num" w:pos="0"/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549AD" w:rsidRPr="000549AD">
        <w:rPr>
          <w:rFonts w:ascii="Times New Roman" w:hAnsi="Times New Roman"/>
          <w:spacing w:val="-3"/>
          <w:sz w:val="24"/>
          <w:szCs w:val="24"/>
          <w:highlight w:val="yellow"/>
        </w:rPr>
        <w:t>[●]</w:t>
      </w:r>
      <w:r w:rsidR="000549AD" w:rsidRPr="000549AD">
        <w:rPr>
          <w:rFonts w:ascii="Times New Roman" w:hAnsi="Times New Roman"/>
          <w:spacing w:val="-3"/>
          <w:sz w:val="24"/>
          <w:szCs w:val="24"/>
          <w:highlight w:val="yellow"/>
          <w:vertAlign w:val="superscript"/>
        </w:rPr>
        <w:footnoteReference w:id="6"/>
      </w:r>
      <w:r w:rsidR="00624070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Konsorcjanci zobowiązali się ustanowić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na rzecz Agencji zabezpieczenie należytego wykonania zobowiązań wynikających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z Umowy poprzez ustanowienie na okres realizacji Projektu oraz na okres </w:t>
      </w:r>
      <w:r>
        <w:rPr>
          <w:rFonts w:ascii="Times New Roman" w:hAnsi="Times New Roman"/>
          <w:spacing w:val="-3"/>
          <w:sz w:val="24"/>
          <w:szCs w:val="24"/>
        </w:rPr>
        <w:br/>
      </w:r>
      <w:r w:rsidR="007622B1">
        <w:rPr>
          <w:rFonts w:ascii="Times New Roman" w:hAnsi="Times New Roman"/>
          <w:spacing w:val="-3"/>
          <w:sz w:val="24"/>
          <w:szCs w:val="24"/>
        </w:rPr>
        <w:t>10</w:t>
      </w:r>
      <w:r>
        <w:rPr>
          <w:rFonts w:ascii="Times New Roman" w:hAnsi="Times New Roman"/>
          <w:spacing w:val="-3"/>
          <w:sz w:val="24"/>
          <w:szCs w:val="24"/>
        </w:rPr>
        <w:t xml:space="preserve"> lat od dnia jego zakończenia oświadczenia Lidera Konsorcjum oraz Konsorcjantów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>art. 777 § 1 pkt 5 ustawy z dnia 17 listopada 1964 r. -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7079B2CF" w14:textId="77777777" w:rsidR="00D40920" w:rsidRPr="00747AC6" w:rsidRDefault="00D40920" w:rsidP="00D40920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left="360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76CF2B2F" w14:textId="026C6864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pacing w:val="-3"/>
          <w:sz w:val="24"/>
          <w:szCs w:val="24"/>
        </w:rPr>
      </w:pPr>
      <w:r w:rsidRPr="00BC3FA1">
        <w:rPr>
          <w:rFonts w:ascii="Times New Roman" w:hAnsi="Times New Roman"/>
          <w:b/>
          <w:sz w:val="24"/>
          <w:szCs w:val="24"/>
        </w:rPr>
        <w:t>1.</w:t>
      </w:r>
      <w:r w:rsidRPr="00BC3FA1">
        <w:rPr>
          <w:rFonts w:ascii="Times New Roman" w:hAnsi="Times New Roman"/>
          <w:sz w:val="24"/>
          <w:szCs w:val="24"/>
        </w:rPr>
        <w:t xml:space="preserve">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poddaje</w:t>
      </w:r>
      <w:r w:rsidRPr="00BC3F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Lidera Konsorcjum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§1 pkt 5 Kodeksu postępowania cywilnego do </w:t>
      </w:r>
      <w:r w:rsidR="000D5D45">
        <w:rPr>
          <w:rFonts w:ascii="Times New Roman" w:hAnsi="Times New Roman"/>
          <w:sz w:val="24"/>
          <w:szCs w:val="24"/>
        </w:rPr>
        <w:t xml:space="preserve">maksymalnej </w:t>
      </w:r>
      <w:r w:rsidRPr="00BC3FA1">
        <w:rPr>
          <w:rFonts w:ascii="Times New Roman" w:hAnsi="Times New Roman"/>
          <w:sz w:val="24"/>
          <w:szCs w:val="24"/>
        </w:rPr>
        <w:t xml:space="preserve">kwoty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i Konsorcjantów do zapłaty kwoty dofinansowania podlegającej zwrotowi na podstawie postanowień Umowy z terminem </w:t>
      </w:r>
      <w:r>
        <w:rPr>
          <w:rFonts w:ascii="Times New Roman" w:hAnsi="Times New Roman"/>
          <w:spacing w:val="-3"/>
          <w:sz w:val="24"/>
          <w:szCs w:val="24"/>
        </w:rPr>
        <w:lastRenderedPageBreak/>
        <w:t xml:space="preserve">zapłaty nie dłuższym niż 7 dni, </w:t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8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 formie z podpisem notarialnie poświadczonym</w:t>
      </w:r>
      <w:r w:rsidR="001E1F28">
        <w:rPr>
          <w:rFonts w:ascii="Times New Roman" w:hAnsi="Times New Roman"/>
          <w:spacing w:val="-3"/>
          <w:sz w:val="24"/>
          <w:szCs w:val="24"/>
        </w:rPr>
        <w:t>.</w:t>
      </w:r>
    </w:p>
    <w:p w14:paraId="1FA2CEB8" w14:textId="77777777" w:rsidR="001E1F28" w:rsidRDefault="001E1F28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426"/>
        <w:rPr>
          <w:rFonts w:ascii="Times New Roman" w:hAnsi="Times New Roman"/>
          <w:spacing w:val="-3"/>
          <w:sz w:val="24"/>
          <w:szCs w:val="24"/>
        </w:rPr>
      </w:pPr>
    </w:p>
    <w:p w14:paraId="04B88F15" w14:textId="13ED7CD4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284"/>
        <w:rPr>
          <w:rFonts w:ascii="Times New Roman" w:hAnsi="Times New Roman"/>
          <w:spacing w:val="-3"/>
          <w:sz w:val="24"/>
          <w:szCs w:val="24"/>
        </w:rPr>
      </w:pPr>
      <w:r w:rsidRPr="00EF3B0B">
        <w:rPr>
          <w:rFonts w:ascii="Times New Roman" w:hAnsi="Times New Roman"/>
          <w:b/>
          <w:bCs/>
          <w:spacing w:val="-3"/>
          <w:sz w:val="24"/>
          <w:szCs w:val="24"/>
        </w:rPr>
        <w:t xml:space="preserve">2.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poddaje Konsorcjanta 1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 §</w:t>
      </w:r>
      <w:r w:rsidR="00773B17"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</w:rPr>
        <w:t xml:space="preserve">1 pkt 5 Kodeksu postępowania cywilnego do </w:t>
      </w:r>
      <w:r w:rsidR="000D5D45">
        <w:rPr>
          <w:rFonts w:ascii="Times New Roman" w:hAnsi="Times New Roman"/>
          <w:sz w:val="24"/>
          <w:szCs w:val="24"/>
        </w:rPr>
        <w:t xml:space="preserve">maksymalnej </w:t>
      </w:r>
      <w:r w:rsidRPr="00BC3FA1">
        <w:rPr>
          <w:rFonts w:ascii="Times New Roman" w:hAnsi="Times New Roman"/>
          <w:sz w:val="24"/>
          <w:szCs w:val="24"/>
        </w:rPr>
        <w:t xml:space="preserve">kwoty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9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i Konsorcjantów do zapłaty kwoty dofinansowania podlegającej zwrotowi na podstawie postanowień niniejszej Umowy z terminem zapłaty nie dłuższym niż 7 dni, </w:t>
      </w:r>
      <w:r w:rsidR="00A976A3"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0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co zostanie stwierdzone właściwym dokumentem, </w:t>
      </w:r>
      <w:r w:rsidR="00A976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zaś bezskuteczny upływ terminu do zapłaty zostanie stwierdzony właściwym oświadczeniem Agencji w</w:t>
      </w:r>
      <w:r w:rsidR="003B47F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3755C669" w14:textId="14D96520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 w:hanging="284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bCs/>
          <w:spacing w:val="-3"/>
          <w:sz w:val="24"/>
          <w:szCs w:val="24"/>
        </w:rPr>
        <w:t>3</w:t>
      </w:r>
      <w:r w:rsidRPr="00EF3B0B">
        <w:rPr>
          <w:rFonts w:ascii="Times New Roman" w:hAnsi="Times New Roman"/>
          <w:b/>
          <w:bCs/>
          <w:spacing w:val="-3"/>
          <w:sz w:val="24"/>
          <w:szCs w:val="24"/>
        </w:rPr>
        <w:t xml:space="preserve">. </w:t>
      </w:r>
      <w:r w:rsidRPr="00CF44D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w wykonaniu postanowień Umowy,</w:t>
      </w:r>
      <w:r w:rsidRPr="00BC3FA1">
        <w:rPr>
          <w:rFonts w:ascii="Times New Roman" w:hAnsi="Times New Roman"/>
          <w:sz w:val="24"/>
          <w:szCs w:val="24"/>
        </w:rPr>
        <w:t xml:space="preserve"> w zakresie 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zobowiązania pieniężnego </w:t>
      </w:r>
      <w:r>
        <w:rPr>
          <w:rFonts w:ascii="Times New Roman" w:hAnsi="Times New Roman"/>
          <w:spacing w:val="-3"/>
          <w:sz w:val="24"/>
          <w:szCs w:val="24"/>
        </w:rPr>
        <w:t>solidarnego z pozostałymi Konsorcjantami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wskazanego w treści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Umowy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C3FA1">
        <w:rPr>
          <w:rFonts w:ascii="Times New Roman" w:hAnsi="Times New Roman"/>
          <w:spacing w:val="-3"/>
          <w:sz w:val="24"/>
          <w:szCs w:val="24"/>
        </w:rPr>
        <w:t>opisanej powyżej</w:t>
      </w:r>
      <w:r w:rsidRPr="00BC3F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poddaje Konsorcjanta 2 </w:t>
      </w:r>
      <w:r>
        <w:rPr>
          <w:rFonts w:ascii="Times New Roman" w:hAnsi="Times New Roman"/>
          <w:sz w:val="24"/>
          <w:szCs w:val="24"/>
        </w:rPr>
        <w:t>egzekucji</w:t>
      </w:r>
      <w:r w:rsidRPr="00BC3FA1">
        <w:rPr>
          <w:rFonts w:ascii="Times New Roman" w:hAnsi="Times New Roman"/>
          <w:sz w:val="24"/>
          <w:szCs w:val="24"/>
        </w:rPr>
        <w:t xml:space="preserve">, wprost z niniejszego aktu notarialnego na rzecz </w:t>
      </w:r>
      <w:r>
        <w:rPr>
          <w:rFonts w:ascii="Times New Roman" w:hAnsi="Times New Roman"/>
          <w:sz w:val="24"/>
          <w:szCs w:val="24"/>
        </w:rPr>
        <w:t>Agencji</w:t>
      </w:r>
      <w:r w:rsidRPr="00BC3FA1">
        <w:rPr>
          <w:rFonts w:ascii="Times New Roman" w:hAnsi="Times New Roman"/>
          <w:sz w:val="24"/>
          <w:szCs w:val="24"/>
        </w:rPr>
        <w:t xml:space="preserve"> w trybie art. 777</w:t>
      </w:r>
      <w:r w:rsidR="00B46D7B"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</w:rPr>
        <w:t>§</w:t>
      </w:r>
      <w:bookmarkStart w:id="7" w:name="_GoBack"/>
      <w:r w:rsidR="00B46D7B">
        <w:rPr>
          <w:rFonts w:ascii="Times New Roman" w:hAnsi="Times New Roman"/>
          <w:sz w:val="24"/>
          <w:szCs w:val="24"/>
        </w:rPr>
        <w:t xml:space="preserve"> </w:t>
      </w:r>
      <w:bookmarkEnd w:id="7"/>
      <w:r w:rsidRPr="00BC3FA1">
        <w:rPr>
          <w:rFonts w:ascii="Times New Roman" w:hAnsi="Times New Roman"/>
          <w:sz w:val="24"/>
          <w:szCs w:val="24"/>
        </w:rPr>
        <w:t>1 pkt 5 Kodeksu postępowania cywilnego do</w:t>
      </w:r>
      <w:r w:rsidR="000D5D45">
        <w:rPr>
          <w:rFonts w:ascii="Times New Roman" w:hAnsi="Times New Roman"/>
          <w:sz w:val="24"/>
          <w:szCs w:val="24"/>
        </w:rPr>
        <w:t xml:space="preserve"> maksymalnej</w:t>
      </w:r>
      <w:r w:rsidRPr="00BC3FA1">
        <w:rPr>
          <w:rFonts w:ascii="Times New Roman" w:hAnsi="Times New Roman"/>
          <w:sz w:val="24"/>
          <w:szCs w:val="24"/>
        </w:rPr>
        <w:t xml:space="preserve"> kwoty wynoszącej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1"/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, gdzie </w:t>
      </w:r>
      <w:r>
        <w:rPr>
          <w:rFonts w:ascii="Times New Roman" w:hAnsi="Times New Roman"/>
          <w:sz w:val="24"/>
          <w:szCs w:val="24"/>
        </w:rPr>
        <w:t>zdarzeniami</w:t>
      </w:r>
      <w:r w:rsidRPr="00BC3FA1">
        <w:rPr>
          <w:rFonts w:ascii="Times New Roman" w:hAnsi="Times New Roman"/>
          <w:sz w:val="24"/>
          <w:szCs w:val="24"/>
        </w:rPr>
        <w:t xml:space="preserve">, od </w:t>
      </w:r>
      <w:r>
        <w:rPr>
          <w:rFonts w:ascii="Times New Roman" w:hAnsi="Times New Roman"/>
          <w:sz w:val="24"/>
          <w:szCs w:val="24"/>
        </w:rPr>
        <w:t>których</w:t>
      </w:r>
      <w:r w:rsidRPr="00BC3FA1">
        <w:rPr>
          <w:rFonts w:ascii="Times New Roman" w:hAnsi="Times New Roman"/>
          <w:sz w:val="24"/>
          <w:szCs w:val="24"/>
        </w:rPr>
        <w:t xml:space="preserve"> uzależniony jest powyższy obowiązek</w:t>
      </w:r>
      <w:r w:rsidRPr="00BC3FA1">
        <w:rPr>
          <w:rFonts w:ascii="Times New Roman" w:hAnsi="Times New Roman"/>
          <w:spacing w:val="-3"/>
          <w:sz w:val="24"/>
          <w:szCs w:val="24"/>
        </w:rPr>
        <w:t xml:space="preserve"> jest</w:t>
      </w:r>
      <w:r>
        <w:rPr>
          <w:rFonts w:ascii="Times New Roman" w:hAnsi="Times New Roman"/>
          <w:spacing w:val="-3"/>
          <w:sz w:val="24"/>
          <w:szCs w:val="24"/>
        </w:rPr>
        <w:t xml:space="preserve"> brak zapłaty kwoty dofinansowania podlegającej zwrotowi według postanowień Umowy oraz dwukrotne wezwanie Lidera Konsorcjum </w:t>
      </w:r>
      <w:r>
        <w:rPr>
          <w:rFonts w:ascii="Times New Roman" w:hAnsi="Times New Roman"/>
          <w:spacing w:val="-3"/>
          <w:sz w:val="24"/>
          <w:szCs w:val="24"/>
        </w:rPr>
        <w:br/>
        <w:t xml:space="preserve">i Konsorcjantów do zapłaty kwoty dofinansowania podlegającej zwrotowi na podstawie postanowień niniejszej Umowy z terminem zapłaty nie dłuższym niż 7 dni, </w:t>
      </w:r>
      <w:r w:rsidR="00A976A3">
        <w:rPr>
          <w:rFonts w:ascii="Times New Roman" w:hAnsi="Times New Roman"/>
          <w:spacing w:val="-3"/>
          <w:sz w:val="24"/>
          <w:szCs w:val="24"/>
        </w:rPr>
        <w:br/>
      </w:r>
      <w:r w:rsidRPr="00802E71">
        <w:rPr>
          <w:rFonts w:ascii="Times New Roman" w:hAnsi="Times New Roman"/>
          <w:spacing w:val="-3"/>
          <w:sz w:val="24"/>
          <w:szCs w:val="24"/>
        </w:rPr>
        <w:lastRenderedPageBreak/>
        <w:t xml:space="preserve">za pośrednictwem listu poleconego </w:t>
      </w:r>
      <w:r w:rsidRPr="00802E71">
        <w:rPr>
          <w:rFonts w:ascii="Times New Roman" w:hAnsi="Times New Roman"/>
          <w:sz w:val="24"/>
          <w:szCs w:val="24"/>
        </w:rPr>
        <w:t>nadanego w formie przesyłki rejestrowanej</w:t>
      </w:r>
      <w:r>
        <w:rPr>
          <w:rFonts w:ascii="Times New Roman" w:hAnsi="Times New Roman"/>
          <w:sz w:val="24"/>
          <w:szCs w:val="24"/>
        </w:rPr>
        <w:t xml:space="preserve"> (na adres korespondencyjny: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2"/>
      </w:r>
      <w:r>
        <w:rPr>
          <w:rFonts w:ascii="Times New Roman" w:hAnsi="Times New Roman"/>
          <w:sz w:val="24"/>
          <w:szCs w:val="24"/>
        </w:rPr>
        <w:t>)</w:t>
      </w:r>
      <w:r w:rsidRPr="00802E71">
        <w:rPr>
          <w:rFonts w:ascii="Times New Roman" w:hAnsi="Times New Roman"/>
          <w:sz w:val="24"/>
          <w:szCs w:val="24"/>
        </w:rPr>
        <w:t xml:space="preserve"> w rozumieniu art. 3 pkt 23 ustawy z dnia 23 listopada 2012 roku Prawo pocztowe</w:t>
      </w:r>
      <w:r>
        <w:rPr>
          <w:rFonts w:ascii="Times New Roman" w:hAnsi="Times New Roman"/>
          <w:spacing w:val="-3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co zostanie stwierdzone właściwym dokumentem, zaś bezskuteczny upływ terminu do zapłaty zostanie stwierdzony właściwym oświadczeniem Agencji w</w:t>
      </w:r>
      <w:r w:rsidR="003B47FF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formie z podpisem notarialnie poświadczonym</w:t>
      </w:r>
      <w:r w:rsidRPr="00802E7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02E71">
        <w:rPr>
          <w:rFonts w:ascii="Times New Roman" w:hAnsi="Times New Roman"/>
          <w:spacing w:val="-3"/>
          <w:sz w:val="24"/>
          <w:szCs w:val="24"/>
        </w:rPr>
        <w:tab/>
      </w:r>
    </w:p>
    <w:p w14:paraId="70A9834E" w14:textId="77777777" w:rsidR="00D40920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321F4D62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75E880CA" w14:textId="77777777" w:rsidR="00D40920" w:rsidRPr="00A41D70" w:rsidRDefault="00D40920" w:rsidP="00CE209B">
      <w:pPr>
        <w:pStyle w:val="Style1"/>
        <w:tabs>
          <w:tab w:val="left" w:pos="709"/>
          <w:tab w:val="left" w:pos="1418"/>
          <w:tab w:val="right" w:leader="hyphen" w:pos="9072"/>
        </w:tabs>
        <w:rPr>
          <w:kern w:val="28"/>
          <w:sz w:val="24"/>
          <w:szCs w:val="24"/>
          <w:lang w:val="pl-PL" w:eastAsia="zh-CN"/>
        </w:rPr>
      </w:pPr>
      <w:r w:rsidRPr="00A41D70">
        <w:rPr>
          <w:kern w:val="28"/>
          <w:sz w:val="24"/>
          <w:szCs w:val="24"/>
          <w:lang w:val="pl-PL" w:eastAsia="zh-CN"/>
        </w:rPr>
        <w:t xml:space="preserve">Zobowiązanie Konsorcjantów </w:t>
      </w:r>
      <w:r>
        <w:rPr>
          <w:kern w:val="28"/>
          <w:sz w:val="24"/>
          <w:szCs w:val="24"/>
          <w:lang w:val="pl-PL" w:eastAsia="zh-CN"/>
        </w:rPr>
        <w:t xml:space="preserve">wskazane w </w:t>
      </w:r>
      <w:r w:rsidRPr="00BC3FA1">
        <w:rPr>
          <w:sz w:val="24"/>
          <w:szCs w:val="24"/>
        </w:rPr>
        <w:t>§</w:t>
      </w:r>
      <w:r>
        <w:rPr>
          <w:sz w:val="24"/>
          <w:szCs w:val="24"/>
          <w:lang w:val="pl-PL"/>
        </w:rPr>
        <w:t xml:space="preserve"> 2 jest zobowiązaniem solidarnym. </w:t>
      </w:r>
      <w:r>
        <w:rPr>
          <w:sz w:val="24"/>
          <w:szCs w:val="24"/>
          <w:lang w:val="pl-PL"/>
        </w:rPr>
        <w:tab/>
      </w:r>
    </w:p>
    <w:p w14:paraId="73A1BD91" w14:textId="77777777" w:rsidR="00D40920" w:rsidRPr="00EF3B0B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bCs/>
          <w:spacing w:val="-3"/>
          <w:sz w:val="24"/>
          <w:szCs w:val="24"/>
        </w:rPr>
      </w:pPr>
    </w:p>
    <w:p w14:paraId="1EF24B01" w14:textId="77777777" w:rsidR="00D40920" w:rsidRPr="006F0EA3" w:rsidRDefault="00D40920" w:rsidP="0056093B">
      <w:pPr>
        <w:pStyle w:val="Style1"/>
        <w:tabs>
          <w:tab w:val="left" w:pos="709"/>
          <w:tab w:val="left" w:pos="1418"/>
          <w:tab w:val="right" w:leader="hyphen" w:pos="9072"/>
        </w:tabs>
        <w:spacing w:before="360"/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  <w:lang w:val="pl-PL"/>
        </w:rPr>
        <w:t>.</w:t>
      </w:r>
    </w:p>
    <w:p w14:paraId="50342B6C" w14:textId="35ABECBB" w:rsidR="00D40920" w:rsidRDefault="00D40920" w:rsidP="00CE209B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802E71">
        <w:rPr>
          <w:rFonts w:ascii="Times New Roman" w:hAnsi="Times New Roman"/>
          <w:sz w:val="24"/>
          <w:szCs w:val="24"/>
        </w:rPr>
        <w:t>Wierzyciel może wystąpić z wnioskiem o nadanie niniejszemu aktowi notarialnemu klauzuli wykonalności w terminie do dnia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3FA1">
        <w:rPr>
          <w:rFonts w:ascii="Times New Roman" w:hAnsi="Times New Roman"/>
          <w:sz w:val="24"/>
          <w:szCs w:val="24"/>
          <w:highlight w:val="yellow"/>
        </w:rPr>
        <w:t>[●]</w:t>
      </w:r>
      <w:r w:rsidR="001E1F28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3"/>
      </w:r>
      <w:r w:rsidRPr="00802E71">
        <w:rPr>
          <w:rFonts w:ascii="Times New Roman" w:hAnsi="Times New Roman"/>
          <w:spacing w:val="-3"/>
          <w:sz w:val="24"/>
          <w:szCs w:val="24"/>
        </w:rPr>
        <w:t>.</w:t>
      </w:r>
    </w:p>
    <w:p w14:paraId="02669D44" w14:textId="77777777" w:rsidR="001E1F28" w:rsidRDefault="001E1F28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426"/>
        <w:rPr>
          <w:rFonts w:ascii="Times New Roman" w:hAnsi="Times New Roman"/>
          <w:spacing w:val="-3"/>
          <w:sz w:val="24"/>
          <w:szCs w:val="24"/>
        </w:rPr>
      </w:pPr>
    </w:p>
    <w:p w14:paraId="7C72A1B3" w14:textId="77777777" w:rsidR="00D40920" w:rsidRPr="00802E71" w:rsidRDefault="00D40920" w:rsidP="00D40920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54B25D91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59BC6229" w14:textId="7CBF5F34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proofErr w:type="spellStart"/>
      <w:r w:rsidRPr="005557C7">
        <w:rPr>
          <w:sz w:val="24"/>
          <w:szCs w:val="24"/>
        </w:rPr>
        <w:t>Notariusz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poinformował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z w:val="24"/>
          <w:szCs w:val="24"/>
        </w:rPr>
        <w:t>Stawając</w:t>
      </w:r>
      <w:r w:rsidR="00773B17">
        <w:rPr>
          <w:sz w:val="24"/>
          <w:szCs w:val="24"/>
          <w:lang w:val="pl-PL"/>
        </w:rPr>
        <w:t>ych</w:t>
      </w:r>
      <w:proofErr w:type="spellEnd"/>
      <w:r w:rsidR="00773B17">
        <w:rPr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o </w:t>
      </w:r>
      <w:proofErr w:type="spellStart"/>
      <w:r w:rsidRPr="005557C7">
        <w:rPr>
          <w:spacing w:val="-3"/>
          <w:sz w:val="24"/>
          <w:szCs w:val="24"/>
        </w:rPr>
        <w:t>treści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odpowiednich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przepisów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,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>, a w sz</w:t>
      </w:r>
      <w:r>
        <w:rPr>
          <w:spacing w:val="-3"/>
          <w:sz w:val="24"/>
          <w:szCs w:val="24"/>
        </w:rPr>
        <w:t>czególności o treści art. 777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1 pkt</w:t>
      </w:r>
      <w:r w:rsidR="00C550AF">
        <w:rPr>
          <w:spacing w:val="-3"/>
          <w:sz w:val="24"/>
          <w:szCs w:val="24"/>
          <w:lang w:val="pl-PL"/>
        </w:rPr>
        <w:t> </w:t>
      </w:r>
      <w:r>
        <w:rPr>
          <w:spacing w:val="-3"/>
          <w:sz w:val="24"/>
          <w:szCs w:val="24"/>
          <w:lang w:val="pl-PL"/>
        </w:rPr>
        <w:t>5</w:t>
      </w:r>
      <w:r w:rsidRPr="005557C7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oraz</w:t>
      </w:r>
      <w:proofErr w:type="spellEnd"/>
      <w:r w:rsidRPr="005557C7">
        <w:rPr>
          <w:spacing w:val="-3"/>
          <w:sz w:val="24"/>
          <w:szCs w:val="24"/>
        </w:rPr>
        <w:t xml:space="preserve"> treści art.</w:t>
      </w:r>
      <w:r w:rsidRPr="005557C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>786 §</w:t>
      </w:r>
      <w:r w:rsidR="00773B17">
        <w:rPr>
          <w:spacing w:val="-3"/>
          <w:sz w:val="24"/>
          <w:szCs w:val="24"/>
          <w:lang w:val="pl-PL"/>
        </w:rPr>
        <w:t xml:space="preserve"> </w:t>
      </w:r>
      <w:r w:rsidRPr="005557C7">
        <w:rPr>
          <w:spacing w:val="-3"/>
          <w:sz w:val="24"/>
          <w:szCs w:val="24"/>
        </w:rPr>
        <w:t xml:space="preserve">1 </w:t>
      </w:r>
      <w:r>
        <w:rPr>
          <w:spacing w:val="-3"/>
          <w:sz w:val="24"/>
          <w:szCs w:val="24"/>
          <w:lang w:val="pl-PL"/>
        </w:rPr>
        <w:t>K</w:t>
      </w:r>
      <w:proofErr w:type="spellStart"/>
      <w:r w:rsidRPr="005557C7">
        <w:rPr>
          <w:spacing w:val="-3"/>
          <w:sz w:val="24"/>
          <w:szCs w:val="24"/>
        </w:rPr>
        <w:t>odeksu</w:t>
      </w:r>
      <w:proofErr w:type="spellEnd"/>
      <w:r w:rsidRPr="005557C7">
        <w:rPr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postępowania</w:t>
      </w:r>
      <w:proofErr w:type="spellEnd"/>
      <w:r w:rsidRPr="005557C7">
        <w:rPr>
          <w:spacing w:val="-3"/>
          <w:sz w:val="24"/>
          <w:szCs w:val="24"/>
        </w:rPr>
        <w:t xml:space="preserve"> </w:t>
      </w:r>
      <w:proofErr w:type="spellStart"/>
      <w:r w:rsidRPr="005557C7">
        <w:rPr>
          <w:spacing w:val="-3"/>
          <w:sz w:val="24"/>
          <w:szCs w:val="24"/>
        </w:rPr>
        <w:t>cywilnego</w:t>
      </w:r>
      <w:proofErr w:type="spellEnd"/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2B0E9A9C" w14:textId="77777777" w:rsidR="00D40920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A4E12BC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6</w:t>
      </w:r>
      <w:r w:rsidRPr="005557C7">
        <w:rPr>
          <w:b/>
          <w:sz w:val="24"/>
          <w:szCs w:val="24"/>
        </w:rPr>
        <w:t>.</w:t>
      </w:r>
    </w:p>
    <w:p w14:paraId="50319BC0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sz w:val="24"/>
          <w:szCs w:val="24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notarialnego.</w:t>
      </w:r>
      <w:r w:rsidRPr="005557C7">
        <w:rPr>
          <w:sz w:val="24"/>
          <w:szCs w:val="24"/>
        </w:rPr>
        <w:tab/>
      </w:r>
    </w:p>
    <w:p w14:paraId="1A30EC58" w14:textId="77777777" w:rsidR="00D40920" w:rsidRPr="005557C7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b/>
          <w:sz w:val="24"/>
          <w:szCs w:val="24"/>
          <w:lang w:val="pl-PL"/>
        </w:rPr>
      </w:pPr>
    </w:p>
    <w:p w14:paraId="61E7AC68" w14:textId="77777777" w:rsidR="00D40920" w:rsidRPr="00D32F1B" w:rsidRDefault="00D40920" w:rsidP="00C550AF">
      <w:pPr>
        <w:pStyle w:val="Style1"/>
        <w:tabs>
          <w:tab w:val="left" w:pos="1418"/>
          <w:tab w:val="right" w:leader="hyphen" w:pos="9072"/>
        </w:tabs>
        <w:ind w:left="426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0FCDF3B7" w14:textId="77777777" w:rsidR="00D40920" w:rsidRPr="005557C7" w:rsidRDefault="00D40920" w:rsidP="00CE209B">
      <w:pPr>
        <w:pStyle w:val="Style1"/>
        <w:tabs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>
        <w:rPr>
          <w:sz w:val="24"/>
          <w:szCs w:val="24"/>
          <w:lang w:val="pl-PL"/>
        </w:rPr>
        <w:t>zą</w:t>
      </w:r>
      <w:r w:rsidRPr="00D32F1B">
        <w:rPr>
          <w:sz w:val="24"/>
          <w:szCs w:val="24"/>
        </w:rPr>
        <w:t xml:space="preserve"> </w:t>
      </w:r>
      <w:r>
        <w:rPr>
          <w:sz w:val="24"/>
          <w:szCs w:val="24"/>
          <w:lang w:val="pl-PL"/>
        </w:rPr>
        <w:t>S</w:t>
      </w:r>
      <w:r w:rsidRPr="00D32F1B">
        <w:rPr>
          <w:sz w:val="24"/>
          <w:szCs w:val="24"/>
          <w:lang w:val="pl-PL"/>
        </w:rPr>
        <w:t>tawający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31CC9BE8" w14:textId="77777777" w:rsidR="00D40920" w:rsidRPr="00D32F1B" w:rsidRDefault="00D40920" w:rsidP="00D40920">
      <w:pPr>
        <w:pStyle w:val="Style1"/>
        <w:tabs>
          <w:tab w:val="left" w:pos="142"/>
          <w:tab w:val="left" w:pos="1418"/>
          <w:tab w:val="right" w:leader="hyphen" w:pos="9072"/>
        </w:tabs>
        <w:rPr>
          <w:b/>
          <w:i/>
          <w:sz w:val="24"/>
          <w:szCs w:val="24"/>
          <w:lang w:val="pl-PL"/>
        </w:rPr>
      </w:pPr>
      <w:r w:rsidRPr="00D32F1B">
        <w:rPr>
          <w:b/>
          <w:i/>
          <w:sz w:val="24"/>
          <w:szCs w:val="24"/>
          <w:lang w:val="pl-PL"/>
        </w:rPr>
        <w:t>Opłaty wynoszą:</w:t>
      </w:r>
      <w:r w:rsidRPr="00D32F1B">
        <w:rPr>
          <w:b/>
          <w:i/>
          <w:sz w:val="24"/>
          <w:szCs w:val="24"/>
        </w:rPr>
        <w:tab/>
      </w:r>
    </w:p>
    <w:p w14:paraId="1185E3AF" w14:textId="44D17D4F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taksa notarialna na podstawie § 3 i 5 rozporządzenia Ministra Sprawiedliwości z dnia 28.06.2004 roku w sprawie maksymalnych stawek taksy notarialnej </w:t>
      </w:r>
      <w:r>
        <w:rPr>
          <w:rFonts w:ascii="Times New Roman" w:hAnsi="Times New Roman"/>
          <w:i/>
          <w:sz w:val="24"/>
          <w:szCs w:val="24"/>
        </w:rPr>
        <w:tab/>
      </w:r>
      <w:r w:rsidR="009F033E">
        <w:rPr>
          <w:rFonts w:ascii="Times New Roman" w:hAnsi="Times New Roman"/>
          <w:i/>
          <w:sz w:val="24"/>
          <w:szCs w:val="24"/>
        </w:rPr>
        <w:t>…</w:t>
      </w:r>
      <w:r w:rsidRPr="00D32F1B">
        <w:rPr>
          <w:rFonts w:ascii="Times New Roman" w:hAnsi="Times New Roman"/>
          <w:i/>
          <w:sz w:val="24"/>
          <w:szCs w:val="24"/>
        </w:rPr>
        <w:t xml:space="preserve"> złotych;</w:t>
      </w:r>
    </w:p>
    <w:p w14:paraId="587C603A" w14:textId="1D8C26D6" w:rsidR="00D40920" w:rsidRPr="00D32F1B" w:rsidRDefault="00D40920" w:rsidP="00D40920">
      <w:pPr>
        <w:tabs>
          <w:tab w:val="left" w:pos="142"/>
          <w:tab w:val="right" w:pos="426"/>
          <w:tab w:val="left" w:pos="1418"/>
          <w:tab w:val="right" w:leader="hyphen" w:pos="8789"/>
          <w:tab w:val="right" w:leader="hyphen" w:pos="907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Times New Roman" w:hAnsi="Times New Roman"/>
          <w:i/>
          <w:sz w:val="24"/>
          <w:szCs w:val="24"/>
        </w:rPr>
      </w:pPr>
      <w:r w:rsidRPr="00D32F1B">
        <w:rPr>
          <w:rFonts w:ascii="Times New Roman" w:hAnsi="Times New Roman"/>
          <w:i/>
          <w:sz w:val="24"/>
          <w:szCs w:val="24"/>
        </w:rPr>
        <w:lastRenderedPageBreak/>
        <w:t>-</w:t>
      </w:r>
      <w:r w:rsidRPr="00D32F1B">
        <w:rPr>
          <w:rFonts w:ascii="Times New Roman" w:hAnsi="Times New Roman"/>
          <w:i/>
          <w:sz w:val="24"/>
          <w:szCs w:val="24"/>
        </w:rPr>
        <w:tab/>
      </w:r>
      <w:r w:rsidRPr="00D32F1B">
        <w:rPr>
          <w:rFonts w:ascii="Times New Roman" w:hAnsi="Times New Roman"/>
          <w:i/>
          <w:sz w:val="24"/>
          <w:szCs w:val="24"/>
        </w:rPr>
        <w:tab/>
        <w:t xml:space="preserve">podatek od towarów i usług (VAT) w wysokości 23% na podstawie art. 41 ustawy z dnia 11.03.2004 roku o podatku od towarów i usług  </w:t>
      </w:r>
      <w:r>
        <w:rPr>
          <w:rFonts w:ascii="Times New Roman" w:hAnsi="Times New Roman"/>
          <w:i/>
          <w:sz w:val="24"/>
          <w:szCs w:val="24"/>
        </w:rPr>
        <w:tab/>
      </w:r>
      <w:r w:rsidR="009F033E">
        <w:rPr>
          <w:rFonts w:ascii="Times New Roman" w:hAnsi="Times New Roman"/>
          <w:i/>
          <w:sz w:val="24"/>
          <w:szCs w:val="24"/>
        </w:rPr>
        <w:t>…</w:t>
      </w:r>
      <w:r w:rsidR="009F033E" w:rsidRPr="00D32F1B">
        <w:rPr>
          <w:rFonts w:ascii="Times New Roman" w:hAnsi="Times New Roman"/>
          <w:i/>
          <w:sz w:val="24"/>
          <w:szCs w:val="24"/>
        </w:rPr>
        <w:t xml:space="preserve"> </w:t>
      </w:r>
      <w:r w:rsidRPr="00D32F1B">
        <w:rPr>
          <w:rFonts w:ascii="Times New Roman" w:hAnsi="Times New Roman"/>
          <w:i/>
          <w:sz w:val="24"/>
          <w:szCs w:val="24"/>
        </w:rPr>
        <w:t>złotych.</w:t>
      </w:r>
    </w:p>
    <w:p w14:paraId="36847EFE" w14:textId="77777777" w:rsidR="00D40920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14089BA9" w14:textId="77777777" w:rsidR="00D40920" w:rsidRPr="00D32F1B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  <w:r w:rsidRPr="00D32F1B">
        <w:rPr>
          <w:b/>
          <w:sz w:val="24"/>
          <w:szCs w:val="24"/>
        </w:rPr>
        <w:t>Akt ten został odczytany, przyjęty i podpisany.</w:t>
      </w:r>
    </w:p>
    <w:p w14:paraId="29485D84" w14:textId="77777777" w:rsidR="00D40920" w:rsidRPr="005557C7" w:rsidRDefault="00D40920" w:rsidP="00D40920">
      <w:pPr>
        <w:pStyle w:val="Style1"/>
        <w:tabs>
          <w:tab w:val="left" w:pos="709"/>
          <w:tab w:val="left" w:pos="1418"/>
          <w:tab w:val="right" w:leader="hyphen" w:pos="9072"/>
        </w:tabs>
        <w:rPr>
          <w:color w:val="000000"/>
          <w:sz w:val="24"/>
          <w:szCs w:val="24"/>
          <w:lang w:val="pl-PL"/>
        </w:rPr>
      </w:pPr>
    </w:p>
    <w:p w14:paraId="385AE998" w14:textId="77777777" w:rsidR="0036031D" w:rsidRDefault="0036031D"/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33816" w14:textId="77777777" w:rsidR="00291DE7" w:rsidRDefault="00291DE7">
      <w:pPr>
        <w:spacing w:line="240" w:lineRule="auto"/>
      </w:pPr>
      <w:r>
        <w:separator/>
      </w:r>
    </w:p>
  </w:endnote>
  <w:endnote w:type="continuationSeparator" w:id="0">
    <w:p w14:paraId="532B8B9C" w14:textId="77777777" w:rsidR="00291DE7" w:rsidRDefault="00291D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3EA77" w14:textId="77777777" w:rsidR="00291DE7" w:rsidRDefault="00291DE7">
      <w:pPr>
        <w:spacing w:line="240" w:lineRule="auto"/>
      </w:pPr>
      <w:r>
        <w:separator/>
      </w:r>
    </w:p>
  </w:footnote>
  <w:footnote w:type="continuationSeparator" w:id="0">
    <w:p w14:paraId="2E2E9841" w14:textId="77777777" w:rsidR="00291DE7" w:rsidRDefault="00291DE7">
      <w:pPr>
        <w:spacing w:line="240" w:lineRule="auto"/>
      </w:pPr>
      <w:r>
        <w:continuationSeparator/>
      </w:r>
    </w:p>
  </w:footnote>
  <w:footnote w:id="1">
    <w:p w14:paraId="78FD782E" w14:textId="0A54C602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</w:t>
      </w:r>
      <w:bookmarkStart w:id="2" w:name="_Hlk77849865"/>
      <w:r w:rsidRPr="000549AD">
        <w:rPr>
          <w:rFonts w:ascii="Times New Roman" w:hAnsi="Times New Roman"/>
        </w:rPr>
        <w:t>Uzupełnić dane zgodne ze stanem aktualnym z daty sporządzenia aktu notarialnego.</w:t>
      </w:r>
      <w:bookmarkEnd w:id="2"/>
    </w:p>
  </w:footnote>
  <w:footnote w:id="2">
    <w:p w14:paraId="5A2211C2" w14:textId="4DC210AE" w:rsidR="000549AD" w:rsidRPr="000549AD" w:rsidRDefault="000549AD" w:rsidP="000549AD">
      <w:pPr>
        <w:pStyle w:val="Tekstprzypisudolnego"/>
        <w:rPr>
          <w:rFonts w:ascii="Times New Roman" w:hAnsi="Times New Roman"/>
        </w:rPr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3">
    <w:p w14:paraId="32C7C247" w14:textId="00D4654E" w:rsidR="000549AD" w:rsidRDefault="000549AD" w:rsidP="000549AD">
      <w:pPr>
        <w:pStyle w:val="Tekstprzypisudolnego"/>
      </w:pPr>
      <w:r w:rsidRPr="000549AD">
        <w:rPr>
          <w:rStyle w:val="Odwoanieprzypisudolnego"/>
          <w:rFonts w:ascii="Times New Roman" w:hAnsi="Times New Roman"/>
        </w:rPr>
        <w:footnoteRef/>
      </w:r>
      <w:r w:rsidRPr="000549AD">
        <w:rPr>
          <w:rFonts w:ascii="Times New Roman" w:hAnsi="Times New Roman"/>
        </w:rPr>
        <w:t xml:space="preserve"> Uzupełnić dane zgodne ze stanem aktualnym z daty sporządzenia aktu notarialnego.</w:t>
      </w:r>
    </w:p>
  </w:footnote>
  <w:footnote w:id="4">
    <w:p w14:paraId="37989F4C" w14:textId="06425319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datę.</w:t>
      </w:r>
    </w:p>
  </w:footnote>
  <w:footnote w:id="5">
    <w:p w14:paraId="5AA7C2B7" w14:textId="3B6DE098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numer i nazwę umowy.</w:t>
      </w:r>
    </w:p>
  </w:footnote>
  <w:footnote w:id="6">
    <w:p w14:paraId="78FEB7FB" w14:textId="77777777" w:rsidR="000549AD" w:rsidRPr="001E1F28" w:rsidRDefault="000549AD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podstawę prawną  - jednostkę redakcyjną z umowy.</w:t>
      </w:r>
    </w:p>
  </w:footnote>
  <w:footnote w:id="7">
    <w:p w14:paraId="3E12AD02" w14:textId="3FD5659D" w:rsidR="001E1F28" w:rsidRDefault="001E1F28" w:rsidP="001E1F28">
      <w:pPr>
        <w:pStyle w:val="Tekstprzypisudolnego"/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5" w:name="_Hlk77928303"/>
      <w:r w:rsidRPr="001E1F28">
        <w:rPr>
          <w:rFonts w:ascii="Times New Roman" w:hAnsi="Times New Roman"/>
        </w:rPr>
        <w:t>Uzupełnić kwotę maksymalną zabezpieczenia z umowy w liczbie i słownie.</w:t>
      </w:r>
      <w:bookmarkEnd w:id="5"/>
    </w:p>
  </w:footnote>
  <w:footnote w:id="8">
    <w:p w14:paraId="39C38464" w14:textId="4EB80D1F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6" w:name="_Hlk77928357"/>
      <w:r w:rsidRPr="001E1F28">
        <w:rPr>
          <w:rFonts w:ascii="Times New Roman" w:hAnsi="Times New Roman"/>
        </w:rPr>
        <w:t>Uzupełnić adres.</w:t>
      </w:r>
      <w:bookmarkEnd w:id="6"/>
    </w:p>
  </w:footnote>
  <w:footnote w:id="9">
    <w:p w14:paraId="2FF3D159" w14:textId="2E2D03B6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10">
    <w:p w14:paraId="7E309D71" w14:textId="067EEF89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adres.</w:t>
      </w:r>
    </w:p>
  </w:footnote>
  <w:footnote w:id="11">
    <w:p w14:paraId="14810C4D" w14:textId="77777777" w:rsidR="001E1F28" w:rsidRPr="001E1F28" w:rsidRDefault="001E1F28" w:rsidP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kwotę maksymalną zabezpieczenia z umowy w liczbie i słownie.</w:t>
      </w:r>
    </w:p>
    <w:p w14:paraId="2E27DF19" w14:textId="7045D5A4" w:rsidR="001E1F28" w:rsidRDefault="001E1F28">
      <w:pPr>
        <w:pStyle w:val="Tekstprzypisudolnego"/>
      </w:pPr>
    </w:p>
  </w:footnote>
  <w:footnote w:id="12">
    <w:p w14:paraId="6CBD0AFA" w14:textId="6E8DD9E6" w:rsidR="001E1F28" w:rsidRPr="001E1F28" w:rsidRDefault="001E1F28">
      <w:pPr>
        <w:pStyle w:val="Tekstprzypisudolnego"/>
        <w:rPr>
          <w:rFonts w:ascii="Times New Roman" w:hAnsi="Times New Roman"/>
        </w:rPr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Uzupełnić adres.</w:t>
      </w:r>
    </w:p>
  </w:footnote>
  <w:footnote w:id="13">
    <w:p w14:paraId="1FA5902A" w14:textId="29636180" w:rsidR="001E1F28" w:rsidRDefault="001E1F28">
      <w:pPr>
        <w:pStyle w:val="Tekstprzypisudolnego"/>
      </w:pPr>
      <w:r w:rsidRPr="001E1F28">
        <w:rPr>
          <w:rStyle w:val="Odwoanieprzypisudolnego"/>
          <w:rFonts w:ascii="Times New Roman" w:hAnsi="Times New Roman"/>
        </w:rPr>
        <w:footnoteRef/>
      </w:r>
      <w:r w:rsidRPr="001E1F28">
        <w:rPr>
          <w:rFonts w:ascii="Times New Roman" w:hAnsi="Times New Roman"/>
        </w:rPr>
        <w:t xml:space="preserve"> </w:t>
      </w:r>
      <w:bookmarkStart w:id="8" w:name="_Hlk77928699"/>
      <w:r w:rsidRPr="001E1F28">
        <w:rPr>
          <w:rFonts w:ascii="Times New Roman" w:hAnsi="Times New Roman"/>
        </w:rPr>
        <w:t xml:space="preserve">Uzupełnić zgodnie z </w:t>
      </w:r>
      <w:r w:rsidR="0056093B">
        <w:rPr>
          <w:rFonts w:ascii="Times New Roman" w:hAnsi="Times New Roman"/>
        </w:rPr>
        <w:t>U</w:t>
      </w:r>
      <w:r w:rsidRPr="001E1F28">
        <w:rPr>
          <w:rFonts w:ascii="Times New Roman" w:hAnsi="Times New Roman"/>
        </w:rPr>
        <w:t>mową.</w:t>
      </w:r>
      <w:bookmarkEnd w:id="8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8507E" w14:textId="77777777" w:rsidR="000A56D4" w:rsidRDefault="00CB1078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CB10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549AD"/>
    <w:rsid w:val="00097BE3"/>
    <w:rsid w:val="000D5D45"/>
    <w:rsid w:val="0010507B"/>
    <w:rsid w:val="001428B4"/>
    <w:rsid w:val="001E1F28"/>
    <w:rsid w:val="00211C06"/>
    <w:rsid w:val="00216483"/>
    <w:rsid w:val="00234945"/>
    <w:rsid w:val="00291DE7"/>
    <w:rsid w:val="002D1505"/>
    <w:rsid w:val="003139E3"/>
    <w:rsid w:val="0034544E"/>
    <w:rsid w:val="00355870"/>
    <w:rsid w:val="0036031D"/>
    <w:rsid w:val="003B47FF"/>
    <w:rsid w:val="0045063B"/>
    <w:rsid w:val="0046609C"/>
    <w:rsid w:val="004709D9"/>
    <w:rsid w:val="0056093B"/>
    <w:rsid w:val="005F2295"/>
    <w:rsid w:val="00624070"/>
    <w:rsid w:val="00666C15"/>
    <w:rsid w:val="00666C1E"/>
    <w:rsid w:val="006C49DE"/>
    <w:rsid w:val="00747784"/>
    <w:rsid w:val="007622B1"/>
    <w:rsid w:val="00773B17"/>
    <w:rsid w:val="00883735"/>
    <w:rsid w:val="009758CA"/>
    <w:rsid w:val="009967C5"/>
    <w:rsid w:val="009D6400"/>
    <w:rsid w:val="009F033E"/>
    <w:rsid w:val="00A10A37"/>
    <w:rsid w:val="00A976A3"/>
    <w:rsid w:val="00AC3666"/>
    <w:rsid w:val="00B13423"/>
    <w:rsid w:val="00B46D7B"/>
    <w:rsid w:val="00C550AF"/>
    <w:rsid w:val="00CB1078"/>
    <w:rsid w:val="00CC5CA3"/>
    <w:rsid w:val="00CE209B"/>
    <w:rsid w:val="00D40920"/>
    <w:rsid w:val="00D65699"/>
    <w:rsid w:val="00E56021"/>
    <w:rsid w:val="00EB6C29"/>
    <w:rsid w:val="00EE37BC"/>
    <w:rsid w:val="00F04B15"/>
    <w:rsid w:val="00F123DA"/>
    <w:rsid w:val="00F40E7A"/>
    <w:rsid w:val="00F80971"/>
    <w:rsid w:val="00F8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09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49AD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49AD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49A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56093B"/>
    <w:rPr>
      <w:rFonts w:asciiTheme="majorHAnsi" w:eastAsiaTheme="majorEastAsia" w:hAnsiTheme="majorHAnsi" w:cstheme="majorBidi"/>
      <w:color w:val="2F5496" w:themeColor="accent1" w:themeShade="BF"/>
      <w:kern w:val="28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224BE-E888-4F7E-87B6-59701877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Magdalena Malinowska-Wójcicka</cp:lastModifiedBy>
  <cp:revision>12</cp:revision>
  <dcterms:created xsi:type="dcterms:W3CDTF">2022-03-18T08:01:00Z</dcterms:created>
  <dcterms:modified xsi:type="dcterms:W3CDTF">2022-09-29T06:25:00Z</dcterms:modified>
</cp:coreProperties>
</file>