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C8FE8" w14:textId="26CCA889" w:rsidR="00A56C58" w:rsidRDefault="00A56C58" w:rsidP="00275D94">
      <w:pPr>
        <w:pStyle w:val="Nagwek1"/>
        <w:spacing w:before="120" w:line="360" w:lineRule="auto"/>
        <w:ind w:left="2832" w:firstLine="708"/>
        <w:rPr>
          <w:rFonts w:ascii="Garamond" w:hAnsi="Garamond"/>
          <w:color w:val="auto"/>
          <w:sz w:val="24"/>
          <w:szCs w:val="24"/>
        </w:rPr>
      </w:pPr>
      <w:r>
        <w:rPr>
          <w:rFonts w:ascii="Garamond" w:hAnsi="Garamond"/>
          <w:noProof/>
          <w:color w:val="auto"/>
          <w:sz w:val="24"/>
          <w:szCs w:val="24"/>
          <w:lang w:eastAsia="pl-PL"/>
        </w:rPr>
        <w:drawing>
          <wp:inline distT="0" distB="0" distL="0" distR="0" wp14:anchorId="172E3AD6" wp14:editId="7D8450BD">
            <wp:extent cx="1603375" cy="76835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768350"/>
                    </a:xfrm>
                    <a:prstGeom prst="rect">
                      <a:avLst/>
                    </a:prstGeom>
                    <a:noFill/>
                  </pic:spPr>
                </pic:pic>
              </a:graphicData>
            </a:graphic>
          </wp:inline>
        </w:drawing>
      </w:r>
    </w:p>
    <w:p w14:paraId="5D099397" w14:textId="4144317E" w:rsidR="00E86ACE" w:rsidRPr="00954C23" w:rsidRDefault="00E86ACE" w:rsidP="009573AE">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Umowa</w:t>
      </w:r>
      <w:r w:rsidR="001E6C5A" w:rsidRPr="00954C23">
        <w:rPr>
          <w:rFonts w:ascii="Garamond" w:hAnsi="Garamond"/>
          <w:color w:val="auto"/>
          <w:sz w:val="24"/>
          <w:szCs w:val="24"/>
        </w:rPr>
        <w:t xml:space="preserve"> </w:t>
      </w:r>
      <w:r w:rsidR="00523060" w:rsidRPr="00954C23">
        <w:rPr>
          <w:rFonts w:ascii="Garamond" w:hAnsi="Garamond"/>
          <w:color w:val="auto"/>
          <w:sz w:val="24"/>
          <w:szCs w:val="24"/>
        </w:rPr>
        <w:t xml:space="preserve">nr </w:t>
      </w:r>
      <w:r w:rsidR="009B45A9" w:rsidRPr="00905135">
        <w:rPr>
          <w:rFonts w:ascii="Garamond" w:hAnsi="Garamond"/>
          <w:color w:val="auto"/>
          <w:sz w:val="24"/>
          <w:szCs w:val="24"/>
          <w:highlight w:val="yellow"/>
        </w:rPr>
        <w:t>2022/ABM/</w:t>
      </w:r>
      <w:r w:rsidR="001D59AC" w:rsidRPr="00905135">
        <w:rPr>
          <w:rFonts w:ascii="Garamond" w:hAnsi="Garamond"/>
          <w:color w:val="auto"/>
          <w:sz w:val="24"/>
          <w:szCs w:val="24"/>
          <w:highlight w:val="yellow"/>
        </w:rPr>
        <w:t>0</w:t>
      </w:r>
      <w:r w:rsidR="00DC2417">
        <w:rPr>
          <w:rFonts w:ascii="Garamond" w:hAnsi="Garamond"/>
          <w:color w:val="auto"/>
          <w:sz w:val="24"/>
          <w:szCs w:val="24"/>
          <w:highlight w:val="yellow"/>
        </w:rPr>
        <w:t>6</w:t>
      </w:r>
      <w:r w:rsidR="009B45A9" w:rsidRPr="00905135">
        <w:rPr>
          <w:rFonts w:ascii="Garamond" w:hAnsi="Garamond"/>
          <w:color w:val="auto"/>
          <w:sz w:val="24"/>
          <w:szCs w:val="24"/>
          <w:highlight w:val="yellow"/>
        </w:rPr>
        <w:t>/0000… - 00</w:t>
      </w:r>
    </w:p>
    <w:p w14:paraId="0AB0079C" w14:textId="2DA4C13E" w:rsidR="0030622D" w:rsidRDefault="0013698D" w:rsidP="00275D94">
      <w:pPr>
        <w:pStyle w:val="Nagwek1"/>
        <w:spacing w:before="120" w:line="360" w:lineRule="auto"/>
        <w:jc w:val="center"/>
        <w:rPr>
          <w:rFonts w:ascii="Garamond" w:hAnsi="Garamond"/>
          <w:color w:val="auto"/>
          <w:sz w:val="24"/>
          <w:szCs w:val="24"/>
        </w:rPr>
      </w:pPr>
      <w:r w:rsidRPr="0013698D">
        <w:rPr>
          <w:rFonts w:ascii="Garamond" w:hAnsi="Garamond"/>
          <w:color w:val="auto"/>
          <w:sz w:val="24"/>
          <w:szCs w:val="24"/>
        </w:rPr>
        <w:t xml:space="preserve">o dofinansowanie </w:t>
      </w:r>
      <w:r w:rsidR="00244F15">
        <w:rPr>
          <w:rFonts w:ascii="Garamond" w:hAnsi="Garamond"/>
          <w:color w:val="auto"/>
          <w:sz w:val="24"/>
          <w:szCs w:val="24"/>
        </w:rPr>
        <w:t>P</w:t>
      </w:r>
      <w:r w:rsidRPr="0013698D">
        <w:rPr>
          <w:rFonts w:ascii="Garamond" w:hAnsi="Garamond"/>
          <w:color w:val="auto"/>
          <w:sz w:val="24"/>
          <w:szCs w:val="24"/>
        </w:rPr>
        <w:t xml:space="preserve">rojektu komercyjnego w ramach </w:t>
      </w:r>
      <w:r w:rsidR="001D59AC" w:rsidRPr="001D59AC">
        <w:rPr>
          <w:rFonts w:ascii="Garamond" w:hAnsi="Garamond"/>
          <w:color w:val="auto"/>
          <w:sz w:val="24"/>
          <w:szCs w:val="24"/>
        </w:rPr>
        <w:t xml:space="preserve">Konkursu </w:t>
      </w:r>
      <w:bookmarkStart w:id="0" w:name="_Hlk101428904"/>
      <w:r w:rsidR="001D59AC" w:rsidRPr="001D59AC">
        <w:rPr>
          <w:rFonts w:ascii="Garamond" w:hAnsi="Garamond"/>
          <w:color w:val="auto"/>
          <w:sz w:val="24"/>
          <w:szCs w:val="24"/>
        </w:rPr>
        <w:t>na</w:t>
      </w:r>
      <w:bookmarkEnd w:id="0"/>
      <w:r w:rsidR="00C36106" w:rsidRPr="00C36106">
        <w:rPr>
          <w:rFonts w:ascii="Garamond" w:hAnsi="Garamond"/>
          <w:color w:val="auto"/>
          <w:sz w:val="24"/>
          <w:szCs w:val="24"/>
        </w:rPr>
        <w:t xml:space="preserve"> </w:t>
      </w:r>
      <w:r w:rsidR="00DC2417" w:rsidRPr="00DC2417">
        <w:rPr>
          <w:rFonts w:ascii="Garamond" w:hAnsi="Garamond"/>
          <w:color w:val="auto"/>
          <w:sz w:val="24"/>
          <w:szCs w:val="24"/>
        </w:rPr>
        <w:t>rozwój medycyny celowanej lub personalizowanej na bazie produktów leczniczych opartych na kwasach nukleinowych i związkach drobnocząsteczkowych</w:t>
      </w:r>
      <w:r w:rsidR="00DC2417" w:rsidRPr="00DC2417" w:rsidDel="00DC2417">
        <w:rPr>
          <w:rFonts w:ascii="Garamond" w:hAnsi="Garamond"/>
          <w:color w:val="auto"/>
          <w:sz w:val="24"/>
          <w:szCs w:val="24"/>
        </w:rPr>
        <w:t xml:space="preserve"> </w:t>
      </w:r>
    </w:p>
    <w:p w14:paraId="249632E7" w14:textId="312B976B" w:rsidR="001F2AE7" w:rsidRDefault="001F2AE7" w:rsidP="001F2AE7"/>
    <w:p w14:paraId="705CB2FE" w14:textId="2F4BB349" w:rsidR="001F2AE7" w:rsidRDefault="001F2AE7" w:rsidP="001F2AE7"/>
    <w:p w14:paraId="0629B87C" w14:textId="77777777" w:rsidR="001F2AE7" w:rsidRPr="001F2AE7" w:rsidRDefault="001F2AE7" w:rsidP="001F2AE7"/>
    <w:p w14:paraId="57DAA38D" w14:textId="6CC69BD3" w:rsidR="005331D0" w:rsidRPr="00AC56CB" w:rsidRDefault="005331D0" w:rsidP="00666E3A">
      <w:pPr>
        <w:pStyle w:val="Tekstpodstawowy"/>
        <w:spacing w:before="120" w:after="0" w:line="360" w:lineRule="auto"/>
        <w:jc w:val="both"/>
        <w:rPr>
          <w:rFonts w:ascii="Garamond" w:hAnsi="Garamond"/>
          <w:sz w:val="24"/>
          <w:szCs w:val="24"/>
        </w:rPr>
      </w:pPr>
      <w:r w:rsidRPr="00AC56CB">
        <w:rPr>
          <w:rFonts w:ascii="Garamond" w:hAnsi="Garamond"/>
          <w:sz w:val="24"/>
          <w:szCs w:val="24"/>
        </w:rPr>
        <w:t>Niniejsza umowa na realizację i dofinansowanie, zwana dalej „</w:t>
      </w:r>
      <w:r w:rsidRPr="00AC56CB">
        <w:rPr>
          <w:rFonts w:ascii="Garamond" w:hAnsi="Garamond"/>
          <w:b/>
          <w:sz w:val="24"/>
          <w:szCs w:val="24"/>
        </w:rPr>
        <w:t>Umową</w:t>
      </w:r>
      <w:r w:rsidRPr="00AC56CB">
        <w:rPr>
          <w:rFonts w:ascii="Garamond" w:hAnsi="Garamond"/>
          <w:sz w:val="24"/>
          <w:szCs w:val="24"/>
        </w:rPr>
        <w:t>” została zawarta</w:t>
      </w:r>
      <w:r w:rsidR="00275D94">
        <w:rPr>
          <w:rFonts w:ascii="Garamond" w:hAnsi="Garamond"/>
          <w:sz w:val="24"/>
          <w:szCs w:val="24"/>
        </w:rPr>
        <w:t>,</w:t>
      </w:r>
      <w:r w:rsidRPr="00AC56CB">
        <w:rPr>
          <w:rFonts w:ascii="Garamond" w:hAnsi="Garamond"/>
          <w:sz w:val="24"/>
          <w:szCs w:val="24"/>
        </w:rPr>
        <w:t xml:space="preserve"> pomiędzy:</w:t>
      </w:r>
    </w:p>
    <w:p w14:paraId="64A3052E" w14:textId="2A1CD2AB" w:rsidR="00E86ACE" w:rsidRPr="00AC56CB" w:rsidRDefault="00113BB3" w:rsidP="009573AE">
      <w:pPr>
        <w:pStyle w:val="Tekstpodstawowy"/>
        <w:spacing w:before="120" w:after="0" w:line="360" w:lineRule="auto"/>
        <w:jc w:val="both"/>
        <w:rPr>
          <w:rFonts w:ascii="Garamond" w:hAnsi="Garamond"/>
          <w:b/>
          <w:i/>
          <w:sz w:val="24"/>
          <w:szCs w:val="24"/>
        </w:rPr>
      </w:pPr>
      <w:r w:rsidRPr="00AC56CB">
        <w:rPr>
          <w:rFonts w:ascii="Garamond" w:hAnsi="Garamond"/>
          <w:b/>
          <w:sz w:val="24"/>
          <w:szCs w:val="24"/>
        </w:rPr>
        <w:t xml:space="preserve">Agencją Badań Medycznych </w:t>
      </w:r>
      <w:r w:rsidR="00E86ACE" w:rsidRPr="00AC56CB">
        <w:rPr>
          <w:rFonts w:ascii="Garamond" w:hAnsi="Garamond"/>
          <w:sz w:val="24"/>
          <w:szCs w:val="24"/>
        </w:rPr>
        <w:t xml:space="preserve">z siedzibą w Warszawie, przy ul. </w:t>
      </w:r>
      <w:r w:rsidR="008823EC" w:rsidRPr="00AC56CB">
        <w:rPr>
          <w:rFonts w:ascii="Garamond" w:hAnsi="Garamond"/>
          <w:sz w:val="24"/>
          <w:szCs w:val="24"/>
        </w:rPr>
        <w:t>Stanisława Moniuszki 1A, 00-014 Warszawa</w:t>
      </w:r>
      <w:r w:rsidR="00E86ACE" w:rsidRPr="00AC56CB">
        <w:rPr>
          <w:rFonts w:ascii="Garamond" w:hAnsi="Garamond"/>
          <w:sz w:val="24"/>
          <w:szCs w:val="24"/>
        </w:rPr>
        <w:t>, REGON</w:t>
      </w:r>
      <w:r w:rsidRPr="00AC56CB">
        <w:rPr>
          <w:rFonts w:ascii="Garamond" w:hAnsi="Garamond"/>
          <w:sz w:val="24"/>
          <w:szCs w:val="24"/>
        </w:rPr>
        <w:t xml:space="preserve">: </w:t>
      </w:r>
      <w:r w:rsidR="008823EC" w:rsidRPr="00AC56CB">
        <w:rPr>
          <w:rFonts w:ascii="Garamond" w:hAnsi="Garamond"/>
          <w:sz w:val="24"/>
          <w:szCs w:val="24"/>
        </w:rPr>
        <w:t>3828</w:t>
      </w:r>
      <w:r w:rsidR="005451A7" w:rsidRPr="00AC56CB">
        <w:rPr>
          <w:rFonts w:ascii="Garamond" w:hAnsi="Garamond"/>
          <w:sz w:val="24"/>
          <w:szCs w:val="24"/>
        </w:rPr>
        <w:t>3</w:t>
      </w:r>
      <w:r w:rsidR="008823EC" w:rsidRPr="00AC56CB">
        <w:rPr>
          <w:rFonts w:ascii="Garamond" w:hAnsi="Garamond"/>
          <w:sz w:val="24"/>
          <w:szCs w:val="24"/>
        </w:rPr>
        <w:t>6515</w:t>
      </w:r>
      <w:r w:rsidR="00E86ACE" w:rsidRPr="00AC56CB">
        <w:rPr>
          <w:rFonts w:ascii="Garamond" w:hAnsi="Garamond"/>
          <w:sz w:val="24"/>
          <w:szCs w:val="24"/>
        </w:rPr>
        <w:t>, NIP</w:t>
      </w:r>
      <w:r w:rsidRPr="00AC56CB">
        <w:rPr>
          <w:rFonts w:ascii="Garamond" w:hAnsi="Garamond"/>
          <w:sz w:val="24"/>
          <w:szCs w:val="24"/>
        </w:rPr>
        <w:t xml:space="preserve">: </w:t>
      </w:r>
      <w:r w:rsidR="008823EC" w:rsidRPr="00AC56CB">
        <w:rPr>
          <w:rFonts w:ascii="Garamond" w:hAnsi="Garamond"/>
          <w:sz w:val="24"/>
          <w:szCs w:val="24"/>
        </w:rPr>
        <w:t>525</w:t>
      </w:r>
      <w:r w:rsidR="002E2B4E" w:rsidRPr="00AC56CB">
        <w:rPr>
          <w:rFonts w:ascii="Garamond" w:hAnsi="Garamond"/>
          <w:sz w:val="24"/>
          <w:szCs w:val="24"/>
        </w:rPr>
        <w:t> </w:t>
      </w:r>
      <w:r w:rsidR="008823EC" w:rsidRPr="00AC56CB">
        <w:rPr>
          <w:rFonts w:ascii="Garamond" w:hAnsi="Garamond"/>
          <w:sz w:val="24"/>
          <w:szCs w:val="24"/>
        </w:rPr>
        <w:t>278</w:t>
      </w:r>
      <w:r w:rsidR="002E2B4E" w:rsidRPr="00AC56CB">
        <w:rPr>
          <w:rFonts w:ascii="Garamond" w:hAnsi="Garamond"/>
          <w:sz w:val="24"/>
          <w:szCs w:val="24"/>
        </w:rPr>
        <w:t xml:space="preserve"> </w:t>
      </w:r>
      <w:r w:rsidR="008823EC" w:rsidRPr="00AC56CB">
        <w:rPr>
          <w:rFonts w:ascii="Garamond" w:hAnsi="Garamond"/>
          <w:sz w:val="24"/>
          <w:szCs w:val="24"/>
        </w:rPr>
        <w:t>39</w:t>
      </w:r>
      <w:r w:rsidR="002E2B4E" w:rsidRPr="00AC56CB">
        <w:rPr>
          <w:rFonts w:ascii="Garamond" w:hAnsi="Garamond"/>
          <w:sz w:val="24"/>
          <w:szCs w:val="24"/>
        </w:rPr>
        <w:t xml:space="preserve"> </w:t>
      </w:r>
      <w:r w:rsidR="008823EC" w:rsidRPr="00AC56CB">
        <w:rPr>
          <w:rFonts w:ascii="Garamond" w:hAnsi="Garamond"/>
          <w:sz w:val="24"/>
          <w:szCs w:val="24"/>
        </w:rPr>
        <w:t>49</w:t>
      </w:r>
      <w:r w:rsidR="00E86ACE" w:rsidRPr="00AC56CB">
        <w:rPr>
          <w:rFonts w:ascii="Garamond" w:hAnsi="Garamond"/>
          <w:sz w:val="24"/>
          <w:szCs w:val="24"/>
        </w:rPr>
        <w:t>, działają</w:t>
      </w:r>
      <w:r w:rsidR="00790496" w:rsidRPr="00AC56CB">
        <w:rPr>
          <w:rFonts w:ascii="Garamond" w:hAnsi="Garamond"/>
          <w:sz w:val="24"/>
          <w:szCs w:val="24"/>
        </w:rPr>
        <w:t>cą</w:t>
      </w:r>
      <w:r w:rsidR="00E86ACE" w:rsidRPr="00AC56CB">
        <w:rPr>
          <w:rFonts w:ascii="Garamond" w:hAnsi="Garamond"/>
          <w:sz w:val="24"/>
          <w:szCs w:val="24"/>
        </w:rPr>
        <w:t xml:space="preserve"> </w:t>
      </w:r>
      <w:r w:rsidR="00C854CA" w:rsidRPr="00AC56CB">
        <w:rPr>
          <w:rFonts w:ascii="Garamond" w:hAnsi="Garamond"/>
          <w:sz w:val="24"/>
          <w:szCs w:val="24"/>
        </w:rPr>
        <w:t xml:space="preserve">na </w:t>
      </w:r>
      <w:r w:rsidR="00E86ACE" w:rsidRPr="00AC56CB">
        <w:rPr>
          <w:rFonts w:ascii="Garamond" w:hAnsi="Garamond"/>
          <w:sz w:val="24"/>
          <w:szCs w:val="24"/>
        </w:rPr>
        <w:t xml:space="preserve">podstawie ustawy z dnia </w:t>
      </w:r>
      <w:r w:rsidR="00454684" w:rsidRPr="00AC56CB">
        <w:rPr>
          <w:rFonts w:ascii="Garamond" w:hAnsi="Garamond"/>
          <w:sz w:val="24"/>
          <w:szCs w:val="24"/>
        </w:rPr>
        <w:br/>
      </w:r>
      <w:r w:rsidR="00B67CF4" w:rsidRPr="00AC56CB">
        <w:rPr>
          <w:rFonts w:ascii="Garamond" w:hAnsi="Garamond"/>
          <w:sz w:val="24"/>
          <w:szCs w:val="24"/>
        </w:rPr>
        <w:t>21 lutego 2019 r. o Agencji Badań Medycznych (</w:t>
      </w:r>
      <w:r w:rsidR="008C2420" w:rsidRPr="00AC56CB">
        <w:rPr>
          <w:rFonts w:ascii="Garamond" w:hAnsi="Garamond"/>
          <w:sz w:val="24"/>
          <w:szCs w:val="24"/>
        </w:rPr>
        <w:t>t.j.</w:t>
      </w:r>
      <w:r w:rsidR="008C2420">
        <w:rPr>
          <w:rFonts w:ascii="Garamond" w:hAnsi="Garamond"/>
          <w:sz w:val="24"/>
          <w:szCs w:val="24"/>
        </w:rPr>
        <w:t xml:space="preserve"> </w:t>
      </w:r>
      <w:r w:rsidR="00B67CF4" w:rsidRPr="00AC56CB">
        <w:rPr>
          <w:rFonts w:ascii="Garamond" w:hAnsi="Garamond"/>
          <w:sz w:val="24"/>
          <w:szCs w:val="24"/>
        </w:rPr>
        <w:t xml:space="preserve">Dz. U. </w:t>
      </w:r>
      <w:r w:rsidR="002F4C00" w:rsidRPr="00AC56CB">
        <w:rPr>
          <w:rFonts w:ascii="Garamond" w:hAnsi="Garamond"/>
          <w:sz w:val="24"/>
          <w:szCs w:val="24"/>
        </w:rPr>
        <w:t>z 202</w:t>
      </w:r>
      <w:r w:rsidR="009272B0">
        <w:rPr>
          <w:rFonts w:ascii="Garamond" w:hAnsi="Garamond"/>
          <w:sz w:val="24"/>
          <w:szCs w:val="24"/>
        </w:rPr>
        <w:t>2</w:t>
      </w:r>
      <w:r w:rsidR="002F4C00" w:rsidRPr="00AC56CB">
        <w:rPr>
          <w:rFonts w:ascii="Garamond" w:hAnsi="Garamond"/>
          <w:sz w:val="24"/>
          <w:szCs w:val="24"/>
        </w:rPr>
        <w:t xml:space="preserve"> r., poz. </w:t>
      </w:r>
      <w:r w:rsidR="009272B0">
        <w:rPr>
          <w:rFonts w:ascii="Garamond" w:hAnsi="Garamond"/>
          <w:sz w:val="24"/>
          <w:szCs w:val="24"/>
        </w:rPr>
        <w:t>451</w:t>
      </w:r>
      <w:bookmarkStart w:id="1" w:name="_Hlk38439389"/>
      <w:r w:rsidR="00B67CF4" w:rsidRPr="00AC56CB">
        <w:rPr>
          <w:rFonts w:ascii="Garamond" w:hAnsi="Garamond"/>
          <w:sz w:val="24"/>
          <w:szCs w:val="24"/>
        </w:rPr>
        <w:t>)</w:t>
      </w:r>
      <w:bookmarkEnd w:id="1"/>
      <w:r w:rsidR="00E86ACE" w:rsidRPr="00AC56CB">
        <w:rPr>
          <w:rFonts w:ascii="Garamond" w:hAnsi="Garamond"/>
          <w:sz w:val="24"/>
          <w:szCs w:val="24"/>
        </w:rPr>
        <w:t>,</w:t>
      </w:r>
      <w:r w:rsidR="00596A12" w:rsidRPr="00AC56CB">
        <w:rPr>
          <w:rFonts w:ascii="Garamond" w:hAnsi="Garamond"/>
          <w:b/>
          <w:i/>
          <w:sz w:val="24"/>
          <w:szCs w:val="24"/>
        </w:rPr>
        <w:t xml:space="preserve"> </w:t>
      </w:r>
      <w:r w:rsidR="002F4C00" w:rsidRPr="00AC56CB">
        <w:rPr>
          <w:rFonts w:ascii="Garamond" w:hAnsi="Garamond"/>
          <w:sz w:val="24"/>
          <w:szCs w:val="24"/>
        </w:rPr>
        <w:t>zwaną</w:t>
      </w:r>
      <w:r w:rsidR="002F4C00" w:rsidRPr="00AC56CB">
        <w:rPr>
          <w:rFonts w:ascii="Garamond" w:hAnsi="Garamond"/>
          <w:b/>
          <w:i/>
          <w:sz w:val="24"/>
          <w:szCs w:val="24"/>
        </w:rPr>
        <w:t xml:space="preserve"> </w:t>
      </w:r>
      <w:r w:rsidR="00E86ACE" w:rsidRPr="00AC56CB">
        <w:rPr>
          <w:rFonts w:ascii="Garamond" w:hAnsi="Garamond"/>
          <w:sz w:val="24"/>
          <w:szCs w:val="24"/>
        </w:rPr>
        <w:t>dalej „</w:t>
      </w:r>
      <w:r w:rsidR="002F4C00" w:rsidRPr="00AC56CB">
        <w:rPr>
          <w:rFonts w:ascii="Garamond" w:hAnsi="Garamond"/>
          <w:b/>
          <w:sz w:val="24"/>
          <w:szCs w:val="24"/>
        </w:rPr>
        <w:t>Agencją</w:t>
      </w:r>
      <w:r w:rsidR="00E86ACE" w:rsidRPr="00AC56CB">
        <w:rPr>
          <w:rFonts w:ascii="Garamond" w:hAnsi="Garamond"/>
          <w:sz w:val="24"/>
          <w:szCs w:val="24"/>
        </w:rPr>
        <w:t>”,</w:t>
      </w:r>
    </w:p>
    <w:p w14:paraId="5D0AB29D" w14:textId="77777777" w:rsidR="00E86ACE" w:rsidRPr="00AC56CB" w:rsidRDefault="00E86ACE" w:rsidP="009573AE">
      <w:pPr>
        <w:pStyle w:val="Tekstpodstawowy"/>
        <w:spacing w:after="0" w:line="360" w:lineRule="auto"/>
        <w:jc w:val="both"/>
        <w:rPr>
          <w:rFonts w:ascii="Garamond" w:hAnsi="Garamond"/>
          <w:sz w:val="24"/>
          <w:szCs w:val="24"/>
        </w:rPr>
      </w:pPr>
      <w:r w:rsidRPr="00AC56CB">
        <w:rPr>
          <w:rFonts w:ascii="Garamond" w:hAnsi="Garamond"/>
          <w:sz w:val="24"/>
          <w:szCs w:val="24"/>
        </w:rPr>
        <w:t>reprezentowa</w:t>
      </w:r>
      <w:r w:rsidR="00790496" w:rsidRPr="00AC56CB">
        <w:rPr>
          <w:rFonts w:ascii="Garamond" w:hAnsi="Garamond"/>
          <w:sz w:val="24"/>
          <w:szCs w:val="24"/>
        </w:rPr>
        <w:t>ną</w:t>
      </w:r>
      <w:r w:rsidRPr="00AC56CB">
        <w:rPr>
          <w:rFonts w:ascii="Garamond" w:hAnsi="Garamond"/>
          <w:sz w:val="24"/>
          <w:szCs w:val="24"/>
        </w:rPr>
        <w:t xml:space="preserve"> przez:</w:t>
      </w:r>
    </w:p>
    <w:p w14:paraId="7E73295E" w14:textId="768AA5F1" w:rsidR="00E86ACE" w:rsidRPr="00AC56CB" w:rsidRDefault="00316705" w:rsidP="009573AE">
      <w:pPr>
        <w:pStyle w:val="Tekstpodstawowy"/>
        <w:spacing w:before="120" w:after="0" w:line="360" w:lineRule="auto"/>
        <w:jc w:val="both"/>
        <w:rPr>
          <w:rFonts w:ascii="Garamond" w:hAnsi="Garamond"/>
          <w:sz w:val="24"/>
          <w:szCs w:val="24"/>
        </w:rPr>
      </w:pPr>
      <w:r w:rsidRPr="00AC56CB">
        <w:rPr>
          <w:rFonts w:ascii="Garamond" w:hAnsi="Garamond"/>
          <w:sz w:val="24"/>
          <w:szCs w:val="24"/>
        </w:rPr>
        <w:t>___________________________________________</w:t>
      </w:r>
      <w:r w:rsidR="00DF15D3" w:rsidRPr="00AC56CB">
        <w:rPr>
          <w:rFonts w:ascii="Garamond" w:hAnsi="Garamond"/>
          <w:sz w:val="24"/>
          <w:szCs w:val="24"/>
        </w:rPr>
        <w:t>,</w:t>
      </w:r>
    </w:p>
    <w:p w14:paraId="276394B7" w14:textId="77777777" w:rsidR="00AD37CF" w:rsidRPr="00AC56CB" w:rsidRDefault="00AD37CF" w:rsidP="00AD37CF">
      <w:pPr>
        <w:spacing w:before="120" w:after="120" w:line="360" w:lineRule="auto"/>
        <w:jc w:val="both"/>
        <w:rPr>
          <w:rFonts w:ascii="Garamond" w:hAnsi="Garamond"/>
          <w:sz w:val="24"/>
          <w:szCs w:val="24"/>
        </w:rPr>
      </w:pPr>
    </w:p>
    <w:p w14:paraId="27CBAEC4" w14:textId="132C591E"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a</w:t>
      </w:r>
    </w:p>
    <w:p w14:paraId="4BFC6D8B" w14:textId="48DD4840"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 z siedzibą w_____________, ul._______________, NIP: ______________, REGON:____________, zwanym/ą dalej „</w:t>
      </w:r>
      <w:r w:rsidR="00455DB0">
        <w:rPr>
          <w:rFonts w:ascii="Garamond" w:hAnsi="Garamond"/>
          <w:b/>
          <w:sz w:val="24"/>
          <w:szCs w:val="24"/>
        </w:rPr>
        <w:t>Beneficjentem</w:t>
      </w:r>
      <w:r w:rsidRPr="00AC56CB">
        <w:rPr>
          <w:rFonts w:ascii="Garamond" w:hAnsi="Garamond"/>
          <w:sz w:val="24"/>
          <w:szCs w:val="24"/>
        </w:rPr>
        <w:t>”, reprezentowanym/ą przez:</w:t>
      </w:r>
    </w:p>
    <w:p w14:paraId="2E034D42" w14:textId="4B8157C9"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___________________________________________________________ ,</w:t>
      </w:r>
      <w:r w:rsidRPr="00AC56CB">
        <w:rPr>
          <w:rFonts w:ascii="Garamond" w:hAnsi="Garamond"/>
          <w:sz w:val="24"/>
          <w:szCs w:val="24"/>
          <w:vertAlign w:val="superscript"/>
        </w:rPr>
        <w:footnoteReference w:id="2"/>
      </w:r>
    </w:p>
    <w:p w14:paraId="4D656B11" w14:textId="09640B93" w:rsidR="00AD37CF" w:rsidRPr="003315F5" w:rsidRDefault="00AD37CF" w:rsidP="00043CEA">
      <w:pPr>
        <w:spacing w:before="120" w:after="120" w:line="360" w:lineRule="auto"/>
        <w:jc w:val="both"/>
        <w:rPr>
          <w:rFonts w:ascii="Garamond" w:hAnsi="Garamond"/>
          <w:sz w:val="24"/>
          <w:szCs w:val="24"/>
        </w:rPr>
      </w:pPr>
      <w:r w:rsidRPr="00AC56CB">
        <w:rPr>
          <w:rFonts w:ascii="Garamond" w:hAnsi="Garamond"/>
          <w:sz w:val="24"/>
          <w:szCs w:val="24"/>
        </w:rPr>
        <w:t>na podstawie (</w:t>
      </w:r>
      <w:r w:rsidRPr="00AC56CB">
        <w:rPr>
          <w:rFonts w:ascii="Garamond" w:hAnsi="Garamond"/>
          <w:i/>
          <w:sz w:val="24"/>
          <w:szCs w:val="24"/>
        </w:rPr>
        <w:t>nazwa dokumentu upoważniającego do reprezentacji, data dokumentu</w:t>
      </w:r>
      <w:r w:rsidR="00316705" w:rsidRPr="00AC56CB">
        <w:rPr>
          <w:rFonts w:ascii="Garamond" w:hAnsi="Garamond"/>
          <w:sz w:val="24"/>
          <w:szCs w:val="24"/>
        </w:rPr>
        <w:t>) ____________________________________________________________</w:t>
      </w:r>
    </w:p>
    <w:p w14:paraId="29D087B1" w14:textId="1686B3B0" w:rsidR="001F13EB" w:rsidRPr="003315F5" w:rsidRDefault="00AD37CF" w:rsidP="00D81997">
      <w:pPr>
        <w:pStyle w:val="Tekstpodstawowy"/>
        <w:spacing w:before="120" w:line="360" w:lineRule="exact"/>
        <w:rPr>
          <w:rFonts w:ascii="Garamond" w:hAnsi="Garamond"/>
          <w:sz w:val="24"/>
          <w:szCs w:val="24"/>
        </w:rPr>
      </w:pPr>
      <w:r w:rsidRPr="003315F5">
        <w:rPr>
          <w:rFonts w:ascii="Garamond" w:hAnsi="Garamond"/>
          <w:sz w:val="24"/>
          <w:szCs w:val="24"/>
        </w:rPr>
        <w:t>zwanymi dalej łącznie „</w:t>
      </w:r>
      <w:r w:rsidRPr="003315F5">
        <w:rPr>
          <w:rFonts w:ascii="Garamond" w:hAnsi="Garamond"/>
          <w:b/>
          <w:sz w:val="24"/>
          <w:szCs w:val="24"/>
        </w:rPr>
        <w:t>Stronami</w:t>
      </w:r>
      <w:r w:rsidRPr="003315F5">
        <w:rPr>
          <w:rFonts w:ascii="Garamond" w:hAnsi="Garamond"/>
          <w:sz w:val="24"/>
          <w:szCs w:val="24"/>
        </w:rPr>
        <w:t>”</w:t>
      </w:r>
      <w:r w:rsidR="002F4C00" w:rsidRPr="003315F5">
        <w:rPr>
          <w:rFonts w:ascii="Garamond" w:hAnsi="Garamond"/>
          <w:sz w:val="24"/>
          <w:szCs w:val="24"/>
        </w:rPr>
        <w:t>,</w:t>
      </w:r>
      <w:r w:rsidR="002F4C00" w:rsidRPr="003315F5">
        <w:rPr>
          <w:rFonts w:ascii="Garamond" w:hAnsi="Garamond"/>
          <w:color w:val="000000" w:themeColor="text1"/>
          <w:sz w:val="24"/>
          <w:szCs w:val="24"/>
        </w:rPr>
        <w:t xml:space="preserve"> a osobno „</w:t>
      </w:r>
      <w:r w:rsidR="002F4C00" w:rsidRPr="003315F5">
        <w:rPr>
          <w:rFonts w:ascii="Garamond" w:hAnsi="Garamond"/>
          <w:b/>
          <w:color w:val="000000" w:themeColor="text1"/>
          <w:sz w:val="24"/>
          <w:szCs w:val="24"/>
        </w:rPr>
        <w:t>Stroną</w:t>
      </w:r>
      <w:r w:rsidR="002F4C00" w:rsidRPr="003315F5">
        <w:rPr>
          <w:rFonts w:ascii="Garamond" w:hAnsi="Garamond"/>
          <w:color w:val="000000" w:themeColor="text1"/>
          <w:sz w:val="24"/>
          <w:szCs w:val="24"/>
        </w:rPr>
        <w:t>”</w:t>
      </w:r>
      <w:r w:rsidR="00F21BC7">
        <w:rPr>
          <w:rFonts w:ascii="Garamond" w:hAnsi="Garamond"/>
          <w:color w:val="000000" w:themeColor="text1"/>
          <w:sz w:val="24"/>
          <w:szCs w:val="24"/>
        </w:rPr>
        <w:t>.</w:t>
      </w:r>
    </w:p>
    <w:p w14:paraId="088D8669" w14:textId="77777777" w:rsidR="001F2AE7" w:rsidRDefault="001F2AE7" w:rsidP="006360AD">
      <w:pPr>
        <w:widowControl w:val="0"/>
        <w:autoSpaceDE w:val="0"/>
        <w:autoSpaceDN w:val="0"/>
        <w:adjustRightInd w:val="0"/>
        <w:spacing w:before="360" w:after="120" w:line="360" w:lineRule="exact"/>
        <w:jc w:val="both"/>
        <w:rPr>
          <w:rFonts w:ascii="Garamond" w:hAnsi="Garamond"/>
          <w:sz w:val="24"/>
          <w:szCs w:val="24"/>
        </w:rPr>
      </w:pPr>
    </w:p>
    <w:p w14:paraId="75D9AE0A" w14:textId="09973309" w:rsidR="00D84833" w:rsidRPr="003315F5" w:rsidRDefault="00E86ACE" w:rsidP="006360AD">
      <w:pPr>
        <w:widowControl w:val="0"/>
        <w:autoSpaceDE w:val="0"/>
        <w:autoSpaceDN w:val="0"/>
        <w:adjustRightInd w:val="0"/>
        <w:spacing w:before="360" w:after="120" w:line="360" w:lineRule="exact"/>
        <w:jc w:val="both"/>
        <w:rPr>
          <w:rFonts w:ascii="Garamond" w:hAnsi="Garamond"/>
          <w:sz w:val="24"/>
          <w:szCs w:val="24"/>
        </w:rPr>
      </w:pPr>
      <w:r w:rsidRPr="003315F5">
        <w:rPr>
          <w:rFonts w:ascii="Garamond" w:hAnsi="Garamond"/>
          <w:sz w:val="24"/>
          <w:szCs w:val="24"/>
        </w:rPr>
        <w:lastRenderedPageBreak/>
        <w:t>Działając na podstawie:</w:t>
      </w:r>
    </w:p>
    <w:p w14:paraId="48535140" w14:textId="35969B9F" w:rsidR="002F4C00" w:rsidRDefault="00AE0901" w:rsidP="003315F5">
      <w:pPr>
        <w:numPr>
          <w:ilvl w:val="0"/>
          <w:numId w:val="1"/>
        </w:numPr>
        <w:spacing w:before="120" w:after="120" w:line="360" w:lineRule="exact"/>
        <w:ind w:left="567" w:hanging="283"/>
        <w:jc w:val="both"/>
        <w:rPr>
          <w:rStyle w:val="FontStyle29"/>
          <w:rFonts w:ascii="Garamond" w:hAnsi="Garamond"/>
          <w:sz w:val="24"/>
          <w:szCs w:val="24"/>
        </w:rPr>
      </w:pPr>
      <w:r w:rsidRPr="00AE0901">
        <w:rPr>
          <w:rFonts w:ascii="Garamond" w:hAnsi="Garamond"/>
          <w:sz w:val="24"/>
          <w:szCs w:val="24"/>
        </w:rPr>
        <w:t xml:space="preserve">art. 15 ust. 2 pkt 2, </w:t>
      </w:r>
      <w:r w:rsidR="00B0008F">
        <w:rPr>
          <w:rFonts w:ascii="Garamond" w:hAnsi="Garamond"/>
          <w:sz w:val="24"/>
          <w:szCs w:val="24"/>
        </w:rPr>
        <w:t>art. 16 ust. 4</w:t>
      </w:r>
      <w:r w:rsidR="00D85394">
        <w:rPr>
          <w:rFonts w:ascii="Garamond" w:hAnsi="Garamond"/>
          <w:sz w:val="24"/>
          <w:szCs w:val="24"/>
        </w:rPr>
        <w:t xml:space="preserve"> </w:t>
      </w:r>
      <w:r w:rsidRPr="00AE0901">
        <w:rPr>
          <w:rFonts w:ascii="Garamond" w:hAnsi="Garamond"/>
          <w:sz w:val="24"/>
          <w:szCs w:val="24"/>
        </w:rPr>
        <w:t xml:space="preserve">i </w:t>
      </w:r>
      <w:r w:rsidR="002F4C00" w:rsidRPr="003315F5">
        <w:rPr>
          <w:rStyle w:val="FontStyle29"/>
          <w:rFonts w:ascii="Garamond" w:hAnsi="Garamond"/>
          <w:sz w:val="24"/>
          <w:szCs w:val="24"/>
        </w:rPr>
        <w:t>art. 20 ustawy z dnia 21 lutego 2019 r. o Agencji Badań Medycznych</w:t>
      </w:r>
      <w:r w:rsidR="004F543B" w:rsidRPr="003315F5">
        <w:rPr>
          <w:rStyle w:val="FontStyle29"/>
          <w:rFonts w:ascii="Garamond" w:hAnsi="Garamond"/>
          <w:sz w:val="24"/>
          <w:szCs w:val="24"/>
        </w:rPr>
        <w:t>,</w:t>
      </w:r>
      <w:r w:rsidR="002F4C00" w:rsidRPr="003315F5">
        <w:rPr>
          <w:rStyle w:val="FontStyle29"/>
          <w:rFonts w:ascii="Garamond" w:hAnsi="Garamond"/>
          <w:sz w:val="24"/>
          <w:szCs w:val="24"/>
        </w:rPr>
        <w:t xml:space="preserve"> (dalej „</w:t>
      </w:r>
      <w:r w:rsidR="002F4C00" w:rsidRPr="003315F5">
        <w:rPr>
          <w:rStyle w:val="FontStyle29"/>
          <w:rFonts w:ascii="Garamond" w:hAnsi="Garamond"/>
          <w:b/>
          <w:sz w:val="24"/>
          <w:szCs w:val="24"/>
        </w:rPr>
        <w:t>Ustawa</w:t>
      </w:r>
      <w:r w:rsidR="002F4C00" w:rsidRPr="003315F5">
        <w:rPr>
          <w:rStyle w:val="FontStyle29"/>
          <w:rFonts w:ascii="Garamond" w:hAnsi="Garamond"/>
          <w:sz w:val="24"/>
          <w:szCs w:val="24"/>
        </w:rPr>
        <w:t>”);</w:t>
      </w:r>
    </w:p>
    <w:p w14:paraId="265FBC6B" w14:textId="047FC62D" w:rsidR="00B67CF4" w:rsidRPr="003315F5" w:rsidRDefault="002F4C00" w:rsidP="003315F5">
      <w:pPr>
        <w:numPr>
          <w:ilvl w:val="0"/>
          <w:numId w:val="1"/>
        </w:numPr>
        <w:spacing w:before="120" w:after="120" w:line="360" w:lineRule="exact"/>
        <w:ind w:left="567" w:hanging="283"/>
        <w:jc w:val="both"/>
        <w:rPr>
          <w:rStyle w:val="FontStyle29"/>
          <w:rFonts w:ascii="Garamond" w:hAnsi="Garamond"/>
          <w:sz w:val="24"/>
          <w:szCs w:val="24"/>
        </w:rPr>
      </w:pPr>
      <w:r w:rsidRPr="003315F5">
        <w:rPr>
          <w:rFonts w:ascii="Garamond" w:hAnsi="Garamond"/>
          <w:sz w:val="24"/>
          <w:szCs w:val="24"/>
        </w:rPr>
        <w:t xml:space="preserve">ustawy </w:t>
      </w:r>
      <w:r w:rsidR="00E86ACE" w:rsidRPr="003315F5">
        <w:rPr>
          <w:rFonts w:ascii="Garamond" w:hAnsi="Garamond"/>
          <w:sz w:val="24"/>
          <w:szCs w:val="24"/>
        </w:rPr>
        <w:t>z dnia 27 sierpnia 2009 r. o finansach publicznych</w:t>
      </w:r>
      <w:r w:rsidR="00FA28F7" w:rsidRPr="003315F5">
        <w:rPr>
          <w:rFonts w:ascii="Garamond" w:hAnsi="Garamond"/>
          <w:sz w:val="24"/>
          <w:szCs w:val="24"/>
        </w:rPr>
        <w:t xml:space="preserve">, </w:t>
      </w:r>
      <w:r w:rsidR="00FA28F7" w:rsidRPr="003315F5">
        <w:rPr>
          <w:rStyle w:val="FontStyle29"/>
          <w:rFonts w:ascii="Garamond" w:hAnsi="Garamond"/>
          <w:sz w:val="24"/>
          <w:szCs w:val="24"/>
        </w:rPr>
        <w:t>(dalej „</w:t>
      </w:r>
      <w:r w:rsidR="004E53A4" w:rsidRPr="003315F5">
        <w:rPr>
          <w:rStyle w:val="FontStyle29"/>
          <w:rFonts w:ascii="Garamond" w:hAnsi="Garamond"/>
          <w:b/>
          <w:sz w:val="24"/>
          <w:szCs w:val="24"/>
        </w:rPr>
        <w:t>U</w:t>
      </w:r>
      <w:r w:rsidR="00FA28F7" w:rsidRPr="003315F5">
        <w:rPr>
          <w:rStyle w:val="FontStyle29"/>
          <w:rFonts w:ascii="Garamond" w:hAnsi="Garamond"/>
          <w:b/>
          <w:sz w:val="24"/>
          <w:szCs w:val="24"/>
        </w:rPr>
        <w:t>stawa o finansach publicznych</w:t>
      </w:r>
      <w:r w:rsidR="00FA28F7" w:rsidRPr="003315F5">
        <w:rPr>
          <w:rStyle w:val="FontStyle29"/>
          <w:rFonts w:ascii="Garamond" w:hAnsi="Garamond"/>
          <w:sz w:val="24"/>
          <w:szCs w:val="24"/>
        </w:rPr>
        <w:t>”)</w:t>
      </w:r>
      <w:r w:rsidR="000800EB" w:rsidRPr="003315F5">
        <w:rPr>
          <w:rStyle w:val="FontStyle29"/>
          <w:rFonts w:ascii="Garamond" w:hAnsi="Garamond"/>
          <w:sz w:val="24"/>
          <w:szCs w:val="24"/>
        </w:rPr>
        <w:t>;</w:t>
      </w:r>
    </w:p>
    <w:p w14:paraId="3D5BCC07" w14:textId="2101FC39" w:rsidR="00CF36BE" w:rsidRPr="003315F5" w:rsidRDefault="000800EB"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ustawy z dnia 30 kwietnia 2004 r. o postępowaniu w sprawach dotyczących pomocy publicznej;</w:t>
      </w:r>
    </w:p>
    <w:p w14:paraId="2882D78F" w14:textId="1321F4F5" w:rsidR="00B45D7A" w:rsidRDefault="00B45D7A" w:rsidP="003315F5">
      <w:pPr>
        <w:numPr>
          <w:ilvl w:val="0"/>
          <w:numId w:val="1"/>
        </w:numPr>
        <w:spacing w:before="120" w:after="120" w:line="360" w:lineRule="exact"/>
        <w:ind w:left="567" w:hanging="283"/>
        <w:jc w:val="both"/>
        <w:rPr>
          <w:rFonts w:ascii="Garamond" w:hAnsi="Garamond"/>
          <w:sz w:val="24"/>
          <w:szCs w:val="24"/>
        </w:rPr>
      </w:pPr>
      <w:r w:rsidRPr="00A20266">
        <w:rPr>
          <w:rFonts w:ascii="Garamond" w:hAnsi="Garamond"/>
          <w:sz w:val="24"/>
          <w:szCs w:val="24"/>
        </w:rPr>
        <w:t xml:space="preserve">rozporządzenia </w:t>
      </w:r>
      <w:r w:rsidR="00EB2D50" w:rsidRPr="00A20266">
        <w:rPr>
          <w:rFonts w:ascii="Garamond" w:hAnsi="Garamond"/>
          <w:sz w:val="24"/>
          <w:szCs w:val="24"/>
        </w:rPr>
        <w:t>Ministra Zdrowia</w:t>
      </w:r>
      <w:r w:rsidRPr="00A20266">
        <w:rPr>
          <w:rFonts w:ascii="Garamond" w:hAnsi="Garamond"/>
          <w:sz w:val="24"/>
          <w:szCs w:val="24"/>
        </w:rPr>
        <w:t xml:space="preserve"> z dnia 5 września 2019 r. w sprawie warunków i trybu udzielania pomocy publicznej i pomocy </w:t>
      </w:r>
      <w:r w:rsidRPr="00A20266">
        <w:rPr>
          <w:rFonts w:ascii="Garamond" w:hAnsi="Garamond"/>
          <w:i/>
          <w:sz w:val="24"/>
          <w:szCs w:val="24"/>
        </w:rPr>
        <w:t>de minimis</w:t>
      </w:r>
      <w:r w:rsidRPr="00A20266">
        <w:rPr>
          <w:rFonts w:ascii="Garamond" w:hAnsi="Garamond"/>
          <w:sz w:val="24"/>
          <w:szCs w:val="24"/>
        </w:rPr>
        <w:t xml:space="preserve"> za pośrednictwem Agencji Badań Medycznych</w:t>
      </w:r>
      <w:r w:rsidR="0026315A" w:rsidRPr="00A20266">
        <w:rPr>
          <w:rFonts w:ascii="Garamond" w:hAnsi="Garamond"/>
          <w:sz w:val="24"/>
          <w:szCs w:val="24"/>
        </w:rPr>
        <w:t xml:space="preserve"> (program pomocowy o numerze referencyjnym</w:t>
      </w:r>
      <w:r w:rsidR="00E02505">
        <w:rPr>
          <w:rFonts w:ascii="Garamond" w:hAnsi="Garamond"/>
          <w:sz w:val="24"/>
          <w:szCs w:val="24"/>
        </w:rPr>
        <w:t xml:space="preserve"> </w:t>
      </w:r>
      <w:r w:rsidR="00E02505" w:rsidRPr="00E02505">
        <w:rPr>
          <w:rFonts w:ascii="Garamond" w:hAnsi="Garamond"/>
          <w:sz w:val="24"/>
          <w:szCs w:val="24"/>
        </w:rPr>
        <w:t>SA.63179</w:t>
      </w:r>
      <w:r w:rsidR="00174D85">
        <w:rPr>
          <w:rFonts w:ascii="Garamond" w:hAnsi="Garamond"/>
          <w:sz w:val="24"/>
          <w:szCs w:val="24"/>
        </w:rPr>
        <w:t xml:space="preserve"> </w:t>
      </w:r>
      <w:r w:rsidR="00E02505" w:rsidRPr="00E02505">
        <w:rPr>
          <w:rFonts w:ascii="Garamond" w:hAnsi="Garamond"/>
          <w:sz w:val="24"/>
          <w:szCs w:val="24"/>
        </w:rPr>
        <w:t>(2021/X</w:t>
      </w:r>
      <w:r w:rsidR="00E63C9A">
        <w:rPr>
          <w:rFonts w:ascii="Garamond" w:hAnsi="Garamond"/>
          <w:sz w:val="24"/>
          <w:szCs w:val="24"/>
        </w:rPr>
        <w:t>)</w:t>
      </w:r>
      <w:r w:rsidR="00EB2D50" w:rsidRPr="00A20266">
        <w:rPr>
          <w:rFonts w:ascii="Garamond" w:hAnsi="Garamond"/>
          <w:sz w:val="24"/>
          <w:szCs w:val="24"/>
        </w:rPr>
        <w:t>;</w:t>
      </w:r>
    </w:p>
    <w:p w14:paraId="7D0DBF5E" w14:textId="57DE9BD2" w:rsidR="00DC2417" w:rsidRPr="003315F5" w:rsidRDefault="00DC2417" w:rsidP="00DC2417">
      <w:pPr>
        <w:numPr>
          <w:ilvl w:val="0"/>
          <w:numId w:val="1"/>
        </w:numPr>
        <w:spacing w:before="120" w:after="120" w:line="360" w:lineRule="exact"/>
        <w:ind w:left="567" w:hanging="283"/>
        <w:jc w:val="both"/>
        <w:rPr>
          <w:rStyle w:val="FontStyle29"/>
          <w:rFonts w:ascii="Garamond" w:hAnsi="Garamond"/>
          <w:sz w:val="24"/>
          <w:szCs w:val="24"/>
        </w:rPr>
      </w:pPr>
      <w:bookmarkStart w:id="2" w:name="_Hlk116287946"/>
      <w:r>
        <w:rPr>
          <w:rStyle w:val="FontStyle29"/>
          <w:rFonts w:ascii="Garamond" w:hAnsi="Garamond"/>
          <w:sz w:val="24"/>
          <w:szCs w:val="24"/>
        </w:rPr>
        <w:t>r</w:t>
      </w:r>
      <w:r w:rsidRPr="00DC2417">
        <w:rPr>
          <w:rStyle w:val="FontStyle29"/>
          <w:rFonts w:ascii="Garamond" w:hAnsi="Garamond"/>
          <w:sz w:val="24"/>
          <w:szCs w:val="24"/>
        </w:rPr>
        <w:t>ozporządzeni</w:t>
      </w:r>
      <w:r>
        <w:rPr>
          <w:rStyle w:val="FontStyle29"/>
          <w:rFonts w:ascii="Garamond" w:hAnsi="Garamond"/>
          <w:sz w:val="24"/>
          <w:szCs w:val="24"/>
        </w:rPr>
        <w:t>a</w:t>
      </w:r>
      <w:r w:rsidRPr="00DC2417">
        <w:rPr>
          <w:rStyle w:val="FontStyle29"/>
          <w:rFonts w:ascii="Garamond" w:hAnsi="Garamond"/>
          <w:sz w:val="24"/>
          <w:szCs w:val="24"/>
        </w:rPr>
        <w:t xml:space="preserve"> Parlamentu Europejskiego i Rady (UE) nr 536/2014 z dnia 16 kwietnia 2014 r. w sprawie badań klinicznych produktów leczniczych stosowanych u ludzi oraz uchylenia dyrektywy 2001/20/WE (Dz. Urz. UE L 158/1 z 27.05.2014 r. ze zm.);</w:t>
      </w:r>
    </w:p>
    <w:bookmarkEnd w:id="2"/>
    <w:p w14:paraId="41CC1EC0" w14:textId="2B5984E3" w:rsidR="00D84833" w:rsidRPr="00244F15" w:rsidRDefault="009D7DDE" w:rsidP="00DD4933">
      <w:pPr>
        <w:numPr>
          <w:ilvl w:val="0"/>
          <w:numId w:val="1"/>
        </w:numPr>
        <w:autoSpaceDE w:val="0"/>
        <w:autoSpaceDN w:val="0"/>
        <w:adjustRightInd w:val="0"/>
        <w:spacing w:before="120" w:after="120" w:line="360" w:lineRule="exact"/>
        <w:ind w:left="567" w:hanging="283"/>
        <w:jc w:val="both"/>
        <w:rPr>
          <w:rFonts w:ascii="Garamond" w:hAnsi="Garamond"/>
          <w:sz w:val="24"/>
          <w:szCs w:val="24"/>
        </w:rPr>
      </w:pPr>
      <w:r w:rsidRPr="00244F15">
        <w:rPr>
          <w:rFonts w:ascii="Garamond" w:hAnsi="Garamond"/>
          <w:sz w:val="24"/>
          <w:szCs w:val="24"/>
        </w:rPr>
        <w:t>rozporządzenia Komisji (UE) nr 651/2014 z dnia 17 czerwca 2014 r. uznającego niektóre rodzaje pomocy za zgodne z rynkiem wewnętrznym w zastosowaniu art. 107 i 108 Traktatu</w:t>
      </w:r>
      <w:r w:rsidR="00EB2D50" w:rsidRPr="00244F15">
        <w:rPr>
          <w:rFonts w:ascii="Garamond" w:hAnsi="Garamond"/>
          <w:sz w:val="24"/>
          <w:szCs w:val="24"/>
        </w:rPr>
        <w:t xml:space="preserve"> </w:t>
      </w:r>
      <w:r w:rsidR="009F6469">
        <w:rPr>
          <w:rFonts w:ascii="Garamond" w:hAnsi="Garamond"/>
          <w:sz w:val="24"/>
          <w:szCs w:val="24"/>
        </w:rPr>
        <w:t>(</w:t>
      </w:r>
      <w:r w:rsidR="00EB2D50" w:rsidRPr="00244F15">
        <w:rPr>
          <w:rFonts w:ascii="Garamond" w:hAnsi="Garamond"/>
          <w:sz w:val="24"/>
          <w:szCs w:val="24"/>
        </w:rPr>
        <w:t xml:space="preserve">Dz. Urz. UE L 187 z 26.06.2014, str. 1, z późn. </w:t>
      </w:r>
      <w:r w:rsidR="00352FC3">
        <w:rPr>
          <w:rFonts w:ascii="Garamond" w:hAnsi="Garamond"/>
          <w:sz w:val="24"/>
          <w:szCs w:val="24"/>
        </w:rPr>
        <w:t>z</w:t>
      </w:r>
      <w:r w:rsidR="00EB2D50" w:rsidRPr="00244F15">
        <w:rPr>
          <w:rFonts w:ascii="Garamond" w:hAnsi="Garamond"/>
          <w:sz w:val="24"/>
          <w:szCs w:val="24"/>
        </w:rPr>
        <w:t>m</w:t>
      </w:r>
      <w:r w:rsidR="00352FC3">
        <w:rPr>
          <w:rFonts w:ascii="Garamond" w:hAnsi="Garamond"/>
          <w:sz w:val="24"/>
          <w:szCs w:val="24"/>
        </w:rPr>
        <w:t>.</w:t>
      </w:r>
      <w:r w:rsidR="00201602">
        <w:rPr>
          <w:rFonts w:ascii="Garamond" w:hAnsi="Garamond"/>
          <w:sz w:val="24"/>
          <w:szCs w:val="24"/>
        </w:rPr>
        <w:t>)</w:t>
      </w:r>
    </w:p>
    <w:p w14:paraId="4EC48956" w14:textId="71FA2419" w:rsidR="00382351" w:rsidRPr="003315F5" w:rsidRDefault="00AA38D3" w:rsidP="003315F5">
      <w:pPr>
        <w:autoSpaceDE w:val="0"/>
        <w:autoSpaceDN w:val="0"/>
        <w:adjustRightInd w:val="0"/>
        <w:spacing w:before="120" w:after="120" w:line="360" w:lineRule="exact"/>
        <w:jc w:val="both"/>
        <w:rPr>
          <w:rFonts w:ascii="Garamond" w:hAnsi="Garamond"/>
          <w:sz w:val="24"/>
          <w:szCs w:val="24"/>
        </w:rPr>
      </w:pPr>
      <w:bookmarkStart w:id="3" w:name="_Hlk104458339"/>
      <w:r w:rsidRPr="00AA38D3">
        <w:rPr>
          <w:rFonts w:ascii="Garamond" w:hAnsi="Garamond"/>
          <w:sz w:val="24"/>
          <w:szCs w:val="24"/>
        </w:rPr>
        <w:t>–</w:t>
      </w:r>
      <w:bookmarkEnd w:id="3"/>
      <w:r w:rsidR="002F4C00" w:rsidRPr="003315F5">
        <w:rPr>
          <w:rFonts w:ascii="Garamond" w:hAnsi="Garamond"/>
          <w:sz w:val="24"/>
          <w:szCs w:val="24"/>
        </w:rPr>
        <w:t xml:space="preserve"> </w:t>
      </w:r>
      <w:r w:rsidR="00E86ACE" w:rsidRPr="003315F5">
        <w:rPr>
          <w:rFonts w:ascii="Garamond" w:hAnsi="Garamond"/>
          <w:sz w:val="24"/>
          <w:szCs w:val="24"/>
        </w:rPr>
        <w:t xml:space="preserve">Strony uzgadniają </w:t>
      </w:r>
      <w:r w:rsidR="000F4197" w:rsidRPr="003315F5">
        <w:rPr>
          <w:rFonts w:ascii="Garamond" w:hAnsi="Garamond"/>
          <w:sz w:val="24"/>
          <w:szCs w:val="24"/>
        </w:rPr>
        <w:t>co następuje</w:t>
      </w:r>
      <w:r w:rsidR="000A6D6F" w:rsidRPr="003315F5">
        <w:rPr>
          <w:rFonts w:ascii="Garamond" w:hAnsi="Garamond"/>
          <w:sz w:val="24"/>
          <w:szCs w:val="24"/>
        </w:rPr>
        <w:t xml:space="preserve">. </w:t>
      </w:r>
    </w:p>
    <w:p w14:paraId="5C7FFFBB" w14:textId="77777777" w:rsidR="005331D0" w:rsidRPr="003315F5" w:rsidRDefault="000C48F6" w:rsidP="00244F15">
      <w:pPr>
        <w:autoSpaceDE w:val="0"/>
        <w:autoSpaceDN w:val="0"/>
        <w:adjustRightInd w:val="0"/>
        <w:spacing w:before="240" w:after="120" w:line="360" w:lineRule="exact"/>
        <w:jc w:val="center"/>
        <w:rPr>
          <w:rFonts w:ascii="Garamond" w:hAnsi="Garamond"/>
          <w:b/>
          <w:sz w:val="24"/>
          <w:szCs w:val="24"/>
        </w:rPr>
      </w:pPr>
      <w:r w:rsidRPr="003315F5">
        <w:rPr>
          <w:rFonts w:ascii="Garamond" w:hAnsi="Garamond"/>
          <w:b/>
          <w:sz w:val="24"/>
          <w:szCs w:val="24"/>
        </w:rPr>
        <w:t xml:space="preserve">§ 1. </w:t>
      </w:r>
    </w:p>
    <w:p w14:paraId="64D57D0F" w14:textId="3A5B52B0" w:rsidR="00382351"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Definicje </w:t>
      </w:r>
    </w:p>
    <w:p w14:paraId="17C9CBF3" w14:textId="793B8AC8" w:rsidR="002F4C00" w:rsidRPr="003315F5" w:rsidRDefault="002F4C00" w:rsidP="005F0C33">
      <w:pPr>
        <w:pStyle w:val="Akapitzlist"/>
        <w:keepNext/>
        <w:numPr>
          <w:ilvl w:val="0"/>
          <w:numId w:val="8"/>
        </w:numPr>
        <w:spacing w:before="120" w:after="120" w:line="360" w:lineRule="auto"/>
        <w:jc w:val="both"/>
        <w:rPr>
          <w:rFonts w:ascii="Garamond" w:hAnsi="Garamond"/>
          <w:sz w:val="24"/>
          <w:szCs w:val="24"/>
          <w:lang w:eastAsia="pl-PL"/>
        </w:rPr>
      </w:pPr>
      <w:r w:rsidRPr="003315F5">
        <w:rPr>
          <w:rFonts w:ascii="Garamond" w:hAnsi="Garamond"/>
          <w:sz w:val="24"/>
          <w:szCs w:val="24"/>
          <w:lang w:eastAsia="pl-PL"/>
        </w:rPr>
        <w:t xml:space="preserve">Ilekroć w Umowie jest mowa o: </w:t>
      </w:r>
    </w:p>
    <w:p w14:paraId="59106FB0" w14:textId="4F9B4BC4" w:rsidR="009F6469" w:rsidRDefault="009F6469" w:rsidP="009F6469">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sz w:val="24"/>
          <w:szCs w:val="24"/>
        </w:rPr>
      </w:pPr>
      <w:bookmarkStart w:id="4" w:name="_Hlk116288043"/>
      <w:bookmarkStart w:id="5" w:name="_Hlk105153898"/>
      <w:bookmarkStart w:id="6" w:name="_Hlk101428993"/>
      <w:bookmarkStart w:id="7" w:name="_Hlk116379034"/>
      <w:r w:rsidRPr="003C554E">
        <w:rPr>
          <w:rFonts w:ascii="Garamond" w:hAnsi="Garamond"/>
          <w:b/>
          <w:bCs/>
          <w:sz w:val="24"/>
          <w:szCs w:val="24"/>
        </w:rPr>
        <w:t>Badani</w:t>
      </w:r>
      <w:r w:rsidR="00737F7B">
        <w:rPr>
          <w:rFonts w:ascii="Garamond" w:hAnsi="Garamond"/>
          <w:b/>
          <w:bCs/>
          <w:sz w:val="24"/>
          <w:szCs w:val="24"/>
        </w:rPr>
        <w:t>u</w:t>
      </w:r>
      <w:r w:rsidRPr="003C554E">
        <w:rPr>
          <w:rFonts w:ascii="Garamond" w:hAnsi="Garamond"/>
          <w:b/>
          <w:bCs/>
          <w:sz w:val="24"/>
          <w:szCs w:val="24"/>
        </w:rPr>
        <w:t xml:space="preserve"> biomedyczn</w:t>
      </w:r>
      <w:r w:rsidR="00737F7B">
        <w:rPr>
          <w:rFonts w:ascii="Garamond" w:hAnsi="Garamond"/>
          <w:b/>
          <w:bCs/>
          <w:sz w:val="24"/>
          <w:szCs w:val="24"/>
        </w:rPr>
        <w:t>ym</w:t>
      </w:r>
      <w:r w:rsidRPr="003C554E">
        <w:rPr>
          <w:rFonts w:ascii="Garamond" w:hAnsi="Garamond"/>
          <w:b/>
          <w:bCs/>
          <w:sz w:val="24"/>
          <w:szCs w:val="24"/>
        </w:rPr>
        <w:t xml:space="preserve"> </w:t>
      </w:r>
      <w:r w:rsidR="00737F7B">
        <w:rPr>
          <w:rFonts w:ascii="Garamond" w:hAnsi="Garamond"/>
          <w:bCs/>
          <w:sz w:val="24"/>
          <w:szCs w:val="24"/>
        </w:rPr>
        <w:t>–</w:t>
      </w:r>
      <w:r w:rsidRPr="003C554E">
        <w:rPr>
          <w:rFonts w:ascii="Garamond" w:hAnsi="Garamond"/>
          <w:b/>
          <w:bCs/>
          <w:sz w:val="24"/>
          <w:szCs w:val="24"/>
        </w:rPr>
        <w:t xml:space="preserve"> </w:t>
      </w:r>
      <w:r w:rsidR="00737F7B" w:rsidRPr="00737F7B">
        <w:rPr>
          <w:rFonts w:ascii="Garamond" w:hAnsi="Garamond"/>
          <w:bCs/>
          <w:sz w:val="24"/>
          <w:szCs w:val="24"/>
        </w:rPr>
        <w:t>należy przez to rozumieć badanie biomedyczne</w:t>
      </w:r>
      <w:r w:rsidR="00737F7B">
        <w:rPr>
          <w:rFonts w:ascii="Garamond" w:hAnsi="Garamond"/>
          <w:b/>
          <w:bCs/>
          <w:sz w:val="24"/>
          <w:szCs w:val="24"/>
        </w:rPr>
        <w:t xml:space="preserve"> </w:t>
      </w:r>
      <w:r>
        <w:rPr>
          <w:rFonts w:ascii="Garamond" w:hAnsi="Garamond"/>
          <w:sz w:val="24"/>
          <w:szCs w:val="24"/>
        </w:rPr>
        <w:t>w</w:t>
      </w:r>
      <w:r w:rsidR="00737F7B">
        <w:rPr>
          <w:rFonts w:ascii="Garamond" w:hAnsi="Garamond"/>
          <w:sz w:val="24"/>
          <w:szCs w:val="24"/>
        </w:rPr>
        <w:t> </w:t>
      </w:r>
      <w:r>
        <w:rPr>
          <w:rFonts w:ascii="Garamond" w:hAnsi="Garamond"/>
          <w:sz w:val="24"/>
          <w:szCs w:val="24"/>
        </w:rPr>
        <w:t xml:space="preserve"> rozumieniu art. 2 ust. 2 pkt 1 Rozporządzenia 536/2014 oznacza</w:t>
      </w:r>
      <w:r w:rsidR="00737F7B">
        <w:rPr>
          <w:rFonts w:ascii="Garamond" w:hAnsi="Garamond"/>
          <w:sz w:val="24"/>
          <w:szCs w:val="24"/>
        </w:rPr>
        <w:t>jące</w:t>
      </w:r>
      <w:r>
        <w:rPr>
          <w:rFonts w:ascii="Garamond" w:hAnsi="Garamond"/>
          <w:sz w:val="24"/>
          <w:szCs w:val="24"/>
        </w:rPr>
        <w:t xml:space="preserve"> każde badanie dotyczące ludzi, mające na celu: </w:t>
      </w:r>
    </w:p>
    <w:p w14:paraId="6699A580" w14:textId="77777777" w:rsidR="009F6469" w:rsidRDefault="009F6469" w:rsidP="009F6469">
      <w:pPr>
        <w:pStyle w:val="Akapitzlist"/>
        <w:widowControl w:val="0"/>
        <w:numPr>
          <w:ilvl w:val="0"/>
          <w:numId w:val="108"/>
        </w:numPr>
        <w:autoSpaceDE w:val="0"/>
        <w:autoSpaceDN w:val="0"/>
        <w:adjustRightInd w:val="0"/>
        <w:spacing w:before="60" w:after="60" w:line="360" w:lineRule="auto"/>
        <w:ind w:left="1418" w:hanging="284"/>
        <w:jc w:val="both"/>
        <w:rPr>
          <w:rFonts w:ascii="Garamond" w:hAnsi="Garamond"/>
          <w:sz w:val="24"/>
          <w:szCs w:val="24"/>
        </w:rPr>
      </w:pPr>
      <w:r>
        <w:rPr>
          <w:rFonts w:ascii="Garamond" w:hAnsi="Garamond"/>
          <w:sz w:val="24"/>
          <w:szCs w:val="24"/>
        </w:rPr>
        <w:t>odkrycie lub potwierdzenie klinicznych, farmakologicznych lub innych farmakodynamicznych skutków jednego lub większej liczby produktów leczniczych,</w:t>
      </w:r>
    </w:p>
    <w:p w14:paraId="2F6F154A" w14:textId="77777777" w:rsidR="009F6469" w:rsidRDefault="009F6469" w:rsidP="009F6469">
      <w:pPr>
        <w:pStyle w:val="Akapitzlist"/>
        <w:widowControl w:val="0"/>
        <w:numPr>
          <w:ilvl w:val="0"/>
          <w:numId w:val="108"/>
        </w:numPr>
        <w:autoSpaceDE w:val="0"/>
        <w:autoSpaceDN w:val="0"/>
        <w:adjustRightInd w:val="0"/>
        <w:spacing w:before="60" w:after="60" w:line="360" w:lineRule="auto"/>
        <w:ind w:left="1418" w:hanging="284"/>
        <w:jc w:val="both"/>
        <w:rPr>
          <w:rFonts w:ascii="Garamond" w:hAnsi="Garamond"/>
          <w:sz w:val="24"/>
          <w:szCs w:val="24"/>
        </w:rPr>
      </w:pPr>
      <w:r>
        <w:rPr>
          <w:rFonts w:ascii="Garamond" w:hAnsi="Garamond"/>
          <w:sz w:val="24"/>
          <w:szCs w:val="24"/>
        </w:rPr>
        <w:t xml:space="preserve">stwierdzenie wszelkich działań niepożądanych jednego lub większej liczby produktów leczniczych, lub </w:t>
      </w:r>
    </w:p>
    <w:p w14:paraId="5390800A" w14:textId="77777777" w:rsidR="009F6469" w:rsidRDefault="009F6469" w:rsidP="009F6469">
      <w:pPr>
        <w:pStyle w:val="Akapitzlist"/>
        <w:widowControl w:val="0"/>
        <w:numPr>
          <w:ilvl w:val="0"/>
          <w:numId w:val="108"/>
        </w:numPr>
        <w:autoSpaceDE w:val="0"/>
        <w:autoSpaceDN w:val="0"/>
        <w:adjustRightInd w:val="0"/>
        <w:spacing w:before="60" w:after="60" w:line="360" w:lineRule="auto"/>
        <w:ind w:left="1418" w:hanging="284"/>
        <w:jc w:val="both"/>
        <w:rPr>
          <w:rFonts w:ascii="Garamond" w:hAnsi="Garamond"/>
          <w:sz w:val="24"/>
          <w:szCs w:val="24"/>
        </w:rPr>
      </w:pPr>
      <w:r>
        <w:rPr>
          <w:rFonts w:ascii="Garamond" w:hAnsi="Garamond"/>
          <w:sz w:val="24"/>
          <w:szCs w:val="24"/>
        </w:rPr>
        <w:t>zbadanie wchłaniania, dystrybucji, metabolizmu i wydalania jednego lub większej liczby produktów leczniczych</w:t>
      </w:r>
    </w:p>
    <w:p w14:paraId="698CD666" w14:textId="77777777" w:rsidR="009F6469" w:rsidRPr="003C554E" w:rsidRDefault="009F6469" w:rsidP="009F6469">
      <w:pPr>
        <w:widowControl w:val="0"/>
        <w:autoSpaceDE w:val="0"/>
        <w:autoSpaceDN w:val="0"/>
        <w:adjustRightInd w:val="0"/>
        <w:spacing w:before="60" w:after="60" w:line="360" w:lineRule="auto"/>
        <w:ind w:left="1418" w:hanging="284"/>
        <w:jc w:val="both"/>
        <w:rPr>
          <w:rFonts w:ascii="Garamond" w:hAnsi="Garamond"/>
          <w:sz w:val="24"/>
          <w:szCs w:val="24"/>
        </w:rPr>
      </w:pPr>
      <w:r>
        <w:rPr>
          <w:rFonts w:ascii="Garamond" w:hAnsi="Garamond"/>
          <w:sz w:val="24"/>
          <w:szCs w:val="24"/>
        </w:rPr>
        <w:t>– mające na celu upewnienie się co do bezpieczeństwa lub skuteczności tych produktów leczniczych;</w:t>
      </w:r>
    </w:p>
    <w:bookmarkEnd w:id="4"/>
    <w:bookmarkEnd w:id="5"/>
    <w:p w14:paraId="1FBAF818" w14:textId="77777777" w:rsidR="009F6469" w:rsidRPr="00600D57" w:rsidRDefault="009F6469" w:rsidP="009F6469">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r w:rsidRPr="00600D57">
        <w:rPr>
          <w:rFonts w:ascii="Garamond" w:hAnsi="Garamond"/>
          <w:b/>
          <w:bCs/>
          <w:sz w:val="24"/>
          <w:szCs w:val="24"/>
        </w:rPr>
        <w:t xml:space="preserve">Badaniu klinicznym </w:t>
      </w:r>
      <w:r w:rsidRPr="00737F7B">
        <w:rPr>
          <w:rFonts w:ascii="Garamond" w:hAnsi="Garamond"/>
          <w:bCs/>
          <w:sz w:val="24"/>
          <w:szCs w:val="24"/>
        </w:rPr>
        <w:t>–</w:t>
      </w:r>
      <w:r w:rsidRPr="00600D57">
        <w:rPr>
          <w:rFonts w:ascii="Garamond" w:hAnsi="Garamond"/>
          <w:b/>
          <w:bCs/>
          <w:sz w:val="24"/>
          <w:szCs w:val="24"/>
        </w:rPr>
        <w:t xml:space="preserve"> </w:t>
      </w:r>
      <w:r w:rsidRPr="00600D57">
        <w:rPr>
          <w:rFonts w:ascii="Garamond" w:hAnsi="Garamond"/>
          <w:bCs/>
          <w:sz w:val="24"/>
          <w:szCs w:val="24"/>
        </w:rPr>
        <w:t xml:space="preserve">należy przez to rozumieć badanie kliniczne w rozumieniu </w:t>
      </w:r>
      <w:r w:rsidRPr="00600D57">
        <w:rPr>
          <w:rFonts w:ascii="Garamond" w:hAnsi="Garamond"/>
          <w:bCs/>
          <w:sz w:val="24"/>
          <w:szCs w:val="24"/>
        </w:rPr>
        <w:lastRenderedPageBreak/>
        <w:t>art. 2 ust. 2 pkt 2 Rozporządzenia 536/2014 oznaczające badanie biomedyczne spełniające którykolwiek z następujących warunków:</w:t>
      </w:r>
    </w:p>
    <w:p w14:paraId="62CC8589" w14:textId="77777777" w:rsidR="009F6469" w:rsidRPr="00600D57" w:rsidRDefault="009F6469" w:rsidP="009F6469">
      <w:pPr>
        <w:pStyle w:val="Akapitzlist"/>
        <w:widowControl w:val="0"/>
        <w:numPr>
          <w:ilvl w:val="0"/>
          <w:numId w:val="111"/>
        </w:numPr>
        <w:autoSpaceDE w:val="0"/>
        <w:autoSpaceDN w:val="0"/>
        <w:adjustRightInd w:val="0"/>
        <w:spacing w:before="60" w:after="60" w:line="360" w:lineRule="auto"/>
        <w:jc w:val="both"/>
        <w:rPr>
          <w:rFonts w:ascii="Garamond" w:hAnsi="Garamond"/>
          <w:sz w:val="24"/>
          <w:szCs w:val="24"/>
        </w:rPr>
      </w:pPr>
      <w:r w:rsidRPr="00600D57">
        <w:rPr>
          <w:rFonts w:ascii="Garamond" w:hAnsi="Garamond"/>
          <w:sz w:val="24"/>
          <w:szCs w:val="24"/>
        </w:rPr>
        <w:t>przydział uczestnika do danej strategii terapeutycznej ustalany jest z góry i odbywa się w sposób niestanowiący standardowej praktyki klinicznej zainteresowanego państwa członkowskiego,</w:t>
      </w:r>
    </w:p>
    <w:p w14:paraId="5B2BCA49" w14:textId="77777777" w:rsidR="009F6469" w:rsidRPr="00600D57" w:rsidRDefault="009F6469" w:rsidP="009F6469">
      <w:pPr>
        <w:pStyle w:val="Akapitzlist"/>
        <w:widowControl w:val="0"/>
        <w:numPr>
          <w:ilvl w:val="0"/>
          <w:numId w:val="111"/>
        </w:numPr>
        <w:autoSpaceDE w:val="0"/>
        <w:autoSpaceDN w:val="0"/>
        <w:adjustRightInd w:val="0"/>
        <w:spacing w:before="60" w:after="60" w:line="360" w:lineRule="auto"/>
        <w:ind w:left="1418" w:hanging="284"/>
        <w:jc w:val="both"/>
        <w:rPr>
          <w:rFonts w:ascii="Garamond" w:hAnsi="Garamond"/>
          <w:sz w:val="24"/>
          <w:szCs w:val="24"/>
        </w:rPr>
      </w:pPr>
      <w:r w:rsidRPr="00600D57">
        <w:rPr>
          <w:rFonts w:ascii="Garamond" w:hAnsi="Garamond"/>
          <w:sz w:val="24"/>
          <w:szCs w:val="24"/>
        </w:rPr>
        <w:t>decyzja o przepisaniu badanego Produktu leczniczego jest podejmowana łącznie z decyzją o włączeniu uczestnika do badania biomedycznego, lub</w:t>
      </w:r>
    </w:p>
    <w:p w14:paraId="39FC337A" w14:textId="77777777" w:rsidR="009F6469" w:rsidRPr="00600D57" w:rsidRDefault="009F6469" w:rsidP="009F6469">
      <w:pPr>
        <w:pStyle w:val="Akapitzlist"/>
        <w:widowControl w:val="0"/>
        <w:numPr>
          <w:ilvl w:val="0"/>
          <w:numId w:val="111"/>
        </w:numPr>
        <w:autoSpaceDE w:val="0"/>
        <w:autoSpaceDN w:val="0"/>
        <w:adjustRightInd w:val="0"/>
        <w:spacing w:before="60" w:after="60" w:line="360" w:lineRule="auto"/>
        <w:ind w:left="1418" w:hanging="284"/>
        <w:jc w:val="both"/>
        <w:rPr>
          <w:rFonts w:ascii="Garamond" w:hAnsi="Garamond"/>
          <w:sz w:val="24"/>
          <w:szCs w:val="24"/>
        </w:rPr>
      </w:pPr>
      <w:r w:rsidRPr="00600D57">
        <w:rPr>
          <w:rFonts w:ascii="Garamond" w:hAnsi="Garamond"/>
          <w:sz w:val="24"/>
          <w:szCs w:val="24"/>
        </w:rPr>
        <w:t>oprócz standardowej praktyki klinicznej u uczestników wykonuje się dodatkowe procedury diagnostyczne lub procedury monitorowania;</w:t>
      </w:r>
    </w:p>
    <w:bookmarkEnd w:id="6"/>
    <w:p w14:paraId="0F9B3645" w14:textId="124A3B40" w:rsidR="00B84ABC" w:rsidRPr="00524547" w:rsidRDefault="00B84ABC" w:rsidP="00F82E72">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r w:rsidRPr="00F16C55">
        <w:rPr>
          <w:rFonts w:ascii="Garamond" w:hAnsi="Garamond"/>
          <w:b/>
          <w:bCs/>
          <w:sz w:val="24"/>
          <w:szCs w:val="24"/>
        </w:rPr>
        <w:t>Badani</w:t>
      </w:r>
      <w:r w:rsidR="009E750D">
        <w:rPr>
          <w:rFonts w:ascii="Garamond" w:hAnsi="Garamond"/>
          <w:b/>
          <w:bCs/>
          <w:sz w:val="24"/>
          <w:szCs w:val="24"/>
        </w:rPr>
        <w:t>u</w:t>
      </w:r>
      <w:r w:rsidRPr="00F16C55">
        <w:rPr>
          <w:rFonts w:ascii="Garamond" w:hAnsi="Garamond"/>
          <w:b/>
          <w:bCs/>
          <w:sz w:val="24"/>
          <w:szCs w:val="24"/>
        </w:rPr>
        <w:t xml:space="preserve"> kliniczn</w:t>
      </w:r>
      <w:r w:rsidR="009E750D">
        <w:rPr>
          <w:rFonts w:ascii="Garamond" w:hAnsi="Garamond"/>
          <w:b/>
          <w:bCs/>
          <w:sz w:val="24"/>
          <w:szCs w:val="24"/>
        </w:rPr>
        <w:t>ym</w:t>
      </w:r>
      <w:r w:rsidRPr="00F82E72">
        <w:rPr>
          <w:rFonts w:ascii="Garamond" w:hAnsi="Garamond"/>
          <w:b/>
          <w:bCs/>
          <w:sz w:val="24"/>
          <w:szCs w:val="24"/>
        </w:rPr>
        <w:t xml:space="preserve"> </w:t>
      </w:r>
      <w:r w:rsidRPr="008D55A0">
        <w:rPr>
          <w:rFonts w:ascii="Garamond" w:hAnsi="Garamond"/>
          <w:b/>
          <w:bCs/>
          <w:sz w:val="24"/>
          <w:szCs w:val="24"/>
        </w:rPr>
        <w:t xml:space="preserve">produktu leczniczego </w:t>
      </w:r>
      <w:r w:rsidRPr="008D55A0">
        <w:rPr>
          <w:rFonts w:ascii="Garamond" w:hAnsi="Garamond"/>
          <w:bCs/>
          <w:sz w:val="24"/>
          <w:szCs w:val="24"/>
        </w:rPr>
        <w:t>–</w:t>
      </w:r>
      <w:r w:rsidR="009E750D" w:rsidRPr="008D55A0">
        <w:rPr>
          <w:rFonts w:ascii="Garamond" w:hAnsi="Garamond"/>
          <w:bCs/>
          <w:sz w:val="24"/>
          <w:szCs w:val="24"/>
        </w:rPr>
        <w:t xml:space="preserve"> należy przez to rozumieć badanie kliniczne produktu leczniczego</w:t>
      </w:r>
      <w:r w:rsidRPr="00524547">
        <w:rPr>
          <w:rFonts w:ascii="Garamond" w:hAnsi="Garamond"/>
          <w:bCs/>
          <w:sz w:val="24"/>
          <w:szCs w:val="24"/>
        </w:rPr>
        <w:t xml:space="preserve"> w rozumieniu art. 2 pkt 2 ustawy z dnia 6 września 2001 r. Prawo farmaceutyczne</w:t>
      </w:r>
      <w:r w:rsidR="0094602E">
        <w:rPr>
          <w:rFonts w:ascii="Garamond" w:hAnsi="Garamond"/>
          <w:bCs/>
          <w:sz w:val="24"/>
          <w:szCs w:val="24"/>
        </w:rPr>
        <w:t>;</w:t>
      </w:r>
      <w:r w:rsidRPr="00524547">
        <w:rPr>
          <w:rFonts w:ascii="Garamond" w:hAnsi="Garamond"/>
          <w:bCs/>
          <w:sz w:val="24"/>
          <w:szCs w:val="24"/>
        </w:rPr>
        <w:t xml:space="preserve"> jest to każde badanie prowadzone z udziałem ludzi w celu odkrycia lub potwierdzenia klinicznych, farmakologicznych, w tym farmakodynamicznych skutków działania jednego lub wielu badanych produktów leczniczych lub w celu zidentyfikowania działań niepożądanych jednego lub większej liczby badanych produktów leczniczych lub śledzenia wchłaniania, dystrybucji, metabolizmu i wydalania jednego lub większej liczby badanych produktów leczniczych, mając na względzie ich bezpieczeństwo i skuteczność;</w:t>
      </w:r>
    </w:p>
    <w:p w14:paraId="05E8ECFB" w14:textId="65574AAB" w:rsidR="00B84ABC" w:rsidRPr="00524547" w:rsidRDefault="00B84ABC" w:rsidP="00F82E72">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r w:rsidRPr="009E750D">
        <w:rPr>
          <w:rFonts w:ascii="Garamond" w:hAnsi="Garamond"/>
          <w:b/>
          <w:bCs/>
          <w:sz w:val="24"/>
          <w:szCs w:val="24"/>
        </w:rPr>
        <w:t>Badani</w:t>
      </w:r>
      <w:r w:rsidR="009E750D">
        <w:rPr>
          <w:rFonts w:ascii="Garamond" w:hAnsi="Garamond"/>
          <w:b/>
          <w:bCs/>
          <w:sz w:val="24"/>
          <w:szCs w:val="24"/>
        </w:rPr>
        <w:t>u</w:t>
      </w:r>
      <w:r w:rsidRPr="009E750D">
        <w:rPr>
          <w:rFonts w:ascii="Garamond" w:hAnsi="Garamond"/>
          <w:b/>
          <w:bCs/>
          <w:sz w:val="24"/>
          <w:szCs w:val="24"/>
        </w:rPr>
        <w:t xml:space="preserve"> naukow</w:t>
      </w:r>
      <w:r w:rsidR="009E750D">
        <w:rPr>
          <w:rFonts w:ascii="Garamond" w:hAnsi="Garamond"/>
          <w:b/>
          <w:bCs/>
          <w:sz w:val="24"/>
          <w:szCs w:val="24"/>
        </w:rPr>
        <w:t>ym</w:t>
      </w:r>
      <w:r w:rsidRPr="00F82E72">
        <w:rPr>
          <w:rFonts w:ascii="Garamond" w:hAnsi="Garamond"/>
          <w:b/>
          <w:bCs/>
          <w:sz w:val="24"/>
          <w:szCs w:val="24"/>
        </w:rPr>
        <w:t xml:space="preserve"> </w:t>
      </w:r>
      <w:r w:rsidRPr="008D55A0">
        <w:rPr>
          <w:rFonts w:ascii="Garamond" w:hAnsi="Garamond"/>
          <w:bCs/>
          <w:sz w:val="24"/>
          <w:szCs w:val="24"/>
        </w:rPr>
        <w:t>–</w:t>
      </w:r>
      <w:r w:rsidR="009E750D" w:rsidRPr="008D55A0">
        <w:rPr>
          <w:rFonts w:ascii="Garamond" w:hAnsi="Garamond"/>
          <w:bCs/>
          <w:sz w:val="24"/>
          <w:szCs w:val="24"/>
        </w:rPr>
        <w:t xml:space="preserve"> należy przez to rozumieć</w:t>
      </w:r>
      <w:r w:rsidRPr="008D55A0">
        <w:rPr>
          <w:rFonts w:ascii="Garamond" w:hAnsi="Garamond"/>
          <w:bCs/>
          <w:sz w:val="24"/>
          <w:szCs w:val="24"/>
        </w:rPr>
        <w:t xml:space="preserve"> badania naukowe w rozumieniu art. 4 ust. 2 ustawy z dnia 20 lipca 2018 r. – </w:t>
      </w:r>
      <w:r w:rsidRPr="005F6D33">
        <w:rPr>
          <w:rFonts w:ascii="Garamond" w:hAnsi="Garamond"/>
          <w:bCs/>
          <w:sz w:val="24"/>
          <w:szCs w:val="24"/>
        </w:rPr>
        <w:t>Prawo o szkolnictwie wyższym i nauce</w:t>
      </w:r>
      <w:r w:rsidRPr="00524547">
        <w:rPr>
          <w:rFonts w:ascii="Garamond" w:hAnsi="Garamond"/>
          <w:bCs/>
          <w:sz w:val="24"/>
          <w:szCs w:val="24"/>
        </w:rPr>
        <w:t xml:space="preserve"> w dziedzinie nauk medycznych i nauk o zdrowiu lub badań interdyscyplinarnych łączących co najmniej dwie dziedziny nauki, z których jedna to dziedzina nauk medycznych i nauk o zdrowiu;</w:t>
      </w:r>
    </w:p>
    <w:p w14:paraId="4244442D" w14:textId="5B644171" w:rsidR="00DA31AC" w:rsidRPr="00524547" w:rsidRDefault="00A24450" w:rsidP="00F82E72">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r w:rsidRPr="008D55A0">
        <w:rPr>
          <w:rFonts w:ascii="Garamond" w:hAnsi="Garamond"/>
          <w:b/>
          <w:bCs/>
          <w:sz w:val="24"/>
          <w:szCs w:val="24"/>
        </w:rPr>
        <w:t>Badani</w:t>
      </w:r>
      <w:r w:rsidR="00EF2363" w:rsidRPr="008D55A0">
        <w:rPr>
          <w:rFonts w:ascii="Garamond" w:hAnsi="Garamond"/>
          <w:b/>
          <w:bCs/>
          <w:sz w:val="24"/>
          <w:szCs w:val="24"/>
        </w:rPr>
        <w:t>u</w:t>
      </w:r>
      <w:r w:rsidRPr="00F82E72">
        <w:rPr>
          <w:rFonts w:ascii="Garamond" w:hAnsi="Garamond"/>
          <w:b/>
          <w:bCs/>
          <w:sz w:val="24"/>
          <w:szCs w:val="24"/>
        </w:rPr>
        <w:t xml:space="preserve"> podstawow</w:t>
      </w:r>
      <w:r w:rsidR="00605F7B" w:rsidRPr="00F82E72">
        <w:rPr>
          <w:rFonts w:ascii="Garamond" w:hAnsi="Garamond"/>
          <w:b/>
          <w:bCs/>
          <w:sz w:val="24"/>
          <w:szCs w:val="24"/>
        </w:rPr>
        <w:t>y</w:t>
      </w:r>
      <w:r w:rsidR="00EF2363" w:rsidRPr="00F82E72">
        <w:rPr>
          <w:rFonts w:ascii="Garamond" w:hAnsi="Garamond"/>
          <w:b/>
          <w:bCs/>
          <w:sz w:val="24"/>
          <w:szCs w:val="24"/>
        </w:rPr>
        <w:t>m</w:t>
      </w:r>
      <w:r w:rsidRPr="00F82E72">
        <w:rPr>
          <w:rFonts w:ascii="Garamond" w:hAnsi="Garamond"/>
          <w:b/>
          <w:bCs/>
          <w:sz w:val="24"/>
          <w:szCs w:val="24"/>
        </w:rPr>
        <w:t xml:space="preserve"> </w:t>
      </w:r>
      <w:r w:rsidRPr="00F82E72">
        <w:rPr>
          <w:rFonts w:ascii="Garamond" w:hAnsi="Garamond"/>
          <w:bCs/>
          <w:sz w:val="24"/>
          <w:szCs w:val="24"/>
        </w:rPr>
        <w:t>–</w:t>
      </w:r>
      <w:r w:rsidR="00605F7B" w:rsidRPr="00F82E72">
        <w:rPr>
          <w:rFonts w:ascii="Garamond" w:hAnsi="Garamond"/>
          <w:bCs/>
          <w:sz w:val="24"/>
          <w:szCs w:val="24"/>
        </w:rPr>
        <w:t xml:space="preserve"> </w:t>
      </w:r>
      <w:r w:rsidR="006B25AF" w:rsidRPr="00F82E72">
        <w:rPr>
          <w:rFonts w:ascii="Garamond" w:hAnsi="Garamond"/>
          <w:bCs/>
          <w:sz w:val="24"/>
          <w:szCs w:val="24"/>
        </w:rPr>
        <w:t xml:space="preserve">należy przez to rozumieć </w:t>
      </w:r>
      <w:r w:rsidR="00DA31AC" w:rsidRPr="00F82E72">
        <w:rPr>
          <w:rFonts w:ascii="Garamond" w:hAnsi="Garamond"/>
          <w:bCs/>
          <w:sz w:val="24"/>
          <w:szCs w:val="24"/>
        </w:rPr>
        <w:t>badani</w:t>
      </w:r>
      <w:r w:rsidR="00EF2363" w:rsidRPr="00F82E72">
        <w:rPr>
          <w:rFonts w:ascii="Garamond" w:hAnsi="Garamond"/>
          <w:bCs/>
          <w:sz w:val="24"/>
          <w:szCs w:val="24"/>
        </w:rPr>
        <w:t>e</w:t>
      </w:r>
      <w:r w:rsidR="00DA31AC" w:rsidRPr="00F82E72">
        <w:rPr>
          <w:rFonts w:ascii="Garamond" w:hAnsi="Garamond"/>
          <w:bCs/>
          <w:sz w:val="24"/>
          <w:szCs w:val="24"/>
        </w:rPr>
        <w:t xml:space="preserve"> podstawowe w</w:t>
      </w:r>
      <w:r w:rsidR="00737F7B">
        <w:rPr>
          <w:rFonts w:ascii="Garamond" w:hAnsi="Garamond"/>
          <w:bCs/>
          <w:sz w:val="24"/>
          <w:szCs w:val="24"/>
        </w:rPr>
        <w:t> </w:t>
      </w:r>
      <w:r w:rsidR="00DA31AC" w:rsidRPr="00F82E72">
        <w:rPr>
          <w:rFonts w:ascii="Garamond" w:hAnsi="Garamond"/>
          <w:bCs/>
          <w:sz w:val="24"/>
          <w:szCs w:val="24"/>
        </w:rPr>
        <w:t xml:space="preserve"> rozumieniu art. 2 pkt 84 Rozporządzenia 651/2014, tj. prace eksperymentalne lub teoretyczne podejmowane przede wszystkim w celu zdobycia nowej wiedzy o</w:t>
      </w:r>
      <w:r w:rsidR="00737F7B">
        <w:rPr>
          <w:rFonts w:ascii="Garamond" w:hAnsi="Garamond"/>
          <w:bCs/>
          <w:sz w:val="24"/>
          <w:szCs w:val="24"/>
        </w:rPr>
        <w:t> </w:t>
      </w:r>
      <w:r w:rsidR="00DA31AC" w:rsidRPr="00F82E72">
        <w:rPr>
          <w:rFonts w:ascii="Garamond" w:hAnsi="Garamond"/>
          <w:bCs/>
          <w:sz w:val="24"/>
          <w:szCs w:val="24"/>
        </w:rPr>
        <w:t xml:space="preserve"> podstawach zjawisk i</w:t>
      </w:r>
      <w:r w:rsidR="00146924" w:rsidRPr="00F82E72">
        <w:rPr>
          <w:rFonts w:ascii="Garamond" w:hAnsi="Garamond"/>
          <w:bCs/>
          <w:sz w:val="24"/>
          <w:szCs w:val="24"/>
        </w:rPr>
        <w:t> </w:t>
      </w:r>
      <w:r w:rsidR="00DA31AC" w:rsidRPr="00F82E72">
        <w:rPr>
          <w:rFonts w:ascii="Garamond" w:hAnsi="Garamond"/>
          <w:bCs/>
          <w:sz w:val="24"/>
          <w:szCs w:val="24"/>
        </w:rPr>
        <w:t>obserwowalnych faktów bez nastawienia na bezpośrednie zastosowanie komercyjne; badania podstawowe w</w:t>
      </w:r>
      <w:r w:rsidR="007A1E63" w:rsidRPr="00F82E72">
        <w:rPr>
          <w:rFonts w:ascii="Garamond" w:hAnsi="Garamond"/>
          <w:bCs/>
          <w:sz w:val="24"/>
          <w:szCs w:val="24"/>
        </w:rPr>
        <w:t> </w:t>
      </w:r>
      <w:r w:rsidR="00DA31AC" w:rsidRPr="00F82E72">
        <w:rPr>
          <w:rFonts w:ascii="Garamond" w:hAnsi="Garamond"/>
          <w:bCs/>
          <w:sz w:val="24"/>
          <w:szCs w:val="24"/>
        </w:rPr>
        <w:t xml:space="preserve"> rozumieniu art. 4 ust. 2 pkt 1 ustawy z dnia 20 lipca 2018 r. – </w:t>
      </w:r>
      <w:r w:rsidR="00DA31AC" w:rsidRPr="00E06027">
        <w:rPr>
          <w:rFonts w:ascii="Garamond" w:hAnsi="Garamond"/>
          <w:bCs/>
          <w:i/>
          <w:iCs/>
          <w:sz w:val="24"/>
          <w:szCs w:val="24"/>
        </w:rPr>
        <w:t>Prawo o szkolnictwie wyższym</w:t>
      </w:r>
      <w:r w:rsidR="008F3096" w:rsidRPr="00E06027">
        <w:rPr>
          <w:rFonts w:ascii="Garamond" w:hAnsi="Garamond"/>
          <w:bCs/>
          <w:i/>
          <w:iCs/>
          <w:sz w:val="24"/>
          <w:szCs w:val="24"/>
        </w:rPr>
        <w:t xml:space="preserve"> i nauce</w:t>
      </w:r>
      <w:r w:rsidR="00DA31AC" w:rsidRPr="008D55A0">
        <w:rPr>
          <w:rFonts w:ascii="Garamond" w:hAnsi="Garamond"/>
          <w:bCs/>
          <w:sz w:val="24"/>
          <w:szCs w:val="24"/>
        </w:rPr>
        <w:t>, tj. prace empiryczne lub teoretyczne mające przede wszystkim na celu zdobywanie nowej wiedzy o podstawach zjawisk i obserwowalnych faktów bez nastawi</w:t>
      </w:r>
      <w:r w:rsidR="00DA31AC" w:rsidRPr="00524547">
        <w:rPr>
          <w:rFonts w:ascii="Garamond" w:hAnsi="Garamond"/>
          <w:bCs/>
          <w:sz w:val="24"/>
          <w:szCs w:val="24"/>
        </w:rPr>
        <w:t>enia na bezpośrednie zastosowanie komercyjne;</w:t>
      </w:r>
    </w:p>
    <w:p w14:paraId="42CF39F2" w14:textId="4AA73C27" w:rsidR="00DA31AC" w:rsidRPr="008D55A0" w:rsidRDefault="00A24450" w:rsidP="00F82E72">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r w:rsidRPr="008D55A0">
        <w:rPr>
          <w:rFonts w:ascii="Garamond" w:hAnsi="Garamond"/>
          <w:b/>
          <w:bCs/>
          <w:sz w:val="24"/>
          <w:szCs w:val="24"/>
        </w:rPr>
        <w:t>Badani</w:t>
      </w:r>
      <w:r w:rsidR="00EF2363" w:rsidRPr="008D55A0">
        <w:rPr>
          <w:rFonts w:ascii="Garamond" w:hAnsi="Garamond"/>
          <w:b/>
          <w:bCs/>
          <w:sz w:val="24"/>
          <w:szCs w:val="24"/>
        </w:rPr>
        <w:t>u</w:t>
      </w:r>
      <w:r w:rsidRPr="00F82E72">
        <w:rPr>
          <w:rFonts w:ascii="Garamond" w:hAnsi="Garamond"/>
          <w:b/>
          <w:bCs/>
          <w:sz w:val="24"/>
          <w:szCs w:val="24"/>
        </w:rPr>
        <w:t xml:space="preserve"> przemysłow</w:t>
      </w:r>
      <w:r w:rsidR="00605F7B" w:rsidRPr="00F82E72">
        <w:rPr>
          <w:rFonts w:ascii="Garamond" w:hAnsi="Garamond"/>
          <w:b/>
          <w:bCs/>
          <w:sz w:val="24"/>
          <w:szCs w:val="24"/>
        </w:rPr>
        <w:t>y</w:t>
      </w:r>
      <w:r w:rsidR="00EF2363" w:rsidRPr="00F82E72">
        <w:rPr>
          <w:rFonts w:ascii="Garamond" w:hAnsi="Garamond"/>
          <w:b/>
          <w:bCs/>
          <w:sz w:val="24"/>
          <w:szCs w:val="24"/>
        </w:rPr>
        <w:t>m</w:t>
      </w:r>
      <w:r w:rsidRPr="00F82E72">
        <w:rPr>
          <w:rFonts w:ascii="Garamond" w:hAnsi="Garamond"/>
          <w:b/>
          <w:bCs/>
          <w:sz w:val="24"/>
          <w:szCs w:val="24"/>
        </w:rPr>
        <w:t xml:space="preserve"> </w:t>
      </w:r>
      <w:r w:rsidR="00A51FCF" w:rsidRPr="00F82E72">
        <w:rPr>
          <w:rFonts w:ascii="Garamond" w:hAnsi="Garamond"/>
          <w:bCs/>
          <w:sz w:val="24"/>
          <w:szCs w:val="24"/>
        </w:rPr>
        <w:t>–</w:t>
      </w:r>
      <w:r w:rsidR="00EB57CF" w:rsidRPr="00F82E72">
        <w:rPr>
          <w:rFonts w:ascii="Garamond" w:hAnsi="Garamond"/>
          <w:bCs/>
          <w:sz w:val="24"/>
          <w:szCs w:val="24"/>
        </w:rPr>
        <w:t xml:space="preserve"> </w:t>
      </w:r>
      <w:r w:rsidR="006B25AF" w:rsidRPr="00F82E72">
        <w:rPr>
          <w:rFonts w:ascii="Garamond" w:hAnsi="Garamond"/>
          <w:bCs/>
          <w:sz w:val="24"/>
          <w:szCs w:val="24"/>
        </w:rPr>
        <w:t xml:space="preserve">należy przez to rozumieć </w:t>
      </w:r>
      <w:r w:rsidR="00DA31AC" w:rsidRPr="00F82E72">
        <w:rPr>
          <w:rFonts w:ascii="Garamond" w:hAnsi="Garamond"/>
          <w:bCs/>
          <w:sz w:val="24"/>
          <w:szCs w:val="24"/>
        </w:rPr>
        <w:t>badania przemysłowe w</w:t>
      </w:r>
      <w:r w:rsidR="00C06AA0" w:rsidRPr="00F82E72">
        <w:rPr>
          <w:rFonts w:ascii="Garamond" w:hAnsi="Garamond"/>
          <w:bCs/>
          <w:sz w:val="24"/>
          <w:szCs w:val="24"/>
        </w:rPr>
        <w:t> </w:t>
      </w:r>
      <w:r w:rsidR="00DA31AC" w:rsidRPr="00F82E72">
        <w:rPr>
          <w:rFonts w:ascii="Garamond" w:hAnsi="Garamond"/>
          <w:bCs/>
          <w:sz w:val="24"/>
          <w:szCs w:val="24"/>
        </w:rPr>
        <w:t xml:space="preserve">rozumieniu art. 2 pkt 85 Rozporządzenia 651/2014, tj. badania planowane lub badania krytyczne mające na celu zdobycie nowej wiedzy oraz umiejętności celem opracowania </w:t>
      </w:r>
      <w:r w:rsidR="00DA31AC" w:rsidRPr="00F82E72">
        <w:rPr>
          <w:rFonts w:ascii="Garamond" w:hAnsi="Garamond"/>
          <w:bCs/>
          <w:sz w:val="24"/>
          <w:szCs w:val="24"/>
        </w:rPr>
        <w:lastRenderedPageBreak/>
        <w:t>nowych produktów, procesów lub usług, lub też wprowadzenia znaczących ulepszeń do</w:t>
      </w:r>
      <w:r w:rsidR="00C007E7" w:rsidRPr="00F82E72">
        <w:rPr>
          <w:rFonts w:ascii="Garamond" w:hAnsi="Garamond"/>
          <w:bCs/>
          <w:sz w:val="24"/>
          <w:szCs w:val="24"/>
        </w:rPr>
        <w:t> </w:t>
      </w:r>
      <w:r w:rsidR="00DA31AC" w:rsidRPr="00F82E72">
        <w:rPr>
          <w:rFonts w:ascii="Garamond" w:hAnsi="Garamond"/>
          <w:bCs/>
          <w:sz w:val="24"/>
          <w:szCs w:val="24"/>
        </w:rPr>
        <w:t>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w:t>
      </w:r>
      <w:r w:rsidR="00B91491">
        <w:rPr>
          <w:rFonts w:ascii="Garamond" w:hAnsi="Garamond"/>
          <w:bCs/>
          <w:sz w:val="24"/>
          <w:szCs w:val="24"/>
        </w:rPr>
        <w:t>, a zwłaszcza uzyskania dowodu w przypadku technologii generycznych</w:t>
      </w:r>
      <w:r w:rsidR="00B91491" w:rsidRPr="00F82E72">
        <w:rPr>
          <w:rFonts w:ascii="Garamond" w:hAnsi="Garamond"/>
          <w:bCs/>
          <w:sz w:val="24"/>
          <w:szCs w:val="24"/>
        </w:rPr>
        <w:t>; b</w:t>
      </w:r>
      <w:r w:rsidR="00DA31AC" w:rsidRPr="00F82E72">
        <w:rPr>
          <w:rFonts w:ascii="Garamond" w:hAnsi="Garamond"/>
          <w:bCs/>
          <w:sz w:val="24"/>
          <w:szCs w:val="24"/>
        </w:rPr>
        <w:t>adania aplikacyjne w</w:t>
      </w:r>
      <w:r w:rsidR="00737F7B">
        <w:rPr>
          <w:rFonts w:ascii="Garamond" w:hAnsi="Garamond"/>
          <w:bCs/>
          <w:sz w:val="24"/>
          <w:szCs w:val="24"/>
        </w:rPr>
        <w:t> </w:t>
      </w:r>
      <w:r w:rsidR="00DA31AC" w:rsidRPr="00F82E72">
        <w:rPr>
          <w:rFonts w:ascii="Garamond" w:hAnsi="Garamond"/>
          <w:bCs/>
          <w:sz w:val="24"/>
          <w:szCs w:val="24"/>
        </w:rPr>
        <w:t xml:space="preserve"> rozumieniu art. 4 ust. 2 pkt 2 ustawy z dnia 20 lipca 2018 r. – </w:t>
      </w:r>
      <w:r w:rsidR="00DA31AC" w:rsidRPr="00E06027">
        <w:rPr>
          <w:rFonts w:ascii="Garamond" w:hAnsi="Garamond"/>
          <w:bCs/>
          <w:i/>
          <w:iCs/>
          <w:sz w:val="24"/>
          <w:szCs w:val="24"/>
        </w:rPr>
        <w:t>Prawo o szkolnictwie wyższym</w:t>
      </w:r>
      <w:r w:rsidR="009C2FCC" w:rsidRPr="00E06027">
        <w:rPr>
          <w:rFonts w:ascii="Garamond" w:hAnsi="Garamond"/>
          <w:bCs/>
          <w:i/>
          <w:iCs/>
          <w:sz w:val="24"/>
          <w:szCs w:val="24"/>
        </w:rPr>
        <w:t xml:space="preserve"> i nauce</w:t>
      </w:r>
      <w:r w:rsidR="00DA31AC" w:rsidRPr="00B91491">
        <w:rPr>
          <w:rFonts w:ascii="Garamond" w:hAnsi="Garamond"/>
          <w:bCs/>
          <w:sz w:val="24"/>
          <w:szCs w:val="24"/>
        </w:rPr>
        <w:t>, tj.</w:t>
      </w:r>
      <w:r w:rsidR="00C007E7" w:rsidRPr="00B91491">
        <w:rPr>
          <w:rFonts w:ascii="Garamond" w:hAnsi="Garamond"/>
          <w:bCs/>
          <w:sz w:val="24"/>
          <w:szCs w:val="24"/>
        </w:rPr>
        <w:t> </w:t>
      </w:r>
      <w:r w:rsidR="00DA31AC" w:rsidRPr="00B91491">
        <w:rPr>
          <w:rFonts w:ascii="Garamond" w:hAnsi="Garamond"/>
          <w:bCs/>
          <w:sz w:val="24"/>
          <w:szCs w:val="24"/>
        </w:rPr>
        <w:t>prace mające na celu zdobycie nowej wiedzy oraz umiejętności, nastawione na opracowywanie nowych produktów, procesów</w:t>
      </w:r>
      <w:r w:rsidR="00DA31AC" w:rsidRPr="008D55A0">
        <w:rPr>
          <w:rFonts w:ascii="Garamond" w:hAnsi="Garamond"/>
          <w:bCs/>
          <w:sz w:val="24"/>
          <w:szCs w:val="24"/>
        </w:rPr>
        <w:t xml:space="preserve"> lub usług lub wprowadzanie do nich </w:t>
      </w:r>
      <w:r w:rsidR="00DA31AC" w:rsidRPr="00F82E72">
        <w:rPr>
          <w:rFonts w:ascii="Garamond" w:hAnsi="Garamond"/>
          <w:bCs/>
          <w:sz w:val="24"/>
          <w:szCs w:val="24"/>
        </w:rPr>
        <w:t>znaczących</w:t>
      </w:r>
      <w:r w:rsidR="00DA31AC" w:rsidRPr="008D55A0">
        <w:rPr>
          <w:rFonts w:ascii="Garamond" w:hAnsi="Garamond"/>
          <w:bCs/>
          <w:sz w:val="24"/>
          <w:szCs w:val="24"/>
        </w:rPr>
        <w:t xml:space="preserve"> ulepszeń;</w:t>
      </w:r>
    </w:p>
    <w:p w14:paraId="645E5C96" w14:textId="3A35B826" w:rsidR="00B84ABC" w:rsidRPr="00524547" w:rsidRDefault="00B84ABC" w:rsidP="00F82E72">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bookmarkStart w:id="8" w:name="_Hlk101430385"/>
      <w:r w:rsidRPr="00746B6F">
        <w:rPr>
          <w:rFonts w:ascii="Garamond" w:hAnsi="Garamond"/>
          <w:b/>
          <w:bCs/>
          <w:sz w:val="24"/>
          <w:szCs w:val="24"/>
        </w:rPr>
        <w:t>Badany</w:t>
      </w:r>
      <w:r w:rsidR="009E750D">
        <w:rPr>
          <w:rFonts w:ascii="Garamond" w:hAnsi="Garamond"/>
          <w:b/>
          <w:bCs/>
          <w:sz w:val="24"/>
          <w:szCs w:val="24"/>
        </w:rPr>
        <w:t>m</w:t>
      </w:r>
      <w:r w:rsidRPr="00746B6F">
        <w:rPr>
          <w:rFonts w:ascii="Garamond" w:hAnsi="Garamond"/>
          <w:b/>
          <w:bCs/>
          <w:sz w:val="24"/>
          <w:szCs w:val="24"/>
        </w:rPr>
        <w:t xml:space="preserve"> produk</w:t>
      </w:r>
      <w:r w:rsidR="009E750D">
        <w:rPr>
          <w:rFonts w:ascii="Garamond" w:hAnsi="Garamond"/>
          <w:b/>
          <w:bCs/>
          <w:sz w:val="24"/>
          <w:szCs w:val="24"/>
        </w:rPr>
        <w:t>cie</w:t>
      </w:r>
      <w:r w:rsidRPr="00746B6F">
        <w:rPr>
          <w:rFonts w:ascii="Garamond" w:hAnsi="Garamond"/>
          <w:b/>
          <w:bCs/>
          <w:sz w:val="24"/>
          <w:szCs w:val="24"/>
        </w:rPr>
        <w:t xml:space="preserve"> leczniczy</w:t>
      </w:r>
      <w:r w:rsidR="009E750D">
        <w:rPr>
          <w:rFonts w:ascii="Garamond" w:hAnsi="Garamond"/>
          <w:b/>
          <w:bCs/>
          <w:sz w:val="24"/>
          <w:szCs w:val="24"/>
        </w:rPr>
        <w:t>m</w:t>
      </w:r>
      <w:r w:rsidRPr="00F82E72">
        <w:rPr>
          <w:rFonts w:ascii="Garamond" w:hAnsi="Garamond"/>
          <w:b/>
          <w:bCs/>
          <w:sz w:val="24"/>
          <w:szCs w:val="24"/>
        </w:rPr>
        <w:t xml:space="preserve"> </w:t>
      </w:r>
      <w:r w:rsidRPr="008D55A0">
        <w:rPr>
          <w:rFonts w:ascii="Garamond" w:hAnsi="Garamond"/>
          <w:bCs/>
          <w:sz w:val="24"/>
          <w:szCs w:val="24"/>
        </w:rPr>
        <w:t xml:space="preserve">– </w:t>
      </w:r>
      <w:r w:rsidR="009E750D" w:rsidRPr="008D55A0">
        <w:rPr>
          <w:rFonts w:ascii="Garamond" w:hAnsi="Garamond"/>
          <w:bCs/>
          <w:sz w:val="24"/>
          <w:szCs w:val="24"/>
        </w:rPr>
        <w:t>należy przez to roz</w:t>
      </w:r>
      <w:r w:rsidR="009E750D" w:rsidRPr="00C57445">
        <w:rPr>
          <w:rFonts w:ascii="Garamond" w:hAnsi="Garamond"/>
          <w:bCs/>
          <w:sz w:val="24"/>
          <w:szCs w:val="24"/>
        </w:rPr>
        <w:t>umieć badany produkt leczniczy w rozumieniu</w:t>
      </w:r>
      <w:r w:rsidRPr="00524547">
        <w:rPr>
          <w:rFonts w:ascii="Garamond" w:hAnsi="Garamond"/>
          <w:bCs/>
          <w:sz w:val="24"/>
          <w:szCs w:val="24"/>
        </w:rPr>
        <w:t xml:space="preserve"> art. 2 ust. 2 pkt 5 Rozporządzenia 536/2014</w:t>
      </w:r>
      <w:r w:rsidR="0094602E">
        <w:rPr>
          <w:rFonts w:ascii="Garamond" w:hAnsi="Garamond"/>
          <w:bCs/>
          <w:sz w:val="24"/>
          <w:szCs w:val="24"/>
        </w:rPr>
        <w:t xml:space="preserve">; </w:t>
      </w:r>
      <w:r w:rsidRPr="00524547">
        <w:rPr>
          <w:rFonts w:ascii="Garamond" w:hAnsi="Garamond"/>
          <w:bCs/>
          <w:sz w:val="24"/>
          <w:szCs w:val="24"/>
        </w:rPr>
        <w:t>produkt leczniczy, który jest badany lub stosowany w badaniu klinicznym jako produkt referencyjny, w tym jako placebo;</w:t>
      </w:r>
      <w:r w:rsidRPr="00524547" w:rsidDel="00400227">
        <w:rPr>
          <w:rFonts w:ascii="Garamond" w:hAnsi="Garamond"/>
          <w:bCs/>
          <w:sz w:val="24"/>
          <w:szCs w:val="24"/>
        </w:rPr>
        <w:t xml:space="preserve"> </w:t>
      </w:r>
    </w:p>
    <w:p w14:paraId="7B2184F1" w14:textId="12A644A4" w:rsidR="00143B6B" w:rsidRPr="00F82E72" w:rsidRDefault="00215442" w:rsidP="00F82E72">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bookmarkStart w:id="9" w:name="_Hlk103676272"/>
      <w:bookmarkStart w:id="10" w:name="_Hlk107475138"/>
      <w:bookmarkEnd w:id="8"/>
      <w:r w:rsidRPr="008D55A0">
        <w:rPr>
          <w:rFonts w:ascii="Garamond" w:hAnsi="Garamond"/>
          <w:b/>
          <w:bCs/>
          <w:sz w:val="24"/>
          <w:szCs w:val="24"/>
        </w:rPr>
        <w:t>D</w:t>
      </w:r>
      <w:r w:rsidR="00703D39" w:rsidRPr="008D55A0">
        <w:rPr>
          <w:rFonts w:ascii="Garamond" w:hAnsi="Garamond"/>
          <w:b/>
          <w:bCs/>
          <w:sz w:val="24"/>
          <w:szCs w:val="24"/>
        </w:rPr>
        <w:t>ni</w:t>
      </w:r>
      <w:r w:rsidRPr="008D55A0">
        <w:rPr>
          <w:rFonts w:ascii="Garamond" w:hAnsi="Garamond"/>
          <w:b/>
          <w:bCs/>
          <w:sz w:val="24"/>
          <w:szCs w:val="24"/>
        </w:rPr>
        <w:t>ach</w:t>
      </w:r>
      <w:r w:rsidR="00703D39" w:rsidRPr="00F82E72">
        <w:rPr>
          <w:rFonts w:ascii="Garamond" w:hAnsi="Garamond"/>
          <w:b/>
          <w:bCs/>
          <w:sz w:val="24"/>
          <w:szCs w:val="24"/>
        </w:rPr>
        <w:t xml:space="preserve"> robocz</w:t>
      </w:r>
      <w:r w:rsidRPr="00F82E72">
        <w:rPr>
          <w:rFonts w:ascii="Garamond" w:hAnsi="Garamond"/>
          <w:b/>
          <w:bCs/>
          <w:sz w:val="24"/>
          <w:szCs w:val="24"/>
        </w:rPr>
        <w:t>ych</w:t>
      </w:r>
      <w:r w:rsidR="00703D39" w:rsidRPr="00F82E72">
        <w:rPr>
          <w:rFonts w:ascii="Garamond" w:hAnsi="Garamond"/>
          <w:b/>
          <w:bCs/>
          <w:sz w:val="24"/>
          <w:szCs w:val="24"/>
        </w:rPr>
        <w:t xml:space="preserve"> – </w:t>
      </w:r>
      <w:r w:rsidR="006B25AF" w:rsidRPr="00F82E72">
        <w:rPr>
          <w:rFonts w:ascii="Garamond" w:hAnsi="Garamond"/>
          <w:bCs/>
          <w:sz w:val="24"/>
          <w:szCs w:val="24"/>
        </w:rPr>
        <w:t xml:space="preserve">należy przez to rozumieć </w:t>
      </w:r>
      <w:r w:rsidR="00703D39" w:rsidRPr="00F82E72">
        <w:rPr>
          <w:rFonts w:ascii="Garamond" w:hAnsi="Garamond"/>
          <w:bCs/>
          <w:sz w:val="24"/>
          <w:szCs w:val="24"/>
        </w:rPr>
        <w:t>dni od poniedziałku do piątku, z</w:t>
      </w:r>
      <w:r w:rsidR="00B349C3" w:rsidRPr="00F82E72">
        <w:rPr>
          <w:rFonts w:ascii="Garamond" w:hAnsi="Garamond"/>
          <w:bCs/>
          <w:sz w:val="24"/>
          <w:szCs w:val="24"/>
        </w:rPr>
        <w:t> </w:t>
      </w:r>
      <w:r w:rsidR="00703D39" w:rsidRPr="00F82E72">
        <w:rPr>
          <w:rFonts w:ascii="Garamond" w:hAnsi="Garamond"/>
          <w:bCs/>
          <w:sz w:val="24"/>
          <w:szCs w:val="24"/>
        </w:rPr>
        <w:t>wyłączeniem dni ustawowo wolnych od pracy oraz dni przyjętych przez Agencję za dni wolne od pracy, o</w:t>
      </w:r>
      <w:r w:rsidR="007A1E63" w:rsidRPr="00F82E72">
        <w:rPr>
          <w:rFonts w:ascii="Garamond" w:hAnsi="Garamond"/>
          <w:bCs/>
          <w:sz w:val="24"/>
          <w:szCs w:val="24"/>
        </w:rPr>
        <w:t> </w:t>
      </w:r>
      <w:r w:rsidR="00703D39" w:rsidRPr="00F82E72">
        <w:rPr>
          <w:rFonts w:ascii="Garamond" w:hAnsi="Garamond"/>
          <w:bCs/>
          <w:sz w:val="24"/>
          <w:szCs w:val="24"/>
        </w:rPr>
        <w:t>których Agencja powiadomi Beneficjenta z odpowiednim wyprzedzeniem</w:t>
      </w:r>
      <w:r w:rsidR="00143B6B" w:rsidRPr="00F82E72">
        <w:rPr>
          <w:rFonts w:ascii="Garamond" w:hAnsi="Garamond"/>
          <w:bCs/>
          <w:sz w:val="24"/>
          <w:szCs w:val="24"/>
        </w:rPr>
        <w:t>. Ilekroć w</w:t>
      </w:r>
      <w:r w:rsidR="007A1E63" w:rsidRPr="00F82E72">
        <w:rPr>
          <w:rFonts w:ascii="Garamond" w:hAnsi="Garamond"/>
          <w:bCs/>
          <w:sz w:val="24"/>
          <w:szCs w:val="24"/>
        </w:rPr>
        <w:t> </w:t>
      </w:r>
      <w:r w:rsidR="00143B6B" w:rsidRPr="00F82E72">
        <w:rPr>
          <w:rFonts w:ascii="Garamond" w:hAnsi="Garamond"/>
          <w:bCs/>
          <w:sz w:val="24"/>
          <w:szCs w:val="24"/>
        </w:rPr>
        <w:t>Umowie jest mowa o dniach bez sprecyzowania czy dotyczą dni roboczych</w:t>
      </w:r>
      <w:r w:rsidR="006E27E8" w:rsidRPr="00F82E72">
        <w:rPr>
          <w:rFonts w:ascii="Garamond" w:hAnsi="Garamond"/>
          <w:bCs/>
          <w:sz w:val="24"/>
          <w:szCs w:val="24"/>
        </w:rPr>
        <w:t xml:space="preserve"> </w:t>
      </w:r>
      <w:bookmarkStart w:id="11" w:name="_Hlk99447388"/>
      <w:r w:rsidR="006E27E8" w:rsidRPr="00F82E72">
        <w:rPr>
          <w:rFonts w:ascii="Garamond" w:hAnsi="Garamond"/>
          <w:bCs/>
          <w:sz w:val="24"/>
          <w:szCs w:val="24"/>
        </w:rPr>
        <w:t>czy dni kalendarzowych,</w:t>
      </w:r>
      <w:r w:rsidR="00143B6B" w:rsidRPr="00F82E72">
        <w:rPr>
          <w:rFonts w:ascii="Garamond" w:hAnsi="Garamond"/>
          <w:bCs/>
          <w:sz w:val="24"/>
          <w:szCs w:val="24"/>
        </w:rPr>
        <w:t xml:space="preserve"> </w:t>
      </w:r>
      <w:bookmarkEnd w:id="11"/>
      <w:r w:rsidR="00143B6B" w:rsidRPr="00F82E72">
        <w:rPr>
          <w:rFonts w:ascii="Garamond" w:hAnsi="Garamond"/>
          <w:bCs/>
          <w:sz w:val="24"/>
          <w:szCs w:val="24"/>
        </w:rPr>
        <w:t>należy przez te dni rozumieć dni kalendarzowe</w:t>
      </w:r>
      <w:r w:rsidR="00804DE8" w:rsidRPr="00F82E72">
        <w:rPr>
          <w:rFonts w:ascii="Garamond" w:hAnsi="Garamond"/>
          <w:bCs/>
          <w:sz w:val="24"/>
          <w:szCs w:val="24"/>
        </w:rPr>
        <w:t>;</w:t>
      </w:r>
      <w:bookmarkEnd w:id="9"/>
    </w:p>
    <w:p w14:paraId="080871B1" w14:textId="77777777" w:rsidR="00EA1E34" w:rsidRPr="00524547" w:rsidRDefault="00EA1E34" w:rsidP="00EA1E34">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bookmarkStart w:id="12" w:name="_Hlk116289138"/>
      <w:r w:rsidRPr="000B1F4C">
        <w:rPr>
          <w:rFonts w:ascii="Garamond" w:hAnsi="Garamond"/>
          <w:b/>
          <w:bCs/>
          <w:sz w:val="24"/>
          <w:szCs w:val="24"/>
        </w:rPr>
        <w:t xml:space="preserve">EMA </w:t>
      </w:r>
      <w:r w:rsidRPr="00F82E72">
        <w:rPr>
          <w:rFonts w:ascii="Garamond" w:hAnsi="Garamond"/>
          <w:b/>
          <w:bCs/>
          <w:sz w:val="24"/>
          <w:szCs w:val="24"/>
        </w:rPr>
        <w:t>(</w:t>
      </w:r>
      <w:r w:rsidRPr="000978AB">
        <w:rPr>
          <w:rFonts w:ascii="Garamond" w:hAnsi="Garamond"/>
          <w:b/>
          <w:bCs/>
          <w:i/>
          <w:sz w:val="24"/>
          <w:szCs w:val="24"/>
        </w:rPr>
        <w:t>European Medicines Agency</w:t>
      </w:r>
      <w:r w:rsidRPr="00F82E72">
        <w:rPr>
          <w:rFonts w:ascii="Garamond" w:hAnsi="Garamond"/>
          <w:b/>
          <w:bCs/>
          <w:sz w:val="24"/>
          <w:szCs w:val="24"/>
        </w:rPr>
        <w:t>)</w:t>
      </w:r>
      <w:r>
        <w:rPr>
          <w:rFonts w:ascii="Garamond" w:hAnsi="Garamond"/>
          <w:b/>
          <w:bCs/>
          <w:sz w:val="24"/>
          <w:szCs w:val="24"/>
        </w:rPr>
        <w:t xml:space="preserve"> </w:t>
      </w:r>
      <w:r>
        <w:rPr>
          <w:rFonts w:ascii="Garamond" w:hAnsi="Garamond"/>
          <w:bCs/>
          <w:sz w:val="24"/>
          <w:szCs w:val="24"/>
        </w:rPr>
        <w:t>–</w:t>
      </w:r>
      <w:r w:rsidRPr="00524547">
        <w:rPr>
          <w:rFonts w:ascii="Garamond" w:hAnsi="Garamond"/>
          <w:bCs/>
          <w:sz w:val="24"/>
          <w:szCs w:val="24"/>
        </w:rPr>
        <w:t xml:space="preserve"> należy przez to rozumieć Europejską Agencj</w:t>
      </w:r>
      <w:r>
        <w:rPr>
          <w:rFonts w:ascii="Garamond" w:hAnsi="Garamond"/>
          <w:bCs/>
          <w:sz w:val="24"/>
          <w:szCs w:val="24"/>
        </w:rPr>
        <w:t>ę</w:t>
      </w:r>
      <w:r w:rsidRPr="00524547">
        <w:rPr>
          <w:rFonts w:ascii="Garamond" w:hAnsi="Garamond"/>
          <w:bCs/>
          <w:sz w:val="24"/>
          <w:szCs w:val="24"/>
        </w:rPr>
        <w:t xml:space="preserve"> Leków;</w:t>
      </w:r>
    </w:p>
    <w:p w14:paraId="2EAF2407" w14:textId="77777777" w:rsidR="000978AB" w:rsidRPr="00524547" w:rsidRDefault="000978AB" w:rsidP="000978AB">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r w:rsidRPr="008D55A0">
        <w:rPr>
          <w:rFonts w:ascii="Garamond" w:hAnsi="Garamond"/>
          <w:b/>
          <w:bCs/>
          <w:sz w:val="24"/>
          <w:szCs w:val="24"/>
        </w:rPr>
        <w:t>EOG</w:t>
      </w:r>
      <w:r w:rsidRPr="00F82E72">
        <w:rPr>
          <w:rFonts w:ascii="Garamond" w:hAnsi="Garamond"/>
          <w:b/>
          <w:bCs/>
          <w:sz w:val="24"/>
          <w:szCs w:val="24"/>
        </w:rPr>
        <w:t xml:space="preserve"> – </w:t>
      </w:r>
      <w:bookmarkStart w:id="13" w:name="_Hlk116283679"/>
      <w:r w:rsidRPr="00F82E72">
        <w:rPr>
          <w:rFonts w:ascii="Garamond" w:hAnsi="Garamond"/>
          <w:bCs/>
          <w:sz w:val="24"/>
          <w:szCs w:val="24"/>
        </w:rPr>
        <w:t>należy przez to rozumieć Europejski Obszar Gospodarczy (</w:t>
      </w:r>
      <w:r w:rsidRPr="000978AB">
        <w:rPr>
          <w:rFonts w:ascii="Garamond" w:hAnsi="Garamond"/>
          <w:bCs/>
          <w:i/>
          <w:sz w:val="24"/>
          <w:szCs w:val="24"/>
        </w:rPr>
        <w:t>European Economic Area, EEA</w:t>
      </w:r>
      <w:r w:rsidRPr="00F82E72">
        <w:rPr>
          <w:rFonts w:ascii="Garamond" w:hAnsi="Garamond"/>
          <w:bCs/>
          <w:sz w:val="24"/>
          <w:szCs w:val="24"/>
        </w:rPr>
        <w:t>) – strefa wolnego handlu i wspólny rynek, obejmujący państwa Unii Europejskiej i Europejskiego Stowarzyszenia Wolnego Handlu (EFTA), z wyjątkiem Szwajcarii.</w:t>
      </w:r>
      <w:r w:rsidRPr="00524547">
        <w:rPr>
          <w:rFonts w:ascii="Garamond" w:hAnsi="Garamond"/>
          <w:bCs/>
          <w:sz w:val="24"/>
          <w:szCs w:val="24"/>
        </w:rPr>
        <w:t xml:space="preserve"> Oprócz państw członkowskich Unii Europejskiej należą do niego: Norwegia, Islandia i Liechtenstein</w:t>
      </w:r>
      <w:bookmarkEnd w:id="13"/>
      <w:r w:rsidRPr="00524547">
        <w:rPr>
          <w:rFonts w:ascii="Garamond" w:hAnsi="Garamond"/>
          <w:bCs/>
          <w:sz w:val="24"/>
          <w:szCs w:val="24"/>
        </w:rPr>
        <w:t>;</w:t>
      </w:r>
    </w:p>
    <w:p w14:paraId="357B6C75" w14:textId="606D9BD3" w:rsidR="002A6CF1" w:rsidRPr="00F82E72" w:rsidRDefault="002A6CF1" w:rsidP="00F82E72">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bookmarkStart w:id="14" w:name="_Hlk116289317"/>
      <w:bookmarkStart w:id="15" w:name="_Hlk101420428"/>
      <w:bookmarkEnd w:id="10"/>
      <w:bookmarkEnd w:id="12"/>
      <w:r w:rsidRPr="00F82E72">
        <w:rPr>
          <w:rFonts w:ascii="Garamond" w:hAnsi="Garamond"/>
          <w:b/>
          <w:bCs/>
          <w:sz w:val="24"/>
          <w:szCs w:val="24"/>
        </w:rPr>
        <w:t>Faz</w:t>
      </w:r>
      <w:r w:rsidR="008D55A0" w:rsidRPr="008D55A0">
        <w:rPr>
          <w:rFonts w:ascii="Garamond" w:hAnsi="Garamond"/>
          <w:b/>
          <w:bCs/>
          <w:sz w:val="24"/>
          <w:szCs w:val="24"/>
        </w:rPr>
        <w:t>ie</w:t>
      </w:r>
      <w:r w:rsidRPr="00F82E72">
        <w:rPr>
          <w:rFonts w:ascii="Garamond" w:hAnsi="Garamond"/>
          <w:b/>
          <w:bCs/>
          <w:sz w:val="24"/>
          <w:szCs w:val="24"/>
        </w:rPr>
        <w:t xml:space="preserve"> kliniczn</w:t>
      </w:r>
      <w:r w:rsidR="008D55A0" w:rsidRPr="008D55A0">
        <w:rPr>
          <w:rFonts w:ascii="Garamond" w:hAnsi="Garamond"/>
          <w:b/>
          <w:bCs/>
          <w:sz w:val="24"/>
          <w:szCs w:val="24"/>
        </w:rPr>
        <w:t>ej</w:t>
      </w:r>
      <w:r w:rsidRPr="00F82E72">
        <w:rPr>
          <w:rFonts w:ascii="Garamond" w:hAnsi="Garamond"/>
          <w:b/>
          <w:bCs/>
          <w:sz w:val="24"/>
          <w:szCs w:val="24"/>
        </w:rPr>
        <w:t xml:space="preserve"> </w:t>
      </w:r>
      <w:r w:rsidRPr="00F82E72">
        <w:rPr>
          <w:rFonts w:ascii="Garamond" w:hAnsi="Garamond"/>
          <w:bCs/>
          <w:sz w:val="24"/>
          <w:szCs w:val="24"/>
        </w:rPr>
        <w:t xml:space="preserve">– </w:t>
      </w:r>
      <w:r w:rsidR="008D55A0" w:rsidRPr="00F82E72">
        <w:rPr>
          <w:rFonts w:ascii="Garamond" w:hAnsi="Garamond"/>
          <w:bCs/>
          <w:sz w:val="24"/>
          <w:szCs w:val="24"/>
        </w:rPr>
        <w:t xml:space="preserve">należy przez to rozumieć </w:t>
      </w:r>
      <w:r w:rsidRPr="00F82E72">
        <w:rPr>
          <w:rFonts w:ascii="Garamond" w:hAnsi="Garamond"/>
          <w:bCs/>
          <w:sz w:val="24"/>
          <w:szCs w:val="24"/>
        </w:rPr>
        <w:t xml:space="preserve">prace rozwojowe nad opracowaniem </w:t>
      </w:r>
      <w:r w:rsidR="00EA1E34">
        <w:rPr>
          <w:rFonts w:ascii="Garamond" w:hAnsi="Garamond"/>
          <w:bCs/>
          <w:sz w:val="24"/>
          <w:szCs w:val="24"/>
        </w:rPr>
        <w:t>P</w:t>
      </w:r>
      <w:r w:rsidRPr="00F82E72">
        <w:rPr>
          <w:rFonts w:ascii="Garamond" w:hAnsi="Garamond"/>
          <w:bCs/>
          <w:sz w:val="24"/>
          <w:szCs w:val="24"/>
        </w:rPr>
        <w:t xml:space="preserve">roduktu leczniczego polegające na weryfikacji rozwijanego </w:t>
      </w:r>
      <w:r w:rsidR="00EA1E34">
        <w:rPr>
          <w:rFonts w:ascii="Garamond" w:hAnsi="Garamond"/>
          <w:bCs/>
          <w:sz w:val="24"/>
          <w:szCs w:val="24"/>
        </w:rPr>
        <w:t>P</w:t>
      </w:r>
      <w:r w:rsidRPr="00F82E72">
        <w:rPr>
          <w:rFonts w:ascii="Garamond" w:hAnsi="Garamond"/>
          <w:bCs/>
          <w:sz w:val="24"/>
          <w:szCs w:val="24"/>
        </w:rPr>
        <w:t>roduktu</w:t>
      </w:r>
      <w:r w:rsidR="00EA1E34">
        <w:rPr>
          <w:rFonts w:ascii="Garamond" w:hAnsi="Garamond"/>
          <w:bCs/>
          <w:sz w:val="24"/>
          <w:szCs w:val="24"/>
        </w:rPr>
        <w:t xml:space="preserve"> leczniczego</w:t>
      </w:r>
      <w:r w:rsidRPr="00F82E72">
        <w:rPr>
          <w:rFonts w:ascii="Garamond" w:hAnsi="Garamond"/>
          <w:bCs/>
          <w:sz w:val="24"/>
          <w:szCs w:val="24"/>
        </w:rPr>
        <w:t xml:space="preserve"> pod kątem jego bezpieczeństwa i skuteczności w badaniach klinicznych fazy I, II i III;</w:t>
      </w:r>
    </w:p>
    <w:p w14:paraId="42BF84A7" w14:textId="67FFCDC9" w:rsidR="002A6CF1" w:rsidRPr="00524547" w:rsidRDefault="002A6CF1" w:rsidP="00F82E72">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r w:rsidRPr="00F82E72">
        <w:rPr>
          <w:rFonts w:ascii="Garamond" w:hAnsi="Garamond"/>
          <w:b/>
          <w:bCs/>
          <w:sz w:val="24"/>
          <w:szCs w:val="24"/>
        </w:rPr>
        <w:t>Faz</w:t>
      </w:r>
      <w:r w:rsidR="008D55A0" w:rsidRPr="008D55A0">
        <w:rPr>
          <w:rFonts w:ascii="Garamond" w:hAnsi="Garamond"/>
          <w:b/>
          <w:bCs/>
          <w:sz w:val="24"/>
          <w:szCs w:val="24"/>
        </w:rPr>
        <w:t>ie</w:t>
      </w:r>
      <w:r w:rsidRPr="00F82E72">
        <w:rPr>
          <w:rFonts w:ascii="Garamond" w:hAnsi="Garamond"/>
          <w:b/>
          <w:bCs/>
          <w:sz w:val="24"/>
          <w:szCs w:val="24"/>
        </w:rPr>
        <w:t xml:space="preserve"> przedkliniczn</w:t>
      </w:r>
      <w:r w:rsidR="008D55A0" w:rsidRPr="008D55A0">
        <w:rPr>
          <w:rFonts w:ascii="Garamond" w:hAnsi="Garamond"/>
          <w:b/>
          <w:bCs/>
          <w:sz w:val="24"/>
          <w:szCs w:val="24"/>
        </w:rPr>
        <w:t>ej</w:t>
      </w:r>
      <w:r w:rsidRPr="00F82E72">
        <w:rPr>
          <w:rFonts w:ascii="Garamond" w:hAnsi="Garamond"/>
          <w:b/>
          <w:bCs/>
          <w:sz w:val="24"/>
          <w:szCs w:val="24"/>
        </w:rPr>
        <w:t xml:space="preserve"> </w:t>
      </w:r>
      <w:r w:rsidRPr="00F82E72">
        <w:rPr>
          <w:rFonts w:ascii="Garamond" w:hAnsi="Garamond"/>
          <w:bCs/>
          <w:sz w:val="24"/>
          <w:szCs w:val="24"/>
        </w:rPr>
        <w:t xml:space="preserve">– </w:t>
      </w:r>
      <w:r w:rsidR="008D55A0" w:rsidRPr="00F82E72">
        <w:rPr>
          <w:rFonts w:ascii="Garamond" w:hAnsi="Garamond"/>
          <w:bCs/>
          <w:sz w:val="24"/>
          <w:szCs w:val="24"/>
        </w:rPr>
        <w:t>należy przez to rozumieć</w:t>
      </w:r>
      <w:r w:rsidRPr="00F82E72">
        <w:rPr>
          <w:rFonts w:ascii="Garamond" w:hAnsi="Garamond"/>
          <w:bCs/>
          <w:sz w:val="24"/>
          <w:szCs w:val="24"/>
        </w:rPr>
        <w:t xml:space="preserve"> przeprowadzenie wszelkich badań in vitro lub in vivo, a także właściwych badań przedklinicznych prowadzonych zgodnie z odpowiednimi wytycznymi, których celem jest uzyskanie wystarczających informacji, aby móc bezpiecznie podać badany </w:t>
      </w:r>
      <w:r w:rsidR="00EA1E34">
        <w:rPr>
          <w:rFonts w:ascii="Garamond" w:hAnsi="Garamond"/>
          <w:bCs/>
          <w:sz w:val="24"/>
          <w:szCs w:val="24"/>
        </w:rPr>
        <w:t>P</w:t>
      </w:r>
      <w:r w:rsidRPr="00F82E72">
        <w:rPr>
          <w:rFonts w:ascii="Garamond" w:hAnsi="Garamond"/>
          <w:bCs/>
          <w:sz w:val="24"/>
          <w:szCs w:val="24"/>
        </w:rPr>
        <w:t xml:space="preserve">rodukt leczniczy ludziom. Celem badań przedklinicznych jest potwierdzenie mechanizmu działania (in vitro), wykazanie specyficzności in vitro i in vivo, potwierdzenie pożądanego efektu </w:t>
      </w:r>
      <w:r w:rsidRPr="00F82E72">
        <w:rPr>
          <w:rFonts w:ascii="Garamond" w:hAnsi="Garamond"/>
          <w:bCs/>
          <w:sz w:val="24"/>
          <w:szCs w:val="24"/>
        </w:rPr>
        <w:lastRenderedPageBreak/>
        <w:t>farmakodynamicznego in vivo, zdefiniowanie właściwości farma</w:t>
      </w:r>
      <w:r w:rsidR="00FC5CF9">
        <w:rPr>
          <w:rFonts w:ascii="Garamond" w:hAnsi="Garamond"/>
          <w:bCs/>
          <w:sz w:val="24"/>
          <w:szCs w:val="24"/>
        </w:rPr>
        <w:t>k</w:t>
      </w:r>
      <w:r w:rsidRPr="00F82E72">
        <w:rPr>
          <w:rFonts w:ascii="Garamond" w:hAnsi="Garamond"/>
          <w:bCs/>
          <w:sz w:val="24"/>
          <w:szCs w:val="24"/>
        </w:rPr>
        <w:t>okinetycznych (ADME) in vitro i in vivo, wykazanie bezpieczeństwa działania in vivo</w:t>
      </w:r>
      <w:r w:rsidRPr="00524547">
        <w:rPr>
          <w:rFonts w:ascii="Garamond" w:hAnsi="Garamond"/>
          <w:bCs/>
          <w:sz w:val="24"/>
          <w:szCs w:val="24"/>
        </w:rPr>
        <w:t>;</w:t>
      </w:r>
    </w:p>
    <w:p w14:paraId="3E744996" w14:textId="35EEAD07" w:rsidR="002A6CF1" w:rsidRPr="00F82E72" w:rsidRDefault="002A6CF1" w:rsidP="00F82E72">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bookmarkStart w:id="16" w:name="_Hlk116289397"/>
      <w:bookmarkEnd w:id="14"/>
      <w:r w:rsidRPr="00F82E72">
        <w:rPr>
          <w:rFonts w:ascii="Garamond" w:hAnsi="Garamond"/>
          <w:b/>
          <w:bCs/>
          <w:sz w:val="24"/>
          <w:szCs w:val="24"/>
        </w:rPr>
        <w:t xml:space="preserve">FDA </w:t>
      </w:r>
      <w:r w:rsidRPr="00F82E72">
        <w:rPr>
          <w:rFonts w:ascii="Garamond" w:hAnsi="Garamond"/>
          <w:bCs/>
          <w:sz w:val="24"/>
          <w:szCs w:val="24"/>
        </w:rPr>
        <w:t xml:space="preserve">– </w:t>
      </w:r>
      <w:r w:rsidR="008D55A0" w:rsidRPr="00F82E72">
        <w:rPr>
          <w:rFonts w:ascii="Garamond" w:hAnsi="Garamond"/>
          <w:bCs/>
          <w:sz w:val="24"/>
          <w:szCs w:val="24"/>
        </w:rPr>
        <w:t>należy przez to rozumieć</w:t>
      </w:r>
      <w:r w:rsidR="008D55A0" w:rsidRPr="00524547">
        <w:rPr>
          <w:rFonts w:ascii="Garamond" w:hAnsi="Garamond"/>
          <w:bCs/>
          <w:sz w:val="24"/>
          <w:szCs w:val="24"/>
        </w:rPr>
        <w:t xml:space="preserve"> </w:t>
      </w:r>
      <w:r w:rsidRPr="000978AB">
        <w:rPr>
          <w:rFonts w:ascii="Garamond" w:hAnsi="Garamond"/>
          <w:bCs/>
          <w:i/>
          <w:sz w:val="24"/>
          <w:szCs w:val="24"/>
        </w:rPr>
        <w:t>U.S. Food and Drug Administration</w:t>
      </w:r>
      <w:r w:rsidRPr="00F82E72">
        <w:rPr>
          <w:rFonts w:ascii="Garamond" w:hAnsi="Garamond"/>
          <w:bCs/>
          <w:sz w:val="24"/>
          <w:szCs w:val="24"/>
        </w:rPr>
        <w:t>;</w:t>
      </w:r>
    </w:p>
    <w:bookmarkEnd w:id="16"/>
    <w:p w14:paraId="4D7D61FD" w14:textId="5EA02A48" w:rsidR="00B349C3" w:rsidRPr="00E06027" w:rsidRDefault="00B349C3" w:rsidP="00E06027">
      <w:pPr>
        <w:pStyle w:val="Akapitzlist"/>
        <w:widowControl w:val="0"/>
        <w:numPr>
          <w:ilvl w:val="0"/>
          <w:numId w:val="49"/>
        </w:numPr>
        <w:autoSpaceDE w:val="0"/>
        <w:autoSpaceDN w:val="0"/>
        <w:adjustRightInd w:val="0"/>
        <w:spacing w:after="0" w:line="360" w:lineRule="auto"/>
        <w:jc w:val="both"/>
        <w:rPr>
          <w:rFonts w:ascii="Garamond" w:hAnsi="Garamond"/>
          <w:sz w:val="24"/>
          <w:szCs w:val="24"/>
        </w:rPr>
      </w:pPr>
      <w:r w:rsidRPr="00F82E72">
        <w:rPr>
          <w:rFonts w:ascii="Garamond" w:hAnsi="Garamond"/>
          <w:b/>
          <w:bCs/>
          <w:sz w:val="24"/>
          <w:szCs w:val="24"/>
        </w:rPr>
        <w:t xml:space="preserve">GCP </w:t>
      </w:r>
      <w:r w:rsidRPr="00F82E72">
        <w:rPr>
          <w:rFonts w:ascii="Garamond" w:hAnsi="Garamond"/>
          <w:bCs/>
          <w:sz w:val="24"/>
          <w:szCs w:val="24"/>
        </w:rPr>
        <w:t>- Dobr</w:t>
      </w:r>
      <w:r w:rsidR="00EA1E34">
        <w:rPr>
          <w:rFonts w:ascii="Garamond" w:hAnsi="Garamond"/>
          <w:bCs/>
          <w:sz w:val="24"/>
          <w:szCs w:val="24"/>
        </w:rPr>
        <w:t>a</w:t>
      </w:r>
      <w:r w:rsidRPr="00F82E72">
        <w:rPr>
          <w:rFonts w:ascii="Garamond" w:hAnsi="Garamond"/>
          <w:bCs/>
          <w:sz w:val="24"/>
          <w:szCs w:val="24"/>
        </w:rPr>
        <w:t xml:space="preserve"> Prakty</w:t>
      </w:r>
      <w:r w:rsidR="00EA1E34">
        <w:rPr>
          <w:rFonts w:ascii="Garamond" w:hAnsi="Garamond"/>
          <w:bCs/>
          <w:sz w:val="24"/>
          <w:szCs w:val="24"/>
        </w:rPr>
        <w:t>ka</w:t>
      </w:r>
      <w:r w:rsidRPr="00F82E72">
        <w:rPr>
          <w:rFonts w:ascii="Garamond" w:hAnsi="Garamond"/>
          <w:bCs/>
          <w:sz w:val="24"/>
          <w:szCs w:val="24"/>
        </w:rPr>
        <w:t xml:space="preserve"> Kliniczn</w:t>
      </w:r>
      <w:r w:rsidR="00EA1E34">
        <w:rPr>
          <w:rFonts w:ascii="Garamond" w:hAnsi="Garamond"/>
          <w:bCs/>
          <w:sz w:val="24"/>
          <w:szCs w:val="24"/>
        </w:rPr>
        <w:t>a</w:t>
      </w:r>
      <w:r w:rsidRPr="00F82E72">
        <w:rPr>
          <w:rFonts w:ascii="Garamond" w:hAnsi="Garamond"/>
          <w:bCs/>
          <w:sz w:val="24"/>
          <w:szCs w:val="24"/>
        </w:rPr>
        <w:t xml:space="preserve"> (</w:t>
      </w:r>
      <w:r w:rsidRPr="000978AB">
        <w:rPr>
          <w:rFonts w:ascii="Garamond" w:hAnsi="Garamond"/>
          <w:bCs/>
          <w:i/>
          <w:sz w:val="24"/>
          <w:szCs w:val="24"/>
        </w:rPr>
        <w:t>Good Clinical Practice</w:t>
      </w:r>
      <w:r w:rsidRPr="00F82E72">
        <w:rPr>
          <w:rFonts w:ascii="Garamond" w:hAnsi="Garamond"/>
          <w:bCs/>
          <w:sz w:val="24"/>
          <w:szCs w:val="24"/>
        </w:rPr>
        <w:t>) – należy przez to rozumieć międzynarodowy standard medyczny, etyczny i naukowy w zakresie planowania, prowadzenia, dokumentowania</w:t>
      </w:r>
      <w:r w:rsidR="00096C97" w:rsidRPr="00F82E72">
        <w:rPr>
          <w:rFonts w:ascii="Garamond" w:hAnsi="Garamond"/>
          <w:bCs/>
          <w:sz w:val="24"/>
          <w:szCs w:val="24"/>
        </w:rPr>
        <w:t xml:space="preserve"> </w:t>
      </w:r>
      <w:r w:rsidRPr="00F82E72">
        <w:rPr>
          <w:rFonts w:ascii="Garamond" w:hAnsi="Garamond"/>
          <w:bCs/>
          <w:sz w:val="24"/>
          <w:szCs w:val="24"/>
        </w:rPr>
        <w:t xml:space="preserve">i ogłaszania wyników badań z udziałem ludzi. Postępowanie zgodne z tym standardem zapewnia ochronę praw i zachowanie bezpieczeństwa osób badanych, a także wiarygodność uzyskanych danych; </w:t>
      </w:r>
      <w:r w:rsidR="00101B9A">
        <w:rPr>
          <w:rFonts w:ascii="Garamond" w:hAnsi="Garamond"/>
          <w:bCs/>
          <w:sz w:val="24"/>
          <w:szCs w:val="24"/>
        </w:rPr>
        <w:t>Dobra praktyka kliniczna w rozumieniu art. 2 ust. 2 pkt 30 Rozporządzenia 536/2014 oznacza zespół szczegółowych wymagań dotyczących etyki i jakości badań naukowych, odnoszących się do planowania, prowadzenia, wykonywania, monitorowania, audytu, rejestrowania, analizy i sprawozdawczości badań klinicznych, zapewniających ochronę praw, bezpieczeństwa i dobrostanu uczestników oraz wiarygodność i odporność danych uzyskanych w ramach badań klinicznych</w:t>
      </w:r>
      <w:r w:rsidR="00101B9A" w:rsidRPr="00BD311C">
        <w:rPr>
          <w:rFonts w:ascii="Garamond" w:hAnsi="Garamond"/>
          <w:sz w:val="24"/>
          <w:szCs w:val="24"/>
        </w:rPr>
        <w:t>;</w:t>
      </w:r>
    </w:p>
    <w:p w14:paraId="38BE77A2" w14:textId="577EA522" w:rsidR="008B1321" w:rsidRPr="00737F7B" w:rsidRDefault="008B1321" w:rsidP="00F82E72">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r w:rsidRPr="008D55A0">
        <w:rPr>
          <w:rFonts w:ascii="Garamond" w:hAnsi="Garamond"/>
          <w:b/>
          <w:bCs/>
          <w:sz w:val="24"/>
          <w:szCs w:val="24"/>
        </w:rPr>
        <w:t>GMP</w:t>
      </w:r>
      <w:r w:rsidRPr="00F82E72">
        <w:rPr>
          <w:rFonts w:ascii="Garamond" w:hAnsi="Garamond"/>
          <w:b/>
          <w:bCs/>
          <w:sz w:val="24"/>
          <w:szCs w:val="24"/>
        </w:rPr>
        <w:t xml:space="preserve"> </w:t>
      </w:r>
      <w:r w:rsidRPr="00524547">
        <w:rPr>
          <w:rFonts w:ascii="Garamond" w:hAnsi="Garamond"/>
          <w:bCs/>
          <w:sz w:val="24"/>
          <w:szCs w:val="24"/>
        </w:rPr>
        <w:t>– Dob</w:t>
      </w:r>
      <w:r w:rsidR="009C6C4E" w:rsidRPr="00524547">
        <w:rPr>
          <w:rFonts w:ascii="Garamond" w:hAnsi="Garamond"/>
          <w:bCs/>
          <w:sz w:val="24"/>
          <w:szCs w:val="24"/>
        </w:rPr>
        <w:t>r</w:t>
      </w:r>
      <w:r w:rsidR="00EA1E34">
        <w:rPr>
          <w:rFonts w:ascii="Garamond" w:hAnsi="Garamond"/>
          <w:bCs/>
          <w:sz w:val="24"/>
          <w:szCs w:val="24"/>
        </w:rPr>
        <w:t>a</w:t>
      </w:r>
      <w:r w:rsidRPr="00524547">
        <w:rPr>
          <w:rFonts w:ascii="Garamond" w:hAnsi="Garamond"/>
          <w:bCs/>
          <w:sz w:val="24"/>
          <w:szCs w:val="24"/>
        </w:rPr>
        <w:t xml:space="preserve"> Prakty</w:t>
      </w:r>
      <w:r w:rsidR="00EA1E34">
        <w:rPr>
          <w:rFonts w:ascii="Garamond" w:hAnsi="Garamond"/>
          <w:bCs/>
          <w:sz w:val="24"/>
          <w:szCs w:val="24"/>
        </w:rPr>
        <w:t>ka</w:t>
      </w:r>
      <w:r w:rsidRPr="00524547">
        <w:rPr>
          <w:rFonts w:ascii="Garamond" w:hAnsi="Garamond"/>
          <w:bCs/>
          <w:sz w:val="24"/>
          <w:szCs w:val="24"/>
        </w:rPr>
        <w:t xml:space="preserve"> Wytwarzania (</w:t>
      </w:r>
      <w:r w:rsidRPr="000978AB">
        <w:rPr>
          <w:rFonts w:ascii="Garamond" w:hAnsi="Garamond"/>
          <w:bCs/>
          <w:i/>
          <w:sz w:val="24"/>
          <w:szCs w:val="24"/>
        </w:rPr>
        <w:t>Good Manufacturing Practice</w:t>
      </w:r>
      <w:r w:rsidRPr="00524547">
        <w:rPr>
          <w:rFonts w:ascii="Garamond" w:hAnsi="Garamond"/>
          <w:bCs/>
          <w:sz w:val="24"/>
          <w:szCs w:val="24"/>
        </w:rPr>
        <w:t xml:space="preserve">) – </w:t>
      </w:r>
      <w:r w:rsidR="006B25AF" w:rsidRPr="00524547">
        <w:rPr>
          <w:rFonts w:ascii="Garamond" w:hAnsi="Garamond"/>
          <w:bCs/>
          <w:sz w:val="24"/>
          <w:szCs w:val="24"/>
        </w:rPr>
        <w:t>należy przez to</w:t>
      </w:r>
      <w:r w:rsidR="00B349C3" w:rsidRPr="00524547">
        <w:rPr>
          <w:rFonts w:ascii="Garamond" w:hAnsi="Garamond"/>
          <w:bCs/>
          <w:sz w:val="24"/>
          <w:szCs w:val="24"/>
        </w:rPr>
        <w:t> </w:t>
      </w:r>
      <w:r w:rsidR="006B25AF" w:rsidRPr="00524547">
        <w:rPr>
          <w:rFonts w:ascii="Garamond" w:hAnsi="Garamond"/>
          <w:bCs/>
          <w:sz w:val="24"/>
          <w:szCs w:val="24"/>
        </w:rPr>
        <w:t xml:space="preserve">rozumieć </w:t>
      </w:r>
      <w:r w:rsidRPr="00524547">
        <w:rPr>
          <w:rFonts w:ascii="Garamond" w:hAnsi="Garamond"/>
          <w:bCs/>
          <w:sz w:val="24"/>
          <w:szCs w:val="24"/>
        </w:rPr>
        <w:t>połączenie efektywnych procedur produkcyjnych oraz skutecznej kontroli i</w:t>
      </w:r>
      <w:r w:rsidR="00B349C3" w:rsidRPr="00524547">
        <w:rPr>
          <w:rFonts w:ascii="Garamond" w:hAnsi="Garamond"/>
          <w:bCs/>
          <w:sz w:val="24"/>
          <w:szCs w:val="24"/>
        </w:rPr>
        <w:t> </w:t>
      </w:r>
      <w:r w:rsidRPr="00524547">
        <w:rPr>
          <w:rFonts w:ascii="Garamond" w:hAnsi="Garamond"/>
          <w:bCs/>
          <w:sz w:val="24"/>
          <w:szCs w:val="24"/>
        </w:rPr>
        <w:t>nadzoru produkcji, co gwarantuje, iż produkcja przebiega w warunkach pozwalających na wytwarzanie</w:t>
      </w:r>
      <w:r w:rsidRPr="00F82E72">
        <w:rPr>
          <w:rFonts w:ascii="Garamond" w:hAnsi="Garamond"/>
          <w:b/>
          <w:bCs/>
          <w:sz w:val="24"/>
          <w:szCs w:val="24"/>
        </w:rPr>
        <w:t xml:space="preserve"> </w:t>
      </w:r>
      <w:r w:rsidRPr="00737F7B">
        <w:rPr>
          <w:rFonts w:ascii="Garamond" w:hAnsi="Garamond"/>
          <w:bCs/>
          <w:sz w:val="24"/>
          <w:szCs w:val="24"/>
        </w:rPr>
        <w:t xml:space="preserve">produktów spełniających ustalone wcześniej wymagania jakościowe; </w:t>
      </w:r>
    </w:p>
    <w:p w14:paraId="7E005ACA" w14:textId="1F3C6E0A" w:rsidR="008B1321" w:rsidRPr="00524547" w:rsidRDefault="008B1321" w:rsidP="00F82E72">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bookmarkStart w:id="17" w:name="_Hlk97634876"/>
      <w:r w:rsidRPr="008D55A0">
        <w:rPr>
          <w:rFonts w:ascii="Garamond" w:hAnsi="Garamond"/>
          <w:b/>
          <w:bCs/>
          <w:sz w:val="24"/>
          <w:szCs w:val="24"/>
        </w:rPr>
        <w:t xml:space="preserve">GLP </w:t>
      </w:r>
      <w:r w:rsidRPr="00524547">
        <w:rPr>
          <w:rFonts w:ascii="Garamond" w:hAnsi="Garamond"/>
          <w:bCs/>
          <w:sz w:val="24"/>
          <w:szCs w:val="24"/>
        </w:rPr>
        <w:t>– Dobr</w:t>
      </w:r>
      <w:r w:rsidR="00EA1E34">
        <w:rPr>
          <w:rFonts w:ascii="Garamond" w:hAnsi="Garamond"/>
          <w:bCs/>
          <w:sz w:val="24"/>
          <w:szCs w:val="24"/>
        </w:rPr>
        <w:t>a</w:t>
      </w:r>
      <w:r w:rsidRPr="00524547">
        <w:rPr>
          <w:rFonts w:ascii="Garamond" w:hAnsi="Garamond"/>
          <w:bCs/>
          <w:sz w:val="24"/>
          <w:szCs w:val="24"/>
        </w:rPr>
        <w:t xml:space="preserve"> Prakty</w:t>
      </w:r>
      <w:r w:rsidR="00EA1E34">
        <w:rPr>
          <w:rFonts w:ascii="Garamond" w:hAnsi="Garamond"/>
          <w:bCs/>
          <w:sz w:val="24"/>
          <w:szCs w:val="24"/>
        </w:rPr>
        <w:t>ka</w:t>
      </w:r>
      <w:r w:rsidRPr="00524547">
        <w:rPr>
          <w:rFonts w:ascii="Garamond" w:hAnsi="Garamond"/>
          <w:bCs/>
          <w:sz w:val="24"/>
          <w:szCs w:val="24"/>
        </w:rPr>
        <w:t xml:space="preserve"> Laboratoryjn</w:t>
      </w:r>
      <w:r w:rsidR="00EA1E34">
        <w:rPr>
          <w:rFonts w:ascii="Garamond" w:hAnsi="Garamond"/>
          <w:bCs/>
          <w:sz w:val="24"/>
          <w:szCs w:val="24"/>
        </w:rPr>
        <w:t>a</w:t>
      </w:r>
      <w:r w:rsidRPr="00524547">
        <w:rPr>
          <w:rFonts w:ascii="Garamond" w:hAnsi="Garamond"/>
          <w:bCs/>
          <w:sz w:val="24"/>
          <w:szCs w:val="24"/>
        </w:rPr>
        <w:t xml:space="preserve"> (</w:t>
      </w:r>
      <w:r w:rsidRPr="000978AB">
        <w:rPr>
          <w:rFonts w:ascii="Garamond" w:hAnsi="Garamond"/>
          <w:bCs/>
          <w:i/>
          <w:sz w:val="24"/>
          <w:szCs w:val="24"/>
        </w:rPr>
        <w:t>Good Laboratory Practice</w:t>
      </w:r>
      <w:r w:rsidRPr="00524547">
        <w:rPr>
          <w:rFonts w:ascii="Garamond" w:hAnsi="Garamond"/>
          <w:bCs/>
          <w:sz w:val="24"/>
          <w:szCs w:val="24"/>
        </w:rPr>
        <w:t xml:space="preserve">) – </w:t>
      </w:r>
      <w:r w:rsidR="006B25AF" w:rsidRPr="00524547">
        <w:rPr>
          <w:rFonts w:ascii="Garamond" w:hAnsi="Garamond"/>
          <w:bCs/>
          <w:sz w:val="24"/>
          <w:szCs w:val="24"/>
        </w:rPr>
        <w:t>należy przez to</w:t>
      </w:r>
      <w:r w:rsidR="00B349C3" w:rsidRPr="00524547">
        <w:rPr>
          <w:rFonts w:ascii="Garamond" w:hAnsi="Garamond"/>
          <w:bCs/>
          <w:sz w:val="24"/>
          <w:szCs w:val="24"/>
        </w:rPr>
        <w:t> </w:t>
      </w:r>
      <w:r w:rsidR="006B25AF" w:rsidRPr="00524547">
        <w:rPr>
          <w:rFonts w:ascii="Garamond" w:hAnsi="Garamond"/>
          <w:bCs/>
          <w:sz w:val="24"/>
          <w:szCs w:val="24"/>
        </w:rPr>
        <w:t>rozumieć</w:t>
      </w:r>
      <w:r w:rsidRPr="00524547">
        <w:rPr>
          <w:rFonts w:ascii="Garamond" w:hAnsi="Garamond"/>
          <w:bCs/>
          <w:sz w:val="24"/>
          <w:szCs w:val="24"/>
        </w:rPr>
        <w:t xml:space="preserve"> system norm gwarantujący odpowiednią jakość badań, który określa zasady organizacji jednostek badawczych wykonujących niekliniczne badania z zakresu bezpieczeństwa oraz zdrowia człowieka i środowiska, w szczególności badania substancji oraz preparatów chemicznych wymagane ustawą, a także warunki, w jakich te badania są</w:t>
      </w:r>
      <w:r w:rsidR="00B349C3" w:rsidRPr="00524547">
        <w:rPr>
          <w:rFonts w:ascii="Garamond" w:hAnsi="Garamond"/>
          <w:bCs/>
          <w:sz w:val="24"/>
          <w:szCs w:val="24"/>
        </w:rPr>
        <w:t> </w:t>
      </w:r>
      <w:r w:rsidRPr="00524547">
        <w:rPr>
          <w:rFonts w:ascii="Garamond" w:hAnsi="Garamond"/>
          <w:bCs/>
          <w:sz w:val="24"/>
          <w:szCs w:val="24"/>
        </w:rPr>
        <w:t xml:space="preserve">przechowywane, planowane i podawane w sprawozdaniu. Głównym założeniem GLP jest zapewnienie wiarygodności; </w:t>
      </w:r>
    </w:p>
    <w:bookmarkEnd w:id="15"/>
    <w:bookmarkEnd w:id="17"/>
    <w:p w14:paraId="02985E80" w14:textId="345BFFB0" w:rsidR="00E733B3" w:rsidRPr="00F82E72" w:rsidRDefault="00DC2417" w:rsidP="00F82E72">
      <w:pPr>
        <w:pStyle w:val="Akapitzlist"/>
        <w:widowControl w:val="0"/>
        <w:numPr>
          <w:ilvl w:val="0"/>
          <w:numId w:val="49"/>
        </w:numPr>
        <w:autoSpaceDE w:val="0"/>
        <w:autoSpaceDN w:val="0"/>
        <w:adjustRightInd w:val="0"/>
        <w:spacing w:before="60" w:after="60" w:line="360" w:lineRule="auto"/>
        <w:ind w:left="993" w:hanging="567"/>
        <w:jc w:val="both"/>
        <w:rPr>
          <w:rFonts w:ascii="Garamond" w:hAnsi="Garamond"/>
          <w:bCs/>
          <w:sz w:val="24"/>
          <w:szCs w:val="24"/>
        </w:rPr>
      </w:pPr>
      <w:r w:rsidRPr="008D55A0">
        <w:rPr>
          <w:rFonts w:ascii="Garamond" w:hAnsi="Garamond"/>
          <w:b/>
          <w:bCs/>
          <w:sz w:val="24"/>
          <w:szCs w:val="24"/>
        </w:rPr>
        <w:t>J</w:t>
      </w:r>
      <w:r w:rsidR="00F862A9" w:rsidRPr="008D55A0">
        <w:rPr>
          <w:rFonts w:ascii="Garamond" w:hAnsi="Garamond"/>
          <w:b/>
          <w:bCs/>
          <w:sz w:val="24"/>
          <w:szCs w:val="24"/>
        </w:rPr>
        <w:t>ednost</w:t>
      </w:r>
      <w:r w:rsidR="00CF1F62" w:rsidRPr="008D55A0">
        <w:rPr>
          <w:rFonts w:ascii="Garamond" w:hAnsi="Garamond"/>
          <w:b/>
          <w:bCs/>
          <w:sz w:val="24"/>
          <w:szCs w:val="24"/>
        </w:rPr>
        <w:t>ce</w:t>
      </w:r>
      <w:r w:rsidR="00F862A9" w:rsidRPr="008D55A0">
        <w:rPr>
          <w:rFonts w:ascii="Garamond" w:hAnsi="Garamond"/>
          <w:b/>
          <w:bCs/>
          <w:sz w:val="24"/>
          <w:szCs w:val="24"/>
        </w:rPr>
        <w:t xml:space="preserve"> naukow</w:t>
      </w:r>
      <w:r w:rsidR="00CF1F62" w:rsidRPr="008D55A0">
        <w:rPr>
          <w:rFonts w:ascii="Garamond" w:hAnsi="Garamond"/>
          <w:b/>
          <w:bCs/>
          <w:sz w:val="24"/>
          <w:szCs w:val="24"/>
        </w:rPr>
        <w:t>ej</w:t>
      </w:r>
      <w:r w:rsidR="00F862A9" w:rsidRPr="008D55A0">
        <w:rPr>
          <w:rFonts w:ascii="Garamond" w:hAnsi="Garamond"/>
          <w:b/>
          <w:bCs/>
          <w:sz w:val="24"/>
          <w:szCs w:val="24"/>
        </w:rPr>
        <w:t xml:space="preserve"> </w:t>
      </w:r>
      <w:r w:rsidR="00F862A9" w:rsidRPr="00524547">
        <w:rPr>
          <w:rFonts w:ascii="Garamond" w:hAnsi="Garamond"/>
          <w:bCs/>
          <w:sz w:val="24"/>
          <w:szCs w:val="24"/>
        </w:rPr>
        <w:t>–</w:t>
      </w:r>
      <w:r w:rsidR="006B25AF" w:rsidRPr="00F82E72">
        <w:rPr>
          <w:rFonts w:ascii="Garamond" w:hAnsi="Garamond"/>
          <w:bCs/>
          <w:sz w:val="24"/>
          <w:szCs w:val="24"/>
        </w:rPr>
        <w:t xml:space="preserve"> należy przez to rozumieć</w:t>
      </w:r>
      <w:r w:rsidR="00F862A9" w:rsidRPr="00F82E72">
        <w:rPr>
          <w:rFonts w:ascii="Garamond" w:hAnsi="Garamond"/>
          <w:bCs/>
          <w:sz w:val="24"/>
          <w:szCs w:val="24"/>
        </w:rPr>
        <w:t xml:space="preserve"> uczelni</w:t>
      </w:r>
      <w:r w:rsidR="00E504FF" w:rsidRPr="00F82E72">
        <w:rPr>
          <w:rFonts w:ascii="Garamond" w:hAnsi="Garamond"/>
          <w:bCs/>
          <w:sz w:val="24"/>
          <w:szCs w:val="24"/>
        </w:rPr>
        <w:t>ę</w:t>
      </w:r>
      <w:r w:rsidR="00AB7F2C" w:rsidRPr="00F82E72">
        <w:rPr>
          <w:rFonts w:ascii="Garamond" w:hAnsi="Garamond"/>
          <w:bCs/>
          <w:sz w:val="24"/>
          <w:szCs w:val="24"/>
        </w:rPr>
        <w:t>,</w:t>
      </w:r>
      <w:r w:rsidR="00F862A9" w:rsidRPr="00F82E72">
        <w:rPr>
          <w:rFonts w:ascii="Garamond" w:hAnsi="Garamond"/>
          <w:bCs/>
          <w:sz w:val="24"/>
          <w:szCs w:val="24"/>
        </w:rPr>
        <w:t xml:space="preserve"> federacj</w:t>
      </w:r>
      <w:r w:rsidR="009C6C4E" w:rsidRPr="00F82E72">
        <w:rPr>
          <w:rFonts w:ascii="Garamond" w:hAnsi="Garamond"/>
          <w:bCs/>
          <w:sz w:val="24"/>
          <w:szCs w:val="24"/>
        </w:rPr>
        <w:t>ę</w:t>
      </w:r>
      <w:r w:rsidR="00F862A9" w:rsidRPr="00F82E72">
        <w:rPr>
          <w:rFonts w:ascii="Garamond" w:hAnsi="Garamond"/>
          <w:bCs/>
          <w:sz w:val="24"/>
          <w:szCs w:val="24"/>
        </w:rPr>
        <w:t xml:space="preserve"> podmiotów systemu szkolnictwa wyższego i nauk</w:t>
      </w:r>
      <w:r w:rsidR="008364A2" w:rsidRPr="00F82E72">
        <w:rPr>
          <w:rFonts w:ascii="Garamond" w:hAnsi="Garamond"/>
          <w:bCs/>
          <w:sz w:val="24"/>
          <w:szCs w:val="24"/>
        </w:rPr>
        <w:t>i,</w:t>
      </w:r>
      <w:r w:rsidR="00F862A9" w:rsidRPr="00F82E72">
        <w:rPr>
          <w:rFonts w:ascii="Garamond" w:hAnsi="Garamond"/>
          <w:bCs/>
          <w:sz w:val="24"/>
          <w:szCs w:val="24"/>
        </w:rPr>
        <w:t xml:space="preserve"> Polsk</w:t>
      </w:r>
      <w:r w:rsidR="00E504FF" w:rsidRPr="00F82E72">
        <w:rPr>
          <w:rFonts w:ascii="Garamond" w:hAnsi="Garamond"/>
          <w:bCs/>
          <w:sz w:val="24"/>
          <w:szCs w:val="24"/>
        </w:rPr>
        <w:t>ą</w:t>
      </w:r>
      <w:r w:rsidR="00F862A9" w:rsidRPr="00F82E72">
        <w:rPr>
          <w:rFonts w:ascii="Garamond" w:hAnsi="Garamond"/>
          <w:bCs/>
          <w:sz w:val="24"/>
          <w:szCs w:val="24"/>
        </w:rPr>
        <w:t xml:space="preserve"> Akademi</w:t>
      </w:r>
      <w:r w:rsidR="00E504FF" w:rsidRPr="00F82E72">
        <w:rPr>
          <w:rFonts w:ascii="Garamond" w:hAnsi="Garamond"/>
          <w:bCs/>
          <w:sz w:val="24"/>
          <w:szCs w:val="24"/>
        </w:rPr>
        <w:t>ę</w:t>
      </w:r>
      <w:r w:rsidR="00F862A9" w:rsidRPr="00F82E72">
        <w:rPr>
          <w:rFonts w:ascii="Garamond" w:hAnsi="Garamond"/>
          <w:bCs/>
          <w:sz w:val="24"/>
          <w:szCs w:val="24"/>
        </w:rPr>
        <w:t xml:space="preserve"> Nauk, działając</w:t>
      </w:r>
      <w:r w:rsidR="0041738A" w:rsidRPr="00F82E72">
        <w:rPr>
          <w:rFonts w:ascii="Garamond" w:hAnsi="Garamond"/>
          <w:bCs/>
          <w:sz w:val="24"/>
          <w:szCs w:val="24"/>
        </w:rPr>
        <w:t>ą</w:t>
      </w:r>
      <w:r w:rsidR="00F862A9" w:rsidRPr="00F82E72">
        <w:rPr>
          <w:rFonts w:ascii="Garamond" w:hAnsi="Garamond"/>
          <w:bCs/>
          <w:sz w:val="24"/>
          <w:szCs w:val="24"/>
        </w:rPr>
        <w:t xml:space="preserve"> na podstawie ustawy z</w:t>
      </w:r>
      <w:r w:rsidR="00B349C3" w:rsidRPr="00F82E72">
        <w:rPr>
          <w:rFonts w:ascii="Garamond" w:hAnsi="Garamond"/>
          <w:bCs/>
          <w:sz w:val="24"/>
          <w:szCs w:val="24"/>
        </w:rPr>
        <w:t> </w:t>
      </w:r>
      <w:r w:rsidR="00F862A9" w:rsidRPr="00F82E72">
        <w:rPr>
          <w:rFonts w:ascii="Garamond" w:hAnsi="Garamond"/>
          <w:bCs/>
          <w:sz w:val="24"/>
          <w:szCs w:val="24"/>
        </w:rPr>
        <w:t>dnia 30 kwietnia 2010 r. o Polskiej Akademii Nauk, zwan</w:t>
      </w:r>
      <w:r w:rsidR="0041738A" w:rsidRPr="00F82E72">
        <w:rPr>
          <w:rFonts w:ascii="Garamond" w:hAnsi="Garamond"/>
          <w:bCs/>
          <w:sz w:val="24"/>
          <w:szCs w:val="24"/>
        </w:rPr>
        <w:t>ej</w:t>
      </w:r>
      <w:r w:rsidR="00F862A9" w:rsidRPr="00F82E72">
        <w:rPr>
          <w:rFonts w:ascii="Garamond" w:hAnsi="Garamond"/>
          <w:bCs/>
          <w:sz w:val="24"/>
          <w:szCs w:val="24"/>
        </w:rPr>
        <w:t xml:space="preserve"> dalej „PAN”</w:t>
      </w:r>
      <w:r w:rsidR="008364A2" w:rsidRPr="00F82E72">
        <w:rPr>
          <w:rFonts w:ascii="Garamond" w:hAnsi="Garamond"/>
          <w:bCs/>
          <w:sz w:val="24"/>
          <w:szCs w:val="24"/>
        </w:rPr>
        <w:t>,</w:t>
      </w:r>
      <w:r w:rsidR="00F862A9" w:rsidRPr="00F82E72">
        <w:rPr>
          <w:rFonts w:ascii="Garamond" w:hAnsi="Garamond"/>
          <w:bCs/>
          <w:sz w:val="24"/>
          <w:szCs w:val="24"/>
        </w:rPr>
        <w:t xml:space="preserve"> instytut naukowy PAN, działający na podstawie ustawy, o której mowa w ustawie z dnia 30</w:t>
      </w:r>
      <w:r w:rsidR="00B349C3" w:rsidRPr="00F82E72">
        <w:rPr>
          <w:rFonts w:ascii="Garamond" w:hAnsi="Garamond"/>
          <w:bCs/>
          <w:sz w:val="24"/>
          <w:szCs w:val="24"/>
        </w:rPr>
        <w:t> </w:t>
      </w:r>
      <w:r w:rsidR="00F862A9" w:rsidRPr="00F82E72">
        <w:rPr>
          <w:rFonts w:ascii="Garamond" w:hAnsi="Garamond"/>
          <w:bCs/>
          <w:sz w:val="24"/>
          <w:szCs w:val="24"/>
        </w:rPr>
        <w:t>kwietnia 2010 r. o Polskiej Akademii Nauk</w:t>
      </w:r>
      <w:r w:rsidR="008364A2" w:rsidRPr="00F82E72">
        <w:rPr>
          <w:rFonts w:ascii="Garamond" w:hAnsi="Garamond"/>
          <w:bCs/>
          <w:sz w:val="24"/>
          <w:szCs w:val="24"/>
        </w:rPr>
        <w:t>,</w:t>
      </w:r>
      <w:r w:rsidR="00F862A9" w:rsidRPr="00F82E72">
        <w:rPr>
          <w:rFonts w:ascii="Garamond" w:hAnsi="Garamond"/>
          <w:bCs/>
          <w:sz w:val="24"/>
          <w:szCs w:val="24"/>
        </w:rPr>
        <w:t xml:space="preserve"> instytut badawczy, działający na podstawie ustawy z dnia 30 kwietnia 2010 r. o instytutach badawczych</w:t>
      </w:r>
      <w:r w:rsidR="008364A2" w:rsidRPr="00F82E72">
        <w:rPr>
          <w:rFonts w:ascii="Garamond" w:hAnsi="Garamond"/>
          <w:bCs/>
          <w:sz w:val="24"/>
          <w:szCs w:val="24"/>
        </w:rPr>
        <w:t>,</w:t>
      </w:r>
      <w:r w:rsidR="00F862A9" w:rsidRPr="00F82E72">
        <w:rPr>
          <w:rFonts w:ascii="Garamond" w:hAnsi="Garamond"/>
          <w:bCs/>
          <w:sz w:val="24"/>
          <w:szCs w:val="24"/>
        </w:rPr>
        <w:t xml:space="preserve"> międzynarodowy instytut naukowy utworzony na podstawie odrębnych ustaw działający na terytorium Rzeczypospolitej Polskiej</w:t>
      </w:r>
      <w:r w:rsidR="008364A2" w:rsidRPr="00F82E72">
        <w:rPr>
          <w:rFonts w:ascii="Garamond" w:hAnsi="Garamond"/>
          <w:bCs/>
          <w:sz w:val="24"/>
          <w:szCs w:val="24"/>
        </w:rPr>
        <w:t>,</w:t>
      </w:r>
      <w:r w:rsidR="00F862A9" w:rsidRPr="00F82E72">
        <w:rPr>
          <w:rFonts w:ascii="Garamond" w:hAnsi="Garamond"/>
          <w:bCs/>
          <w:sz w:val="24"/>
          <w:szCs w:val="24"/>
        </w:rPr>
        <w:t xml:space="preserve"> inny podmiot prowadzący głównie działalność naukową w</w:t>
      </w:r>
      <w:r w:rsidR="00B349C3" w:rsidRPr="00F82E72">
        <w:rPr>
          <w:rFonts w:ascii="Garamond" w:hAnsi="Garamond"/>
          <w:bCs/>
          <w:sz w:val="24"/>
          <w:szCs w:val="24"/>
        </w:rPr>
        <w:t> </w:t>
      </w:r>
      <w:r w:rsidR="00F862A9" w:rsidRPr="00F82E72">
        <w:rPr>
          <w:rFonts w:ascii="Garamond" w:hAnsi="Garamond"/>
          <w:bCs/>
          <w:sz w:val="24"/>
          <w:szCs w:val="24"/>
        </w:rPr>
        <w:t>sposób samodzielny i ciągły</w:t>
      </w:r>
      <w:r w:rsidR="00F33126" w:rsidRPr="00F82E72">
        <w:rPr>
          <w:rFonts w:ascii="Garamond" w:hAnsi="Garamond"/>
          <w:bCs/>
          <w:sz w:val="24"/>
          <w:szCs w:val="24"/>
        </w:rPr>
        <w:t>;</w:t>
      </w:r>
      <w:r w:rsidR="00F862A9" w:rsidRPr="00F82E72">
        <w:rPr>
          <w:rFonts w:ascii="Garamond" w:hAnsi="Garamond"/>
          <w:bCs/>
          <w:sz w:val="24"/>
          <w:szCs w:val="24"/>
        </w:rPr>
        <w:t xml:space="preserve"> Centrum Medyczne Kształcenia Podyplomowego, o</w:t>
      </w:r>
      <w:r w:rsidR="00B349C3" w:rsidRPr="00F82E72">
        <w:rPr>
          <w:rFonts w:ascii="Garamond" w:hAnsi="Garamond"/>
          <w:bCs/>
          <w:sz w:val="24"/>
          <w:szCs w:val="24"/>
        </w:rPr>
        <w:t> </w:t>
      </w:r>
      <w:r w:rsidR="00F862A9" w:rsidRPr="00F82E72">
        <w:rPr>
          <w:rFonts w:ascii="Garamond" w:hAnsi="Garamond"/>
          <w:bCs/>
          <w:sz w:val="24"/>
          <w:szCs w:val="24"/>
        </w:rPr>
        <w:t xml:space="preserve">którym mowa w ustawie z dnia 13 września 2018 r. o Centrum Medycznym </w:t>
      </w:r>
      <w:r w:rsidR="00F862A9" w:rsidRPr="00F82E72">
        <w:rPr>
          <w:rFonts w:ascii="Garamond" w:hAnsi="Garamond"/>
          <w:bCs/>
          <w:sz w:val="24"/>
          <w:szCs w:val="24"/>
        </w:rPr>
        <w:lastRenderedPageBreak/>
        <w:t>Kształcenia Podyplomowego</w:t>
      </w:r>
      <w:r w:rsidR="008364A2" w:rsidRPr="00F82E72">
        <w:rPr>
          <w:rFonts w:ascii="Garamond" w:hAnsi="Garamond"/>
          <w:bCs/>
          <w:sz w:val="24"/>
          <w:szCs w:val="24"/>
        </w:rPr>
        <w:t>,</w:t>
      </w:r>
      <w:r w:rsidR="00F862A9" w:rsidRPr="00F82E72">
        <w:rPr>
          <w:rFonts w:ascii="Garamond" w:hAnsi="Garamond"/>
          <w:bCs/>
          <w:sz w:val="24"/>
          <w:szCs w:val="24"/>
        </w:rPr>
        <w:t xml:space="preserve"> podmiot leczniczy, dla którego podmiotem tworzącym jest publiczna uczelnia medyczna albo uczelnia prowadząca działalność dydaktyczną i badawczą w</w:t>
      </w:r>
      <w:r w:rsidR="00B349C3" w:rsidRPr="00F82E72">
        <w:rPr>
          <w:rFonts w:ascii="Garamond" w:hAnsi="Garamond"/>
          <w:bCs/>
          <w:sz w:val="24"/>
          <w:szCs w:val="24"/>
        </w:rPr>
        <w:t> </w:t>
      </w:r>
      <w:r w:rsidR="00F862A9" w:rsidRPr="00F82E72">
        <w:rPr>
          <w:rFonts w:ascii="Garamond" w:hAnsi="Garamond"/>
          <w:bCs/>
          <w:sz w:val="24"/>
          <w:szCs w:val="24"/>
        </w:rPr>
        <w:t>dziedzinie nauk medycznyc</w:t>
      </w:r>
      <w:r w:rsidR="002A087A" w:rsidRPr="00F82E72">
        <w:rPr>
          <w:rFonts w:ascii="Garamond" w:hAnsi="Garamond"/>
          <w:bCs/>
          <w:sz w:val="24"/>
          <w:szCs w:val="24"/>
        </w:rPr>
        <w:t>h</w:t>
      </w:r>
      <w:r w:rsidR="00F862A9" w:rsidRPr="00F82E72">
        <w:rPr>
          <w:rFonts w:ascii="Garamond" w:hAnsi="Garamond"/>
          <w:bCs/>
          <w:sz w:val="24"/>
          <w:szCs w:val="24"/>
        </w:rPr>
        <w:t>;</w:t>
      </w:r>
    </w:p>
    <w:p w14:paraId="796D01E1" w14:textId="502FB8D9" w:rsidR="002A6CF1" w:rsidRDefault="006E0BA3" w:rsidP="002A6CF1">
      <w:pPr>
        <w:pStyle w:val="Akapitzlist"/>
        <w:widowControl w:val="0"/>
        <w:numPr>
          <w:ilvl w:val="0"/>
          <w:numId w:val="49"/>
        </w:numPr>
        <w:autoSpaceDE w:val="0"/>
        <w:autoSpaceDN w:val="0"/>
        <w:adjustRightInd w:val="0"/>
        <w:spacing w:before="60" w:after="60" w:line="360" w:lineRule="auto"/>
        <w:jc w:val="both"/>
        <w:rPr>
          <w:rFonts w:ascii="Garamond" w:hAnsi="Garamond"/>
          <w:sz w:val="24"/>
          <w:szCs w:val="24"/>
        </w:rPr>
      </w:pPr>
      <w:bookmarkStart w:id="18" w:name="_Hlk99005454"/>
      <w:r w:rsidRPr="00541259">
        <w:rPr>
          <w:rFonts w:ascii="Garamond" w:hAnsi="Garamond"/>
          <w:b/>
          <w:sz w:val="24"/>
        </w:rPr>
        <w:t>K</w:t>
      </w:r>
      <w:r w:rsidRPr="00C73BD2">
        <w:rPr>
          <w:rFonts w:ascii="Garamond" w:hAnsi="Garamond"/>
          <w:b/>
          <w:sz w:val="24"/>
          <w:szCs w:val="24"/>
        </w:rPr>
        <w:t>omercjalizac</w:t>
      </w:r>
      <w:r w:rsidR="008D55A0">
        <w:rPr>
          <w:rFonts w:ascii="Garamond" w:hAnsi="Garamond"/>
          <w:b/>
          <w:sz w:val="24"/>
          <w:szCs w:val="24"/>
        </w:rPr>
        <w:t>j</w:t>
      </w:r>
      <w:r w:rsidR="00737F7B">
        <w:rPr>
          <w:rFonts w:ascii="Garamond" w:hAnsi="Garamond"/>
          <w:b/>
          <w:sz w:val="24"/>
          <w:szCs w:val="24"/>
        </w:rPr>
        <w:t>i</w:t>
      </w:r>
      <w:r w:rsidRPr="00C73BD2">
        <w:rPr>
          <w:rFonts w:ascii="Garamond" w:hAnsi="Garamond"/>
          <w:b/>
          <w:sz w:val="24"/>
          <w:szCs w:val="24"/>
        </w:rPr>
        <w:t xml:space="preserve"> </w:t>
      </w:r>
      <w:r w:rsidRPr="007A1E63">
        <w:rPr>
          <w:rFonts w:ascii="Garamond" w:hAnsi="Garamond"/>
          <w:sz w:val="24"/>
        </w:rPr>
        <w:t>–</w:t>
      </w:r>
      <w:bookmarkStart w:id="19" w:name="_Hlk99085554"/>
      <w:bookmarkStart w:id="20" w:name="_Hlk113262996"/>
      <w:r w:rsidR="00737F7B">
        <w:rPr>
          <w:rFonts w:ascii="Garamond" w:hAnsi="Garamond"/>
          <w:sz w:val="24"/>
        </w:rPr>
        <w:t xml:space="preserve"> </w:t>
      </w:r>
      <w:r w:rsidR="002A6CF1">
        <w:rPr>
          <w:rFonts w:ascii="Garamond" w:hAnsi="Garamond"/>
          <w:sz w:val="24"/>
          <w:szCs w:val="24"/>
        </w:rPr>
        <w:t xml:space="preserve">należy </w:t>
      </w:r>
      <w:r w:rsidR="008D55A0">
        <w:rPr>
          <w:rFonts w:ascii="Garamond" w:hAnsi="Garamond"/>
          <w:sz w:val="24"/>
          <w:szCs w:val="24"/>
        </w:rPr>
        <w:t>przez to rozumieć</w:t>
      </w:r>
      <w:r w:rsidR="002A6CF1">
        <w:rPr>
          <w:rFonts w:ascii="Garamond" w:hAnsi="Garamond"/>
          <w:sz w:val="24"/>
          <w:szCs w:val="24"/>
        </w:rPr>
        <w:t>:</w:t>
      </w:r>
    </w:p>
    <w:p w14:paraId="65EE0714" w14:textId="51D3491A" w:rsidR="002A6CF1" w:rsidRPr="00EA79D0" w:rsidRDefault="002A6CF1" w:rsidP="002A6CF1">
      <w:pPr>
        <w:pStyle w:val="Akapitzlist"/>
        <w:widowControl w:val="0"/>
        <w:autoSpaceDE w:val="0"/>
        <w:autoSpaceDN w:val="0"/>
        <w:adjustRightInd w:val="0"/>
        <w:spacing w:after="0" w:line="360" w:lineRule="auto"/>
        <w:ind w:left="1418" w:hanging="284"/>
        <w:jc w:val="both"/>
        <w:rPr>
          <w:rFonts w:ascii="Garamond" w:hAnsi="Garamond"/>
          <w:sz w:val="24"/>
          <w:szCs w:val="24"/>
        </w:rPr>
      </w:pPr>
      <w:r>
        <w:rPr>
          <w:rFonts w:ascii="Garamond" w:hAnsi="Garamond"/>
          <w:sz w:val="24"/>
          <w:szCs w:val="24"/>
        </w:rPr>
        <w:t>a)</w:t>
      </w:r>
      <w:bookmarkStart w:id="21" w:name="_Hlk116289490"/>
      <w:r>
        <w:rPr>
          <w:rFonts w:ascii="Garamond" w:hAnsi="Garamond"/>
          <w:sz w:val="24"/>
          <w:szCs w:val="24"/>
        </w:rPr>
        <w:tab/>
      </w:r>
      <w:bookmarkStart w:id="22" w:name="_Hlk106973469"/>
      <w:r w:rsidRPr="00EA79D0">
        <w:rPr>
          <w:rFonts w:ascii="Garamond" w:hAnsi="Garamond"/>
          <w:sz w:val="24"/>
          <w:szCs w:val="24"/>
        </w:rPr>
        <w:t>kontynuację badań klinicznych Produktu leczniczego, którego dotyczy Projekt w</w:t>
      </w:r>
      <w:r w:rsidR="00737F7B">
        <w:rPr>
          <w:rFonts w:ascii="Garamond" w:hAnsi="Garamond"/>
          <w:sz w:val="24"/>
          <w:szCs w:val="24"/>
        </w:rPr>
        <w:t> </w:t>
      </w:r>
      <w:r w:rsidRPr="00EA79D0">
        <w:rPr>
          <w:rFonts w:ascii="Garamond" w:hAnsi="Garamond"/>
          <w:sz w:val="24"/>
          <w:szCs w:val="24"/>
        </w:rPr>
        <w:t xml:space="preserve"> ramach własnej działalności gospodarczej przez</w:t>
      </w:r>
      <w:r w:rsidR="000978AB">
        <w:rPr>
          <w:rFonts w:ascii="Garamond" w:hAnsi="Garamond"/>
          <w:sz w:val="24"/>
          <w:szCs w:val="24"/>
        </w:rPr>
        <w:t xml:space="preserve"> Beneficjenta</w:t>
      </w:r>
      <w:r w:rsidRPr="00EA79D0">
        <w:rPr>
          <w:rFonts w:ascii="Garamond" w:hAnsi="Garamond"/>
          <w:sz w:val="24"/>
          <w:szCs w:val="24"/>
        </w:rPr>
        <w:t xml:space="preserve">, </w:t>
      </w:r>
    </w:p>
    <w:p w14:paraId="77926B4B" w14:textId="77777777" w:rsidR="002A6CF1" w:rsidRPr="00EA79D0" w:rsidRDefault="002A6CF1" w:rsidP="002A6CF1">
      <w:pPr>
        <w:pStyle w:val="Akapitzlist"/>
        <w:widowControl w:val="0"/>
        <w:autoSpaceDE w:val="0"/>
        <w:autoSpaceDN w:val="0"/>
        <w:adjustRightInd w:val="0"/>
        <w:spacing w:after="0" w:line="360" w:lineRule="auto"/>
        <w:ind w:left="1418" w:hanging="284"/>
        <w:jc w:val="both"/>
        <w:rPr>
          <w:rFonts w:ascii="Garamond" w:hAnsi="Garamond"/>
          <w:sz w:val="24"/>
          <w:szCs w:val="24"/>
        </w:rPr>
      </w:pPr>
      <w:r w:rsidRPr="00EA79D0">
        <w:rPr>
          <w:rFonts w:ascii="Garamond" w:hAnsi="Garamond"/>
          <w:sz w:val="24"/>
          <w:szCs w:val="24"/>
        </w:rPr>
        <w:t>lub</w:t>
      </w:r>
    </w:p>
    <w:p w14:paraId="472B2511" w14:textId="786171EC" w:rsidR="002A6CF1" w:rsidRPr="00EA79D0" w:rsidRDefault="002A6CF1" w:rsidP="002A6CF1">
      <w:pPr>
        <w:pStyle w:val="Akapitzlist"/>
        <w:widowControl w:val="0"/>
        <w:autoSpaceDE w:val="0"/>
        <w:autoSpaceDN w:val="0"/>
        <w:adjustRightInd w:val="0"/>
        <w:spacing w:after="0" w:line="360" w:lineRule="auto"/>
        <w:ind w:left="1418" w:hanging="284"/>
        <w:jc w:val="both"/>
        <w:rPr>
          <w:rFonts w:ascii="Garamond" w:hAnsi="Garamond"/>
          <w:sz w:val="24"/>
          <w:szCs w:val="24"/>
        </w:rPr>
      </w:pPr>
      <w:r w:rsidRPr="00EA79D0">
        <w:rPr>
          <w:rFonts w:ascii="Garamond" w:hAnsi="Garamond"/>
          <w:sz w:val="24"/>
          <w:szCs w:val="24"/>
        </w:rPr>
        <w:t>b)</w:t>
      </w:r>
      <w:r w:rsidRPr="00EA79D0">
        <w:rPr>
          <w:rFonts w:ascii="Garamond" w:hAnsi="Garamond"/>
          <w:sz w:val="24"/>
          <w:szCs w:val="24"/>
        </w:rPr>
        <w:tab/>
        <w:t>udzielenie licencji do korzystania z PWI stanowiących wyniki Badania klinicznego powstał</w:t>
      </w:r>
      <w:r w:rsidR="00D51C22">
        <w:rPr>
          <w:rFonts w:ascii="Garamond" w:hAnsi="Garamond"/>
          <w:sz w:val="24"/>
          <w:szCs w:val="24"/>
        </w:rPr>
        <w:t>ych</w:t>
      </w:r>
      <w:r w:rsidRPr="00EA79D0">
        <w:rPr>
          <w:rFonts w:ascii="Garamond" w:hAnsi="Garamond"/>
          <w:sz w:val="24"/>
          <w:szCs w:val="24"/>
        </w:rPr>
        <w:t xml:space="preserve"> w ramach Projektu podmiotowi trzeciemu (przedsiębiorstwu), na</w:t>
      </w:r>
      <w:r w:rsidR="00737F7B">
        <w:rPr>
          <w:rFonts w:ascii="Garamond" w:hAnsi="Garamond"/>
          <w:sz w:val="24"/>
          <w:szCs w:val="24"/>
        </w:rPr>
        <w:t> </w:t>
      </w:r>
      <w:r w:rsidRPr="00EA79D0">
        <w:rPr>
          <w:rFonts w:ascii="Garamond" w:hAnsi="Garamond"/>
          <w:sz w:val="24"/>
          <w:szCs w:val="24"/>
        </w:rPr>
        <w:t xml:space="preserve"> zasadach rynkowych i kontynuacji Badań klinicznych przez ten podmiot trzeci, </w:t>
      </w:r>
    </w:p>
    <w:p w14:paraId="5D39CABA" w14:textId="77777777" w:rsidR="002A6CF1" w:rsidRPr="00EA79D0" w:rsidRDefault="002A6CF1" w:rsidP="002A6CF1">
      <w:pPr>
        <w:pStyle w:val="Akapitzlist"/>
        <w:widowControl w:val="0"/>
        <w:autoSpaceDE w:val="0"/>
        <w:autoSpaceDN w:val="0"/>
        <w:adjustRightInd w:val="0"/>
        <w:spacing w:after="0" w:line="360" w:lineRule="auto"/>
        <w:ind w:left="1418" w:hanging="284"/>
        <w:jc w:val="both"/>
        <w:rPr>
          <w:rFonts w:ascii="Garamond" w:hAnsi="Garamond"/>
          <w:sz w:val="24"/>
          <w:szCs w:val="24"/>
        </w:rPr>
      </w:pPr>
      <w:r w:rsidRPr="00EA79D0">
        <w:rPr>
          <w:rFonts w:ascii="Garamond" w:hAnsi="Garamond"/>
          <w:sz w:val="24"/>
          <w:szCs w:val="24"/>
        </w:rPr>
        <w:t>lub</w:t>
      </w:r>
    </w:p>
    <w:p w14:paraId="0D231B56" w14:textId="49731D64" w:rsidR="002A6CF1" w:rsidRDefault="002A6CF1" w:rsidP="002A6CF1">
      <w:pPr>
        <w:pStyle w:val="Akapitzlist"/>
        <w:widowControl w:val="0"/>
        <w:autoSpaceDE w:val="0"/>
        <w:autoSpaceDN w:val="0"/>
        <w:adjustRightInd w:val="0"/>
        <w:spacing w:after="0" w:line="360" w:lineRule="auto"/>
        <w:ind w:left="1418" w:hanging="284"/>
        <w:jc w:val="both"/>
        <w:rPr>
          <w:rFonts w:ascii="Garamond" w:hAnsi="Garamond"/>
          <w:sz w:val="24"/>
          <w:szCs w:val="24"/>
        </w:rPr>
      </w:pPr>
      <w:r w:rsidRPr="00EA79D0">
        <w:rPr>
          <w:rFonts w:ascii="Garamond" w:hAnsi="Garamond"/>
          <w:sz w:val="24"/>
          <w:szCs w:val="24"/>
        </w:rPr>
        <w:t>c)</w:t>
      </w:r>
      <w:r w:rsidRPr="00EA79D0">
        <w:rPr>
          <w:rFonts w:ascii="Garamond" w:hAnsi="Garamond"/>
          <w:sz w:val="24"/>
          <w:szCs w:val="24"/>
        </w:rPr>
        <w:tab/>
        <w:t>sprzedaż praw do PWI stanowiących wyniki Badania klinicznego powstał</w:t>
      </w:r>
      <w:r w:rsidR="00D51C22">
        <w:rPr>
          <w:rFonts w:ascii="Garamond" w:hAnsi="Garamond"/>
          <w:sz w:val="24"/>
          <w:szCs w:val="24"/>
        </w:rPr>
        <w:t>ych</w:t>
      </w:r>
      <w:r w:rsidRPr="00EA79D0">
        <w:rPr>
          <w:rFonts w:ascii="Garamond" w:hAnsi="Garamond"/>
          <w:sz w:val="24"/>
          <w:szCs w:val="24"/>
        </w:rPr>
        <w:t xml:space="preserve"> w</w:t>
      </w:r>
      <w:r w:rsidR="00D51C22">
        <w:rPr>
          <w:rFonts w:ascii="Garamond" w:hAnsi="Garamond"/>
          <w:sz w:val="24"/>
          <w:szCs w:val="24"/>
        </w:rPr>
        <w:t> </w:t>
      </w:r>
      <w:r w:rsidRPr="00EA79D0">
        <w:rPr>
          <w:rFonts w:ascii="Garamond" w:hAnsi="Garamond"/>
          <w:sz w:val="24"/>
          <w:szCs w:val="24"/>
        </w:rPr>
        <w:t xml:space="preserve"> ramach Projektu na rzecz podmiotu trzeciego (przedsiębiorstwa) na zasadach rynkowych w celu kontynuacji Badania klinicznego przez ten podmiot trzeci (przedsiębiorstwo) z zastrzeżeniem, że sprzedaż tych wyników w celu ich dalszej odsprzedaży nie będzie uważana za komercjalizację wyników</w:t>
      </w:r>
    </w:p>
    <w:p w14:paraId="16DC7CF3" w14:textId="2C7408EE" w:rsidR="002A6CF1" w:rsidRDefault="002A6CF1" w:rsidP="00A50593">
      <w:pPr>
        <w:pStyle w:val="Akapitzlist"/>
        <w:widowControl w:val="0"/>
        <w:autoSpaceDE w:val="0"/>
        <w:autoSpaceDN w:val="0"/>
        <w:adjustRightInd w:val="0"/>
        <w:spacing w:after="0" w:line="360" w:lineRule="auto"/>
        <w:ind w:left="851" w:hanging="283"/>
        <w:jc w:val="both"/>
      </w:pPr>
      <w:r>
        <w:rPr>
          <w:rFonts w:ascii="Garamond" w:hAnsi="Garamond"/>
          <w:sz w:val="24"/>
          <w:szCs w:val="24"/>
        </w:rPr>
        <w:t xml:space="preserve">- </w:t>
      </w:r>
      <w:r>
        <w:rPr>
          <w:rFonts w:ascii="Garamond" w:hAnsi="Garamond"/>
          <w:sz w:val="24"/>
          <w:szCs w:val="24"/>
        </w:rPr>
        <w:tab/>
        <w:t xml:space="preserve">przy czym kontynuacja Badań klinicznych rozumiana jest jako </w:t>
      </w:r>
      <w:r w:rsidRPr="00EA79D0">
        <w:rPr>
          <w:rFonts w:ascii="Garamond" w:hAnsi="Garamond"/>
          <w:sz w:val="24"/>
          <w:szCs w:val="24"/>
        </w:rPr>
        <w:t xml:space="preserve">uzyskanie pozwolenia na prowadzenie kolejnej fazy Badania klinicznego </w:t>
      </w:r>
      <w:r w:rsidR="00E06027">
        <w:rPr>
          <w:rFonts w:ascii="Garamond" w:hAnsi="Garamond"/>
          <w:sz w:val="24"/>
          <w:szCs w:val="24"/>
        </w:rPr>
        <w:t>Pr</w:t>
      </w:r>
      <w:r w:rsidRPr="00EA79D0">
        <w:rPr>
          <w:rFonts w:ascii="Garamond" w:hAnsi="Garamond"/>
          <w:sz w:val="24"/>
          <w:szCs w:val="24"/>
        </w:rPr>
        <w:t xml:space="preserve">oduktu leczniczego będącego przedmiotem </w:t>
      </w:r>
      <w:r w:rsidR="00737F7B">
        <w:rPr>
          <w:rFonts w:ascii="Garamond" w:hAnsi="Garamond"/>
          <w:sz w:val="24"/>
          <w:szCs w:val="24"/>
        </w:rPr>
        <w:t>P</w:t>
      </w:r>
      <w:r w:rsidRPr="00EA79D0">
        <w:rPr>
          <w:rFonts w:ascii="Garamond" w:hAnsi="Garamond"/>
          <w:sz w:val="24"/>
          <w:szCs w:val="24"/>
        </w:rPr>
        <w:t xml:space="preserve">rojektu lub w innym wskazaniu na podstawie opracowanych wyników (w przypadku rozwoju Produktu leczniczego w innych wskazaniach </w:t>
      </w:r>
      <w:r w:rsidR="000978AB">
        <w:rPr>
          <w:rFonts w:ascii="Garamond" w:hAnsi="Garamond"/>
          <w:sz w:val="24"/>
          <w:szCs w:val="24"/>
        </w:rPr>
        <w:t xml:space="preserve">Beneficjent </w:t>
      </w:r>
      <w:r w:rsidRPr="00EA79D0">
        <w:rPr>
          <w:rFonts w:ascii="Garamond" w:hAnsi="Garamond"/>
          <w:sz w:val="24"/>
          <w:szCs w:val="24"/>
        </w:rPr>
        <w:t>musi poinformować oraz uzyskać zgodę Agencji).</w:t>
      </w:r>
    </w:p>
    <w:p w14:paraId="085485A5" w14:textId="294162B1" w:rsidR="00096C97" w:rsidRPr="00A50593" w:rsidRDefault="002A6CF1" w:rsidP="00A50593">
      <w:pPr>
        <w:pStyle w:val="Akapitzlist"/>
        <w:spacing w:after="0" w:line="360" w:lineRule="auto"/>
        <w:ind w:left="851"/>
        <w:jc w:val="both"/>
        <w:rPr>
          <w:rFonts w:ascii="Garamond" w:hAnsi="Garamond"/>
          <w:sz w:val="24"/>
          <w:szCs w:val="24"/>
        </w:rPr>
      </w:pPr>
      <w:r>
        <w:rPr>
          <w:rFonts w:ascii="Garamond" w:hAnsi="Garamond"/>
          <w:sz w:val="24"/>
          <w:szCs w:val="24"/>
        </w:rPr>
        <w:t>W przypadku gdy, przedmiotem Projektu dofinansowanego przez A</w:t>
      </w:r>
      <w:r w:rsidR="00737F7B">
        <w:rPr>
          <w:rFonts w:ascii="Garamond" w:hAnsi="Garamond"/>
          <w:sz w:val="24"/>
          <w:szCs w:val="24"/>
        </w:rPr>
        <w:t>gencję</w:t>
      </w:r>
      <w:r>
        <w:rPr>
          <w:rFonts w:ascii="Garamond" w:hAnsi="Garamond"/>
          <w:sz w:val="24"/>
          <w:szCs w:val="24"/>
        </w:rPr>
        <w:t xml:space="preserve"> jest Badanie kliniczne fazy III, poprzez </w:t>
      </w:r>
      <w:r w:rsidR="00EF06F5">
        <w:rPr>
          <w:rFonts w:ascii="Garamond" w:hAnsi="Garamond"/>
          <w:sz w:val="24"/>
          <w:szCs w:val="24"/>
        </w:rPr>
        <w:t>K</w:t>
      </w:r>
      <w:r>
        <w:rPr>
          <w:rFonts w:ascii="Garamond" w:hAnsi="Garamond"/>
          <w:sz w:val="24"/>
          <w:szCs w:val="24"/>
        </w:rPr>
        <w:t>omercjalizację Projektu należy rozumieć dopuszczenie Produktu leczniczego będącego przedmiotem Projektu do obrotu przez właściwe Organy regulatorowe</w:t>
      </w:r>
      <w:bookmarkStart w:id="23" w:name="_Hlk106691557"/>
      <w:bookmarkEnd w:id="22"/>
      <w:bookmarkEnd w:id="19"/>
      <w:r w:rsidR="007F7DD6">
        <w:rPr>
          <w:rFonts w:ascii="Garamond" w:hAnsi="Garamond"/>
          <w:sz w:val="24"/>
          <w:szCs w:val="24"/>
        </w:rPr>
        <w:t>;</w:t>
      </w:r>
      <w:r w:rsidR="00A50593">
        <w:rPr>
          <w:rFonts w:ascii="Garamond" w:hAnsi="Garamond"/>
          <w:sz w:val="24"/>
          <w:szCs w:val="24"/>
        </w:rPr>
        <w:t xml:space="preserve"> </w:t>
      </w:r>
      <w:r w:rsidR="00A50593" w:rsidRPr="001F69F4">
        <w:rPr>
          <w:rFonts w:ascii="Garamond" w:hAnsi="Garamond"/>
          <w:sz w:val="24"/>
          <w:szCs w:val="24"/>
        </w:rPr>
        <w:t xml:space="preserve">zgodnie z wymaganiami określonymi w ramach </w:t>
      </w:r>
      <w:r w:rsidR="00DA3CCF">
        <w:rPr>
          <w:rFonts w:ascii="Garamond" w:hAnsi="Garamond"/>
          <w:sz w:val="24"/>
          <w:szCs w:val="24"/>
        </w:rPr>
        <w:t>Z</w:t>
      </w:r>
      <w:r w:rsidR="00A50593" w:rsidRPr="001F69F4">
        <w:rPr>
          <w:rFonts w:ascii="Garamond" w:hAnsi="Garamond"/>
          <w:sz w:val="24"/>
          <w:szCs w:val="24"/>
        </w:rPr>
        <w:t>ałącznika nr 12 Regulaminu</w:t>
      </w:r>
      <w:r w:rsidR="00DB6C3A">
        <w:rPr>
          <w:rFonts w:ascii="Garamond" w:hAnsi="Garamond"/>
          <w:sz w:val="24"/>
          <w:szCs w:val="24"/>
        </w:rPr>
        <w:t xml:space="preserve"> Konkursu</w:t>
      </w:r>
      <w:r w:rsidR="00A50593">
        <w:rPr>
          <w:rFonts w:ascii="Garamond" w:hAnsi="Garamond"/>
          <w:sz w:val="24"/>
          <w:szCs w:val="24"/>
        </w:rPr>
        <w:t>;</w:t>
      </w:r>
    </w:p>
    <w:p w14:paraId="0AACAC1D" w14:textId="611331B8" w:rsidR="002A6CF1" w:rsidRPr="00524547" w:rsidRDefault="002A6CF1" w:rsidP="00F82E72">
      <w:pPr>
        <w:pStyle w:val="Akapitzlist"/>
        <w:widowControl w:val="0"/>
        <w:numPr>
          <w:ilvl w:val="0"/>
          <w:numId w:val="49"/>
        </w:numPr>
        <w:autoSpaceDE w:val="0"/>
        <w:autoSpaceDN w:val="0"/>
        <w:adjustRightInd w:val="0"/>
        <w:spacing w:before="60" w:after="60" w:line="360" w:lineRule="auto"/>
        <w:jc w:val="both"/>
        <w:rPr>
          <w:rFonts w:ascii="Garamond" w:hAnsi="Garamond"/>
          <w:sz w:val="24"/>
        </w:rPr>
      </w:pPr>
      <w:bookmarkStart w:id="24" w:name="_Hlk116290092"/>
      <w:bookmarkEnd w:id="18"/>
      <w:bookmarkEnd w:id="20"/>
      <w:bookmarkEnd w:id="23"/>
      <w:bookmarkEnd w:id="21"/>
      <w:r w:rsidRPr="00524547">
        <w:rPr>
          <w:rFonts w:ascii="Garamond" w:hAnsi="Garamond"/>
          <w:b/>
          <w:sz w:val="24"/>
        </w:rPr>
        <w:t>Medycy</w:t>
      </w:r>
      <w:r w:rsidR="00524547">
        <w:rPr>
          <w:rFonts w:ascii="Garamond" w:hAnsi="Garamond"/>
          <w:b/>
          <w:sz w:val="24"/>
        </w:rPr>
        <w:t>nie</w:t>
      </w:r>
      <w:r w:rsidRPr="00524547">
        <w:rPr>
          <w:rFonts w:ascii="Garamond" w:hAnsi="Garamond"/>
          <w:b/>
          <w:sz w:val="24"/>
        </w:rPr>
        <w:t xml:space="preserve"> celowan</w:t>
      </w:r>
      <w:r w:rsidR="00524547">
        <w:rPr>
          <w:rFonts w:ascii="Garamond" w:hAnsi="Garamond"/>
          <w:b/>
          <w:sz w:val="24"/>
        </w:rPr>
        <w:t>ej</w:t>
      </w:r>
      <w:r w:rsidRPr="00524547">
        <w:rPr>
          <w:rFonts w:ascii="Garamond" w:hAnsi="Garamond"/>
          <w:b/>
          <w:sz w:val="24"/>
        </w:rPr>
        <w:t xml:space="preserve"> </w:t>
      </w:r>
      <w:r w:rsidRPr="00524547">
        <w:rPr>
          <w:rFonts w:ascii="Garamond" w:hAnsi="Garamond"/>
          <w:sz w:val="24"/>
        </w:rPr>
        <w:t>–</w:t>
      </w:r>
      <w:r w:rsidR="00524547" w:rsidRPr="00F82E72">
        <w:rPr>
          <w:rFonts w:ascii="Garamond" w:hAnsi="Garamond"/>
          <w:sz w:val="24"/>
        </w:rPr>
        <w:t xml:space="preserve"> należy przez to rozumieć</w:t>
      </w:r>
      <w:r w:rsidRPr="00F82E72">
        <w:rPr>
          <w:rFonts w:ascii="Garamond" w:hAnsi="Garamond"/>
          <w:sz w:val="24"/>
        </w:rPr>
        <w:t xml:space="preserve"> </w:t>
      </w:r>
      <w:r w:rsidRPr="00524547">
        <w:rPr>
          <w:rFonts w:ascii="Garamond" w:hAnsi="Garamond"/>
          <w:sz w:val="24"/>
        </w:rPr>
        <w:t>strategi</w:t>
      </w:r>
      <w:r w:rsidR="00524547" w:rsidRPr="00524547">
        <w:rPr>
          <w:rFonts w:ascii="Garamond" w:hAnsi="Garamond"/>
          <w:sz w:val="24"/>
        </w:rPr>
        <w:t>ę</w:t>
      </w:r>
      <w:r w:rsidRPr="00524547">
        <w:rPr>
          <w:rFonts w:ascii="Garamond" w:hAnsi="Garamond"/>
          <w:sz w:val="24"/>
        </w:rPr>
        <w:t xml:space="preserve"> leczenia, opart</w:t>
      </w:r>
      <w:r w:rsidR="00524547" w:rsidRPr="00524547">
        <w:rPr>
          <w:rFonts w:ascii="Garamond" w:hAnsi="Garamond"/>
          <w:sz w:val="24"/>
        </w:rPr>
        <w:t>ą</w:t>
      </w:r>
      <w:r w:rsidRPr="00524547">
        <w:rPr>
          <w:rFonts w:ascii="Garamond" w:hAnsi="Garamond"/>
          <w:sz w:val="24"/>
        </w:rPr>
        <w:t xml:space="preserve"> na zastosowaniu leków specyficznie modulujących określone białka i szlaki komórkowe zaangażowane w rozwój choroby;</w:t>
      </w:r>
    </w:p>
    <w:p w14:paraId="1D539460" w14:textId="104D58DB" w:rsidR="002A6CF1" w:rsidRPr="00524547" w:rsidRDefault="002A6CF1" w:rsidP="00F82E72">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524547">
        <w:rPr>
          <w:rFonts w:ascii="Garamond" w:hAnsi="Garamond"/>
          <w:b/>
          <w:sz w:val="24"/>
        </w:rPr>
        <w:t>Medycyn</w:t>
      </w:r>
      <w:r w:rsidR="00524547">
        <w:rPr>
          <w:rFonts w:ascii="Garamond" w:hAnsi="Garamond"/>
          <w:b/>
          <w:sz w:val="24"/>
        </w:rPr>
        <w:t>ie</w:t>
      </w:r>
      <w:r w:rsidRPr="00524547">
        <w:rPr>
          <w:rFonts w:ascii="Garamond" w:hAnsi="Garamond"/>
          <w:b/>
          <w:sz w:val="24"/>
        </w:rPr>
        <w:t xml:space="preserve"> personalizowan</w:t>
      </w:r>
      <w:r w:rsidR="00524547">
        <w:rPr>
          <w:rFonts w:ascii="Garamond" w:hAnsi="Garamond"/>
          <w:b/>
          <w:sz w:val="24"/>
        </w:rPr>
        <w:t>ej</w:t>
      </w:r>
      <w:r w:rsidRPr="00524547">
        <w:rPr>
          <w:rFonts w:ascii="Garamond" w:hAnsi="Garamond"/>
          <w:b/>
          <w:sz w:val="24"/>
        </w:rPr>
        <w:t xml:space="preserve"> </w:t>
      </w:r>
      <w:r w:rsidRPr="00737F7B">
        <w:rPr>
          <w:rFonts w:ascii="Garamond" w:hAnsi="Garamond"/>
          <w:sz w:val="24"/>
        </w:rPr>
        <w:t>–</w:t>
      </w:r>
      <w:r w:rsidR="00524547" w:rsidRPr="00737F7B">
        <w:rPr>
          <w:rFonts w:ascii="Garamond" w:hAnsi="Garamond"/>
          <w:sz w:val="24"/>
        </w:rPr>
        <w:t xml:space="preserve"> </w:t>
      </w:r>
      <w:r w:rsidR="00524547" w:rsidRPr="00524547">
        <w:rPr>
          <w:rFonts w:ascii="Garamond" w:hAnsi="Garamond"/>
          <w:sz w:val="24"/>
        </w:rPr>
        <w:t>należy przez to rozumieć</w:t>
      </w:r>
      <w:r w:rsidRPr="00F82E72">
        <w:rPr>
          <w:rFonts w:ascii="Garamond" w:hAnsi="Garamond"/>
          <w:sz w:val="24"/>
        </w:rPr>
        <w:t xml:space="preserve"> </w:t>
      </w:r>
      <w:r w:rsidRPr="00524547">
        <w:rPr>
          <w:rFonts w:ascii="Garamond" w:hAnsi="Garamond"/>
          <w:sz w:val="24"/>
        </w:rPr>
        <w:t>dział medycyny, który opiera się na ukierunkowanych podejściach terapeutycznych, które pozwalają na opiekę dostosowaną do indywidualnych potrzeb każdego pacjenta. Nadrzędnym celem medycyny personalizowanej jest maksymalizacja potencjału terapeutycznego interwencji zdrowotnych przy jednoczesnej minimalizacji ryzyka wystąpienia działań niepożądanych;</w:t>
      </w:r>
    </w:p>
    <w:bookmarkEnd w:id="24"/>
    <w:p w14:paraId="6923DE01" w14:textId="251AD4F8" w:rsidR="006E0BA3" w:rsidRPr="00524547" w:rsidRDefault="006E0BA3" w:rsidP="00524547">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0E1D7A">
        <w:rPr>
          <w:rFonts w:ascii="Garamond" w:hAnsi="Garamond"/>
          <w:b/>
          <w:sz w:val="24"/>
        </w:rPr>
        <w:t>MŚP</w:t>
      </w:r>
      <w:r w:rsidRPr="00A168A1">
        <w:rPr>
          <w:rFonts w:ascii="Garamond" w:hAnsi="Garamond"/>
          <w:b/>
          <w:sz w:val="24"/>
        </w:rPr>
        <w:t xml:space="preserve"> </w:t>
      </w:r>
      <w:r w:rsidRPr="00524547">
        <w:rPr>
          <w:rFonts w:ascii="Garamond" w:hAnsi="Garamond"/>
          <w:sz w:val="24"/>
        </w:rPr>
        <w:t xml:space="preserve">– należy przez to rozumieć mikro, małe i średnie przedsiębiorstwa w rozumieniu </w:t>
      </w:r>
      <w:r w:rsidRPr="00524547">
        <w:rPr>
          <w:rFonts w:ascii="Garamond" w:hAnsi="Garamond"/>
          <w:sz w:val="24"/>
        </w:rPr>
        <w:lastRenderedPageBreak/>
        <w:t>art.</w:t>
      </w:r>
      <w:r w:rsidR="007F255C" w:rsidRPr="00524547">
        <w:rPr>
          <w:rFonts w:ascii="Garamond" w:hAnsi="Garamond"/>
          <w:sz w:val="24"/>
        </w:rPr>
        <w:t> </w:t>
      </w:r>
      <w:r w:rsidRPr="00524547">
        <w:rPr>
          <w:rFonts w:ascii="Garamond" w:hAnsi="Garamond"/>
          <w:sz w:val="24"/>
        </w:rPr>
        <w:t>2 załącznika I do Rozporządzenia nr 651/2014;</w:t>
      </w:r>
    </w:p>
    <w:p w14:paraId="1168F5BA" w14:textId="40C804F2" w:rsidR="002A6CF1" w:rsidRPr="00524547" w:rsidRDefault="002A6CF1" w:rsidP="00F82E72">
      <w:pPr>
        <w:pStyle w:val="Akapitzlist"/>
        <w:widowControl w:val="0"/>
        <w:numPr>
          <w:ilvl w:val="0"/>
          <w:numId w:val="49"/>
        </w:numPr>
        <w:autoSpaceDE w:val="0"/>
        <w:autoSpaceDN w:val="0"/>
        <w:adjustRightInd w:val="0"/>
        <w:spacing w:before="60" w:after="60" w:line="360" w:lineRule="auto"/>
        <w:jc w:val="both"/>
        <w:rPr>
          <w:rFonts w:ascii="Garamond" w:hAnsi="Garamond"/>
          <w:sz w:val="24"/>
        </w:rPr>
      </w:pPr>
      <w:bookmarkStart w:id="25" w:name="_Hlk116290286"/>
      <w:r w:rsidRPr="00524547">
        <w:rPr>
          <w:rFonts w:ascii="Garamond" w:hAnsi="Garamond"/>
          <w:b/>
          <w:sz w:val="24"/>
        </w:rPr>
        <w:t>Organ</w:t>
      </w:r>
      <w:r w:rsidR="00524547">
        <w:rPr>
          <w:rFonts w:ascii="Garamond" w:hAnsi="Garamond"/>
          <w:b/>
          <w:sz w:val="24"/>
        </w:rPr>
        <w:t>ie</w:t>
      </w:r>
      <w:r w:rsidRPr="00524547">
        <w:rPr>
          <w:rFonts w:ascii="Garamond" w:hAnsi="Garamond"/>
          <w:b/>
          <w:sz w:val="24"/>
        </w:rPr>
        <w:t xml:space="preserve"> Regulatorow</w:t>
      </w:r>
      <w:r w:rsidR="00524547">
        <w:rPr>
          <w:rFonts w:ascii="Garamond" w:hAnsi="Garamond"/>
          <w:b/>
          <w:sz w:val="24"/>
        </w:rPr>
        <w:t>ym</w:t>
      </w:r>
      <w:r w:rsidRPr="00F82E72">
        <w:rPr>
          <w:rFonts w:ascii="Garamond" w:hAnsi="Garamond"/>
          <w:b/>
          <w:sz w:val="24"/>
        </w:rPr>
        <w:t xml:space="preserve"> </w:t>
      </w:r>
      <w:r w:rsidRPr="00737F7B">
        <w:rPr>
          <w:rFonts w:ascii="Garamond" w:hAnsi="Garamond"/>
          <w:sz w:val="24"/>
        </w:rPr>
        <w:t>–</w:t>
      </w:r>
      <w:r w:rsidR="00524547">
        <w:rPr>
          <w:rFonts w:ascii="Garamond" w:hAnsi="Garamond"/>
          <w:b/>
          <w:sz w:val="24"/>
        </w:rPr>
        <w:t xml:space="preserve"> </w:t>
      </w:r>
      <w:r w:rsidR="00524547" w:rsidRPr="00F82E72">
        <w:rPr>
          <w:rFonts w:ascii="Garamond" w:hAnsi="Garamond"/>
          <w:sz w:val="24"/>
        </w:rPr>
        <w:t>należy przez to rozumieć</w:t>
      </w:r>
      <w:r w:rsidRPr="00524547">
        <w:rPr>
          <w:rFonts w:ascii="Garamond" w:hAnsi="Garamond"/>
          <w:sz w:val="24"/>
        </w:rPr>
        <w:t xml:space="preserve"> URPL, EMA, FDA;</w:t>
      </w:r>
    </w:p>
    <w:bookmarkEnd w:id="25"/>
    <w:p w14:paraId="70AF48D0" w14:textId="7DF49BED" w:rsidR="00F862A9" w:rsidRPr="00524547" w:rsidRDefault="00774049" w:rsidP="00F82E72">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F82E72">
        <w:rPr>
          <w:rFonts w:ascii="Garamond" w:hAnsi="Garamond"/>
          <w:b/>
          <w:sz w:val="24"/>
        </w:rPr>
        <w:t>Podwykonawc</w:t>
      </w:r>
      <w:r w:rsidR="00605F7B" w:rsidRPr="00F82E72">
        <w:rPr>
          <w:rFonts w:ascii="Garamond" w:hAnsi="Garamond"/>
          <w:b/>
          <w:sz w:val="24"/>
        </w:rPr>
        <w:t>y</w:t>
      </w:r>
      <w:r w:rsidRPr="00F82E72">
        <w:rPr>
          <w:rFonts w:ascii="Garamond" w:hAnsi="Garamond"/>
          <w:b/>
          <w:sz w:val="24"/>
        </w:rPr>
        <w:t xml:space="preserve"> </w:t>
      </w:r>
      <w:r w:rsidRPr="00737F7B">
        <w:rPr>
          <w:rFonts w:ascii="Garamond" w:hAnsi="Garamond"/>
          <w:sz w:val="24"/>
        </w:rPr>
        <w:t>–</w:t>
      </w:r>
      <w:r w:rsidR="006B25AF" w:rsidRPr="00F82E72">
        <w:rPr>
          <w:rFonts w:ascii="Garamond" w:hAnsi="Garamond"/>
          <w:b/>
          <w:sz w:val="24"/>
        </w:rPr>
        <w:t xml:space="preserve"> </w:t>
      </w:r>
      <w:bookmarkStart w:id="26" w:name="_Hlk116290329"/>
      <w:r w:rsidR="00524547" w:rsidRPr="00F82E72">
        <w:rPr>
          <w:rFonts w:ascii="Garamond" w:hAnsi="Garamond"/>
          <w:sz w:val="24"/>
        </w:rPr>
        <w:t xml:space="preserve">należy przez to rozumieć </w:t>
      </w:r>
      <w:r w:rsidR="002A6CF1" w:rsidRPr="00524547">
        <w:rPr>
          <w:rFonts w:ascii="Garamond" w:hAnsi="Garamond"/>
          <w:sz w:val="24"/>
        </w:rPr>
        <w:t xml:space="preserve">podmiot realizujący na rzecz Beneficjenta usługi o charakterze merytorycznym – doradczym lub równoważnym (takie jak np. konsultacje zewnętrzne, wykonanie testów), niezwiązane ze zwykłymi kosztami operacyjnymi. Podwykonawca nie może brać udziału w realizacji wspólnej polityki finansowej Beneficjenta oraz w zarządzaniu Projektem. </w:t>
      </w:r>
      <w:r w:rsidR="00DA074D" w:rsidRPr="00DA074D">
        <w:rPr>
          <w:rFonts w:ascii="Garamond" w:hAnsi="Garamond"/>
          <w:sz w:val="24"/>
        </w:rPr>
        <w:t xml:space="preserve">Podwykonawca musi być wyłaniany na podstawie przepisów o zamówieniach publicznych, </w:t>
      </w:r>
      <w:r w:rsidR="0098438A">
        <w:rPr>
          <w:rFonts w:ascii="Garamond" w:hAnsi="Garamond"/>
          <w:sz w:val="24"/>
        </w:rPr>
        <w:t>w zakresie go dotyczącym</w:t>
      </w:r>
      <w:bookmarkEnd w:id="26"/>
      <w:r w:rsidR="00F862A9" w:rsidRPr="00524547">
        <w:rPr>
          <w:rFonts w:ascii="Garamond" w:hAnsi="Garamond"/>
          <w:sz w:val="24"/>
        </w:rPr>
        <w:t>;</w:t>
      </w:r>
    </w:p>
    <w:p w14:paraId="0942873D" w14:textId="54601B48" w:rsidR="00673945" w:rsidRPr="00F82E72" w:rsidRDefault="00673945" w:rsidP="00F82E72">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F82E72">
        <w:rPr>
          <w:rFonts w:ascii="Garamond" w:hAnsi="Garamond"/>
          <w:b/>
          <w:sz w:val="24"/>
        </w:rPr>
        <w:t xml:space="preserve">Pomocy publicznej </w:t>
      </w:r>
      <w:r w:rsidRPr="00F82E72">
        <w:rPr>
          <w:rFonts w:ascii="Garamond" w:hAnsi="Garamond"/>
          <w:sz w:val="24"/>
        </w:rPr>
        <w:t xml:space="preserve">– należy przez to rozumieć </w:t>
      </w:r>
      <w:bookmarkStart w:id="27" w:name="_Hlk116284051"/>
      <w:r w:rsidRPr="00F82E72">
        <w:rPr>
          <w:rFonts w:ascii="Garamond" w:hAnsi="Garamond"/>
          <w:sz w:val="24"/>
        </w:rPr>
        <w:t>pomoc, o której mowa w</w:t>
      </w:r>
      <w:r w:rsidR="001079AB" w:rsidRPr="00F82E72">
        <w:rPr>
          <w:rFonts w:ascii="Garamond" w:hAnsi="Garamond"/>
          <w:sz w:val="24"/>
        </w:rPr>
        <w:t> </w:t>
      </w:r>
      <w:r w:rsidRPr="00F82E72">
        <w:rPr>
          <w:rFonts w:ascii="Garamond" w:hAnsi="Garamond"/>
          <w:sz w:val="24"/>
        </w:rPr>
        <w:t>Rozporządzeniu 651/2014</w:t>
      </w:r>
      <w:r w:rsidR="007A0017" w:rsidRPr="00F82E72">
        <w:rPr>
          <w:rFonts w:ascii="Garamond" w:hAnsi="Garamond"/>
          <w:sz w:val="24"/>
        </w:rPr>
        <w:t xml:space="preserve">. Zasady udzielania </w:t>
      </w:r>
      <w:r w:rsidR="00501901" w:rsidRPr="00F82E72">
        <w:rPr>
          <w:rFonts w:ascii="Garamond" w:hAnsi="Garamond"/>
          <w:sz w:val="24"/>
        </w:rPr>
        <w:t>P</w:t>
      </w:r>
      <w:r w:rsidR="007A0017" w:rsidRPr="00F82E72">
        <w:rPr>
          <w:rFonts w:ascii="Garamond" w:hAnsi="Garamond"/>
          <w:sz w:val="24"/>
        </w:rPr>
        <w:t>omocy publicznej znajdują się w</w:t>
      </w:r>
      <w:r w:rsidR="00737F7B">
        <w:rPr>
          <w:rFonts w:ascii="Garamond" w:hAnsi="Garamond"/>
          <w:sz w:val="24"/>
        </w:rPr>
        <w:t> </w:t>
      </w:r>
      <w:r w:rsidR="007A0017" w:rsidRPr="00F82E72">
        <w:rPr>
          <w:rFonts w:ascii="Garamond" w:hAnsi="Garamond"/>
          <w:sz w:val="24"/>
        </w:rPr>
        <w:t xml:space="preserve"> Załączniku nr 13 do</w:t>
      </w:r>
      <w:r w:rsidR="007A1E63" w:rsidRPr="00F82E72">
        <w:rPr>
          <w:rFonts w:ascii="Garamond" w:hAnsi="Garamond"/>
          <w:sz w:val="24"/>
        </w:rPr>
        <w:t> </w:t>
      </w:r>
      <w:r w:rsidR="007A0017" w:rsidRPr="00F82E72">
        <w:rPr>
          <w:rFonts w:ascii="Garamond" w:hAnsi="Garamond"/>
          <w:sz w:val="24"/>
        </w:rPr>
        <w:t xml:space="preserve">Regulaminu </w:t>
      </w:r>
      <w:r w:rsidR="005014CC">
        <w:rPr>
          <w:rFonts w:ascii="Garamond" w:hAnsi="Garamond"/>
          <w:sz w:val="24"/>
        </w:rPr>
        <w:t>K</w:t>
      </w:r>
      <w:r w:rsidR="007A0017" w:rsidRPr="00F82E72">
        <w:rPr>
          <w:rFonts w:ascii="Garamond" w:hAnsi="Garamond"/>
          <w:sz w:val="24"/>
        </w:rPr>
        <w:t>onkursu</w:t>
      </w:r>
      <w:bookmarkEnd w:id="27"/>
      <w:r w:rsidR="003E7C82" w:rsidRPr="00F82E72">
        <w:rPr>
          <w:rFonts w:ascii="Garamond" w:hAnsi="Garamond"/>
          <w:sz w:val="24"/>
        </w:rPr>
        <w:t>;</w:t>
      </w:r>
    </w:p>
    <w:p w14:paraId="6CC71063" w14:textId="538B58E9" w:rsidR="002A6CF1" w:rsidRPr="00A50593" w:rsidRDefault="002A6CF1" w:rsidP="00F82E72">
      <w:pPr>
        <w:pStyle w:val="Akapitzlist"/>
        <w:widowControl w:val="0"/>
        <w:numPr>
          <w:ilvl w:val="0"/>
          <w:numId w:val="49"/>
        </w:numPr>
        <w:autoSpaceDE w:val="0"/>
        <w:autoSpaceDN w:val="0"/>
        <w:adjustRightInd w:val="0"/>
        <w:spacing w:before="60" w:after="60" w:line="360" w:lineRule="auto"/>
        <w:jc w:val="both"/>
        <w:rPr>
          <w:rFonts w:ascii="Garamond" w:hAnsi="Garamond"/>
          <w:sz w:val="24"/>
        </w:rPr>
      </w:pPr>
      <w:bookmarkStart w:id="28" w:name="_Hlk116290488"/>
      <w:r w:rsidRPr="00524547">
        <w:rPr>
          <w:rFonts w:ascii="Garamond" w:hAnsi="Garamond"/>
          <w:b/>
          <w:sz w:val="24"/>
        </w:rPr>
        <w:t>Pozwoleni</w:t>
      </w:r>
      <w:r w:rsidR="0094602E">
        <w:rPr>
          <w:rFonts w:ascii="Garamond" w:hAnsi="Garamond"/>
          <w:b/>
          <w:sz w:val="24"/>
        </w:rPr>
        <w:t>u</w:t>
      </w:r>
      <w:r w:rsidRPr="00524547">
        <w:rPr>
          <w:rFonts w:ascii="Garamond" w:hAnsi="Garamond"/>
          <w:b/>
          <w:sz w:val="24"/>
        </w:rPr>
        <w:t xml:space="preserve"> na dopuszczenie do obrotu </w:t>
      </w:r>
      <w:r w:rsidRPr="0094602E">
        <w:rPr>
          <w:rFonts w:ascii="Garamond" w:hAnsi="Garamond"/>
          <w:sz w:val="24"/>
        </w:rPr>
        <w:t xml:space="preserve">– należy przez to rozumieć, zgodnie z art. 2 pkt 26 ustawy </w:t>
      </w:r>
      <w:bookmarkStart w:id="29" w:name="_Hlk104365251"/>
      <w:r w:rsidRPr="0094602E">
        <w:rPr>
          <w:rFonts w:ascii="Garamond" w:hAnsi="Garamond"/>
          <w:sz w:val="24"/>
        </w:rPr>
        <w:t>z dnia 6 września 2001 r.</w:t>
      </w:r>
      <w:bookmarkEnd w:id="29"/>
      <w:r w:rsidRPr="0094602E">
        <w:rPr>
          <w:rFonts w:ascii="Garamond" w:hAnsi="Garamond"/>
          <w:sz w:val="24"/>
        </w:rPr>
        <w:t xml:space="preserve"> Prawo farmaceutyczne, decyzję wydaną przez uprawniony organ, potwierdzająca, że dany produkt leczniczy może być przedmiotem obrotu na terytorium Rzeczypospolitej Polskiej</w:t>
      </w:r>
      <w:r w:rsidRPr="00A50593">
        <w:rPr>
          <w:rFonts w:ascii="Garamond" w:hAnsi="Garamond"/>
          <w:sz w:val="24"/>
        </w:rPr>
        <w:t>;</w:t>
      </w:r>
    </w:p>
    <w:bookmarkEnd w:id="28"/>
    <w:p w14:paraId="19FB18C3" w14:textId="77777777" w:rsidR="00A50593" w:rsidRDefault="00DE3557"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Prac</w:t>
      </w:r>
      <w:r w:rsidR="00CF1F62" w:rsidRPr="00A50593">
        <w:rPr>
          <w:rFonts w:ascii="Garamond" w:hAnsi="Garamond"/>
          <w:b/>
          <w:sz w:val="24"/>
        </w:rPr>
        <w:t>ach</w:t>
      </w:r>
      <w:r w:rsidRPr="00A50593">
        <w:rPr>
          <w:rFonts w:ascii="Garamond" w:hAnsi="Garamond"/>
          <w:b/>
          <w:sz w:val="24"/>
        </w:rPr>
        <w:t xml:space="preserve"> rozwojow</w:t>
      </w:r>
      <w:r w:rsidR="00CF1F62" w:rsidRPr="00A50593">
        <w:rPr>
          <w:rFonts w:ascii="Garamond" w:hAnsi="Garamond"/>
          <w:b/>
          <w:sz w:val="24"/>
        </w:rPr>
        <w:t>ych</w:t>
      </w:r>
      <w:r w:rsidRPr="00A50593">
        <w:rPr>
          <w:rFonts w:ascii="Garamond" w:hAnsi="Garamond"/>
          <w:b/>
          <w:sz w:val="24"/>
        </w:rPr>
        <w:t xml:space="preserve"> </w:t>
      </w:r>
      <w:r w:rsidRPr="00A50593">
        <w:rPr>
          <w:rFonts w:ascii="Garamond" w:hAnsi="Garamond"/>
          <w:sz w:val="24"/>
        </w:rPr>
        <w:t>–</w:t>
      </w:r>
      <w:r w:rsidR="006B25AF" w:rsidRPr="00A50593">
        <w:rPr>
          <w:rFonts w:ascii="Garamond" w:hAnsi="Garamond"/>
          <w:sz w:val="24"/>
        </w:rPr>
        <w:t xml:space="preserve"> należy przez to rozumieć</w:t>
      </w:r>
      <w:r w:rsidR="001962DD" w:rsidRPr="00A50593">
        <w:rPr>
          <w:rFonts w:ascii="Garamond" w:hAnsi="Garamond"/>
          <w:sz w:val="24"/>
        </w:rPr>
        <w:t xml:space="preserve"> </w:t>
      </w:r>
      <w:r w:rsidR="00F862A9" w:rsidRPr="00A50593">
        <w:rPr>
          <w:rFonts w:ascii="Garamond" w:hAnsi="Garamond"/>
          <w:sz w:val="24"/>
        </w:rPr>
        <w:t>eksperymentalne prace rozwojowe w</w:t>
      </w:r>
      <w:r w:rsidR="006810C2" w:rsidRPr="00A50593">
        <w:rPr>
          <w:rFonts w:ascii="Garamond" w:hAnsi="Garamond"/>
          <w:sz w:val="24"/>
        </w:rPr>
        <w:t> </w:t>
      </w:r>
      <w:r w:rsidR="00F862A9" w:rsidRPr="00A50593">
        <w:rPr>
          <w:rFonts w:ascii="Garamond" w:hAnsi="Garamond"/>
          <w:sz w:val="24"/>
        </w:rPr>
        <w:t>rozumieniu</w:t>
      </w:r>
      <w:r w:rsidR="003B38BF" w:rsidRPr="00A50593">
        <w:rPr>
          <w:rFonts w:ascii="Garamond" w:hAnsi="Garamond"/>
          <w:sz w:val="24"/>
        </w:rPr>
        <w:t xml:space="preserve"> </w:t>
      </w:r>
      <w:r w:rsidR="00F862A9" w:rsidRPr="00A50593">
        <w:rPr>
          <w:rFonts w:ascii="Garamond" w:hAnsi="Garamond"/>
          <w:sz w:val="24"/>
        </w:rPr>
        <w:t>art.</w:t>
      </w:r>
      <w:r w:rsidR="003B38BF" w:rsidRPr="00A50593">
        <w:rPr>
          <w:rFonts w:ascii="Garamond" w:hAnsi="Garamond"/>
          <w:sz w:val="24"/>
        </w:rPr>
        <w:t xml:space="preserve"> </w:t>
      </w:r>
      <w:r w:rsidR="00F862A9" w:rsidRPr="00A50593">
        <w:rPr>
          <w:rFonts w:ascii="Garamond" w:hAnsi="Garamond"/>
          <w:sz w:val="24"/>
        </w:rPr>
        <w:t>2</w:t>
      </w:r>
      <w:r w:rsidR="003B38BF" w:rsidRPr="00A50593">
        <w:rPr>
          <w:rFonts w:ascii="Garamond" w:hAnsi="Garamond"/>
          <w:sz w:val="24"/>
        </w:rPr>
        <w:t xml:space="preserve"> </w:t>
      </w:r>
      <w:r w:rsidR="00F862A9" w:rsidRPr="00A50593">
        <w:rPr>
          <w:rFonts w:ascii="Garamond" w:hAnsi="Garamond"/>
          <w:sz w:val="24"/>
        </w:rPr>
        <w:t>pkt 86 Rozporządzenia 651/2014</w:t>
      </w:r>
      <w:r w:rsidR="003B38BF" w:rsidRPr="00A50593">
        <w:rPr>
          <w:rFonts w:ascii="Garamond" w:hAnsi="Garamond"/>
          <w:sz w:val="24"/>
        </w:rPr>
        <w:t>,</w:t>
      </w:r>
      <w:r w:rsidR="00F862A9" w:rsidRPr="00A50593">
        <w:rPr>
          <w:rFonts w:ascii="Garamond" w:hAnsi="Garamond"/>
          <w:sz w:val="24"/>
        </w:rPr>
        <w:t xml:space="preserve"> tj. zdobywanie, łączenie, kształtowanie i wykorzystywanie dostępnej aktualnie wiedzy i umiejętności z dziedziny nauki, technologii</w:t>
      </w:r>
      <w:r w:rsidR="003B38BF" w:rsidRPr="00A50593">
        <w:rPr>
          <w:rFonts w:ascii="Garamond" w:hAnsi="Garamond"/>
          <w:sz w:val="24"/>
        </w:rPr>
        <w:t xml:space="preserve"> </w:t>
      </w:r>
      <w:r w:rsidR="00F862A9" w:rsidRPr="00A50593">
        <w:rPr>
          <w:rFonts w:ascii="Garamond" w:hAnsi="Garamond"/>
          <w:sz w:val="24"/>
        </w:rPr>
        <w:t>i</w:t>
      </w:r>
      <w:r w:rsidR="007A1E63" w:rsidRPr="00A50593">
        <w:rPr>
          <w:rFonts w:ascii="Garamond" w:hAnsi="Garamond"/>
          <w:sz w:val="24"/>
        </w:rPr>
        <w:t> </w:t>
      </w:r>
      <w:r w:rsidR="00F862A9" w:rsidRPr="00A50593">
        <w:rPr>
          <w:rFonts w:ascii="Garamond" w:hAnsi="Garamond"/>
          <w:sz w:val="24"/>
        </w:rPr>
        <w:t>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w:t>
      </w:r>
      <w:r w:rsidR="003B38BF" w:rsidRPr="00A50593">
        <w:rPr>
          <w:rFonts w:ascii="Garamond" w:hAnsi="Garamond"/>
          <w:sz w:val="24"/>
        </w:rPr>
        <w:t xml:space="preserve"> </w:t>
      </w:r>
      <w:r w:rsidR="00F862A9" w:rsidRPr="00A50593">
        <w:rPr>
          <w:rFonts w:ascii="Garamond" w:hAnsi="Garamond"/>
          <w:sz w:val="24"/>
        </w:rPr>
        <w:t>usług. Eksperymentalne prace rozwojowe mogą obejmować opracowanie prototypów, demonstracje, opracowanie projektów pilotażowych, testowanie i</w:t>
      </w:r>
      <w:r w:rsidR="007A1E63" w:rsidRPr="00A50593">
        <w:rPr>
          <w:rFonts w:ascii="Garamond" w:hAnsi="Garamond"/>
          <w:sz w:val="24"/>
        </w:rPr>
        <w:t> </w:t>
      </w:r>
      <w:r w:rsidR="00F862A9" w:rsidRPr="00A50593">
        <w:rPr>
          <w:rFonts w:ascii="Garamond" w:hAnsi="Garamond"/>
          <w:sz w:val="24"/>
        </w:rPr>
        <w:t>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w:t>
      </w:r>
      <w:r w:rsidR="007F255C" w:rsidRPr="00A50593">
        <w:rPr>
          <w:rFonts w:ascii="Garamond" w:hAnsi="Garamond"/>
          <w:sz w:val="24"/>
        </w:rPr>
        <w:t> </w:t>
      </w:r>
      <w:r w:rsidR="00F862A9" w:rsidRPr="00A50593">
        <w:rPr>
          <w:rFonts w:ascii="Garamond" w:hAnsi="Garamond"/>
          <w:sz w:val="24"/>
        </w:rPr>
        <w:t>projektów pilotażowych, które można wykorzystać do celów komercyjnych, w</w:t>
      </w:r>
      <w:r w:rsidR="007F255C" w:rsidRPr="00A50593">
        <w:rPr>
          <w:rFonts w:ascii="Garamond" w:hAnsi="Garamond"/>
          <w:sz w:val="24"/>
        </w:rPr>
        <w:t> </w:t>
      </w:r>
      <w:r w:rsidR="00F862A9" w:rsidRPr="00A50593">
        <w:rPr>
          <w:rFonts w:ascii="Garamond" w:hAnsi="Garamond"/>
          <w:sz w:val="24"/>
        </w:rPr>
        <w:t>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w:t>
      </w:r>
      <w:r w:rsidR="007F255C" w:rsidRPr="00A50593">
        <w:rPr>
          <w:rFonts w:ascii="Garamond" w:hAnsi="Garamond"/>
          <w:sz w:val="24"/>
        </w:rPr>
        <w:t> </w:t>
      </w:r>
      <w:r w:rsidR="00F862A9" w:rsidRPr="00A50593">
        <w:rPr>
          <w:rFonts w:ascii="Garamond" w:hAnsi="Garamond"/>
          <w:sz w:val="24"/>
        </w:rPr>
        <w:t>istniejących produktów, linii produkcyjnych, procesów</w:t>
      </w:r>
      <w:r w:rsidR="002F510C" w:rsidRPr="00A50593">
        <w:rPr>
          <w:rFonts w:ascii="Garamond" w:hAnsi="Garamond"/>
          <w:sz w:val="24"/>
        </w:rPr>
        <w:t xml:space="preserve"> wytwórczych, usług  innych operacji w toku, nawet jeśli takie zmiany mają charakter </w:t>
      </w:r>
      <w:r w:rsidR="002F510C" w:rsidRPr="00A50593">
        <w:rPr>
          <w:rFonts w:ascii="Garamond" w:hAnsi="Garamond"/>
          <w:sz w:val="24"/>
        </w:rPr>
        <w:lastRenderedPageBreak/>
        <w:t>ulepszeń</w:t>
      </w:r>
      <w:r w:rsidR="00F862A9" w:rsidRPr="00A50593">
        <w:rPr>
          <w:rFonts w:ascii="Garamond" w:hAnsi="Garamond"/>
          <w:sz w:val="24"/>
        </w:rPr>
        <w:t>; prace rozwojowe w</w:t>
      </w:r>
      <w:r w:rsidR="007F255C" w:rsidRPr="00A50593">
        <w:rPr>
          <w:rFonts w:ascii="Garamond" w:hAnsi="Garamond"/>
          <w:sz w:val="24"/>
        </w:rPr>
        <w:t> </w:t>
      </w:r>
      <w:r w:rsidR="00F862A9" w:rsidRPr="00A50593">
        <w:rPr>
          <w:rFonts w:ascii="Garamond" w:hAnsi="Garamond"/>
          <w:sz w:val="24"/>
        </w:rPr>
        <w:t xml:space="preserve">rozumieniu art. 4 ust. 3 ustawy z dnia 20 lipca 2018 r. – </w:t>
      </w:r>
      <w:r w:rsidR="00F862A9" w:rsidRPr="00E06027">
        <w:rPr>
          <w:rFonts w:ascii="Garamond" w:hAnsi="Garamond"/>
          <w:i/>
          <w:iCs/>
          <w:sz w:val="24"/>
        </w:rPr>
        <w:t>Prawo o szkolnictwie wyższym</w:t>
      </w:r>
      <w:r w:rsidR="003B38BF" w:rsidRPr="00E06027">
        <w:rPr>
          <w:rFonts w:ascii="Garamond" w:hAnsi="Garamond"/>
          <w:i/>
          <w:iCs/>
          <w:sz w:val="24"/>
        </w:rPr>
        <w:t xml:space="preserve"> i</w:t>
      </w:r>
      <w:r w:rsidR="007F255C" w:rsidRPr="00E06027">
        <w:rPr>
          <w:rFonts w:ascii="Garamond" w:hAnsi="Garamond"/>
          <w:i/>
          <w:iCs/>
          <w:sz w:val="24"/>
        </w:rPr>
        <w:t> </w:t>
      </w:r>
      <w:r w:rsidR="003B38BF" w:rsidRPr="00E06027">
        <w:rPr>
          <w:rFonts w:ascii="Garamond" w:hAnsi="Garamond"/>
          <w:i/>
          <w:iCs/>
          <w:sz w:val="24"/>
        </w:rPr>
        <w:t>nauce</w:t>
      </w:r>
      <w:r w:rsidR="00F862A9" w:rsidRPr="00590BB9">
        <w:rPr>
          <w:rFonts w:ascii="Garamond" w:hAnsi="Garamond"/>
          <w:sz w:val="24"/>
        </w:rPr>
        <w:t>, tj. działalność obejmująca nabywanie, łączenie, kształtow</w:t>
      </w:r>
      <w:r w:rsidR="00F862A9" w:rsidRPr="00F82E72">
        <w:rPr>
          <w:rFonts w:ascii="Garamond" w:hAnsi="Garamond"/>
          <w:sz w:val="24"/>
        </w:rPr>
        <w:t>anie</w:t>
      </w:r>
      <w:r w:rsidR="00A57BB6" w:rsidRPr="00F82E72">
        <w:rPr>
          <w:rFonts w:ascii="Garamond" w:hAnsi="Garamond"/>
          <w:sz w:val="24"/>
        </w:rPr>
        <w:t xml:space="preserve"> </w:t>
      </w:r>
      <w:r w:rsidR="00F862A9" w:rsidRPr="00F82E72">
        <w:rPr>
          <w:rFonts w:ascii="Garamond" w:hAnsi="Garamond"/>
          <w:sz w:val="24"/>
        </w:rPr>
        <w:t>i</w:t>
      </w:r>
      <w:r w:rsidR="00A57BB6" w:rsidRPr="00F82E72">
        <w:rPr>
          <w:rFonts w:ascii="Garamond" w:hAnsi="Garamond"/>
          <w:sz w:val="24"/>
        </w:rPr>
        <w:t> </w:t>
      </w:r>
      <w:r w:rsidR="00F862A9" w:rsidRPr="00F82E72">
        <w:rPr>
          <w:rFonts w:ascii="Garamond" w:hAnsi="Garamond"/>
          <w:sz w:val="24"/>
        </w:rPr>
        <w:t>wykorzystywanie dostępnej aktualnie wiedzy</w:t>
      </w:r>
      <w:r w:rsidR="00A57BB6" w:rsidRPr="00F82E72">
        <w:rPr>
          <w:rFonts w:ascii="Garamond" w:hAnsi="Garamond"/>
          <w:sz w:val="24"/>
        </w:rPr>
        <w:t xml:space="preserve"> </w:t>
      </w:r>
      <w:r w:rsidR="00F862A9" w:rsidRPr="00F82E72">
        <w:rPr>
          <w:rFonts w:ascii="Garamond" w:hAnsi="Garamond"/>
          <w:sz w:val="24"/>
        </w:rPr>
        <w:t xml:space="preserve">i umiejętności, w tym w zakresie narzędzi informatycznych lub oprogramowania </w:t>
      </w:r>
      <w:r w:rsidR="00A57BB6" w:rsidRPr="00F82E72">
        <w:rPr>
          <w:rFonts w:ascii="Garamond" w:hAnsi="Garamond"/>
          <w:sz w:val="24"/>
        </w:rPr>
        <w:t xml:space="preserve"> </w:t>
      </w:r>
      <w:r w:rsidR="00F862A9" w:rsidRPr="00F82E72">
        <w:rPr>
          <w:rFonts w:ascii="Garamond" w:hAnsi="Garamond"/>
          <w:sz w:val="24"/>
        </w:rPr>
        <w:t>do planowania produkcji oraz projektowania i</w:t>
      </w:r>
      <w:r w:rsidR="00A57BB6" w:rsidRPr="00F82E72">
        <w:rPr>
          <w:rFonts w:ascii="Garamond" w:hAnsi="Garamond"/>
          <w:sz w:val="24"/>
        </w:rPr>
        <w:t> </w:t>
      </w:r>
      <w:r w:rsidR="00F862A9" w:rsidRPr="00F82E72">
        <w:rPr>
          <w:rFonts w:ascii="Garamond" w:hAnsi="Garamond"/>
          <w:sz w:val="24"/>
        </w:rPr>
        <w:t xml:space="preserve">tworzenia zmienionych, ulepszonych </w:t>
      </w:r>
      <w:r w:rsidR="00A57BB6" w:rsidRPr="00F82E72">
        <w:rPr>
          <w:rFonts w:ascii="Garamond" w:hAnsi="Garamond"/>
          <w:sz w:val="24"/>
        </w:rPr>
        <w:t xml:space="preserve"> </w:t>
      </w:r>
      <w:r w:rsidR="00F862A9" w:rsidRPr="00F82E72">
        <w:rPr>
          <w:rFonts w:ascii="Garamond" w:hAnsi="Garamond"/>
          <w:sz w:val="24"/>
        </w:rPr>
        <w:t>lub nowych produktów, procesów lub usług, z</w:t>
      </w:r>
      <w:r w:rsidR="00A57BB6" w:rsidRPr="00F82E72">
        <w:rPr>
          <w:rFonts w:ascii="Garamond" w:hAnsi="Garamond"/>
          <w:sz w:val="24"/>
        </w:rPr>
        <w:t> </w:t>
      </w:r>
      <w:r w:rsidR="00F862A9" w:rsidRPr="00F82E72">
        <w:rPr>
          <w:rFonts w:ascii="Garamond" w:hAnsi="Garamond"/>
          <w:sz w:val="24"/>
        </w:rPr>
        <w:t>wyłączeniem działalności obejmującej rutynowe i okresowe zmiany wprowadzane do</w:t>
      </w:r>
      <w:r w:rsidR="006810C2" w:rsidRPr="00F82E72">
        <w:rPr>
          <w:rFonts w:ascii="Garamond" w:hAnsi="Garamond"/>
          <w:sz w:val="24"/>
        </w:rPr>
        <w:t> </w:t>
      </w:r>
      <w:r w:rsidR="00F862A9" w:rsidRPr="00F82E72">
        <w:rPr>
          <w:rFonts w:ascii="Garamond" w:hAnsi="Garamond"/>
          <w:sz w:val="24"/>
        </w:rPr>
        <w:t>nich, nawet jeżeli takie zmiany mają charakter ulepszeń</w:t>
      </w:r>
      <w:r w:rsidR="003F4F7E" w:rsidRPr="00F82E72">
        <w:rPr>
          <w:rFonts w:ascii="Garamond" w:hAnsi="Garamond"/>
          <w:sz w:val="24"/>
        </w:rPr>
        <w:t>;</w:t>
      </w:r>
      <w:bookmarkStart w:id="30" w:name="_Hlk116290566"/>
    </w:p>
    <w:p w14:paraId="3C46BF6A" w14:textId="5EF284EA" w:rsidR="00A50593" w:rsidRDefault="002A6CF1"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Produk</w:t>
      </w:r>
      <w:r w:rsidR="0094602E" w:rsidRPr="00A50593">
        <w:rPr>
          <w:rFonts w:ascii="Garamond" w:hAnsi="Garamond"/>
          <w:b/>
          <w:sz w:val="24"/>
        </w:rPr>
        <w:t>cie</w:t>
      </w:r>
      <w:r w:rsidRPr="00A50593">
        <w:rPr>
          <w:rFonts w:ascii="Garamond" w:hAnsi="Garamond"/>
          <w:b/>
          <w:sz w:val="24"/>
        </w:rPr>
        <w:t xml:space="preserve"> leczniczy</w:t>
      </w:r>
      <w:r w:rsidR="0094602E" w:rsidRPr="00A50593">
        <w:rPr>
          <w:rFonts w:ascii="Garamond" w:hAnsi="Garamond"/>
          <w:b/>
          <w:sz w:val="24"/>
        </w:rPr>
        <w:t>m</w:t>
      </w:r>
      <w:r w:rsidRPr="00A50593">
        <w:rPr>
          <w:rFonts w:ascii="Garamond" w:hAnsi="Garamond"/>
          <w:b/>
          <w:sz w:val="24"/>
        </w:rPr>
        <w:t xml:space="preserve"> </w:t>
      </w:r>
      <w:r w:rsidRPr="00A50593">
        <w:rPr>
          <w:rFonts w:ascii="Garamond" w:hAnsi="Garamond"/>
          <w:sz w:val="24"/>
        </w:rPr>
        <w:t>–</w:t>
      </w:r>
      <w:r w:rsidR="0094602E" w:rsidRPr="00A50593">
        <w:rPr>
          <w:rFonts w:ascii="Garamond" w:hAnsi="Garamond"/>
          <w:b/>
          <w:sz w:val="24"/>
        </w:rPr>
        <w:t xml:space="preserve"> </w:t>
      </w:r>
      <w:r w:rsidR="0094602E" w:rsidRPr="00A50593">
        <w:rPr>
          <w:rFonts w:ascii="Garamond" w:hAnsi="Garamond"/>
          <w:bCs/>
          <w:sz w:val="24"/>
        </w:rPr>
        <w:t>należy przez to rozumieć</w:t>
      </w:r>
      <w:r w:rsidRPr="00A50593">
        <w:rPr>
          <w:rFonts w:ascii="Garamond" w:hAnsi="Garamond"/>
          <w:sz w:val="24"/>
        </w:rPr>
        <w:t xml:space="preserve"> produkt leczniczy w</w:t>
      </w:r>
      <w:r w:rsidR="00D41EC4">
        <w:rPr>
          <w:rFonts w:ascii="Garamond" w:hAnsi="Garamond"/>
          <w:sz w:val="24"/>
        </w:rPr>
        <w:t xml:space="preserve">  </w:t>
      </w:r>
      <w:r w:rsidRPr="00A50593">
        <w:rPr>
          <w:rFonts w:ascii="Garamond" w:hAnsi="Garamond"/>
          <w:sz w:val="24"/>
        </w:rPr>
        <w:t xml:space="preserve">rozumieniu </w:t>
      </w:r>
      <w:r w:rsidR="00D41EC4">
        <w:rPr>
          <w:rFonts w:ascii="Garamond" w:hAnsi="Garamond"/>
          <w:sz w:val="24"/>
        </w:rPr>
        <w:t> </w:t>
      </w:r>
      <w:r w:rsidRPr="00A50593">
        <w:rPr>
          <w:rFonts w:ascii="Garamond" w:hAnsi="Garamond"/>
          <w:sz w:val="24"/>
        </w:rPr>
        <w:t>art.</w:t>
      </w:r>
      <w:r w:rsidR="00DE27F5">
        <w:rPr>
          <w:rFonts w:ascii="Garamond" w:hAnsi="Garamond"/>
          <w:sz w:val="24"/>
        </w:rPr>
        <w:t> </w:t>
      </w:r>
      <w:r w:rsidRPr="00A50593">
        <w:rPr>
          <w:rFonts w:ascii="Garamond" w:hAnsi="Garamond"/>
          <w:sz w:val="24"/>
        </w:rPr>
        <w:t xml:space="preserve"> 2 pkt 32 ustawy z dnia 6 września 2001 r. – Prawo farmaceutyczne; jest to substancja lub mieszanina substancji, przedstawiana jako posiadająca właściwości zapobiegania lub leczenia chorób występujących u ludzi lub zwierząt lub podawana w celu postawienia diagnozy lub w celu przywrócenia, poprawienia lub modyfikacji fizjologicznych funkcji organizmu poprzez działanie farmakologiczne, immunologiczne lub metaboliczne;</w:t>
      </w:r>
      <w:bookmarkStart w:id="31" w:name="_Hlk101421002"/>
      <w:bookmarkStart w:id="32" w:name="_Hlk104190882"/>
      <w:bookmarkEnd w:id="30"/>
    </w:p>
    <w:p w14:paraId="3269DC17" w14:textId="77777777" w:rsidR="00A50593" w:rsidRDefault="008364A2"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Projekcie </w:t>
      </w:r>
      <w:r w:rsidRPr="00A50593">
        <w:rPr>
          <w:rFonts w:ascii="Garamond" w:hAnsi="Garamond"/>
          <w:sz w:val="24"/>
        </w:rPr>
        <w:t xml:space="preserve">– należy przez to rozumieć przedsięwzięcie realizowane przez Beneficjenta na podstawie Umowy o dofinansowanie, o określonej wartości finansowej, prowadzone w ustalonych ramach czasowych, obejmujące realizację etapów określonych we Wniosku o dofinansowanie; </w:t>
      </w:r>
      <w:bookmarkStart w:id="33" w:name="_Hlk101430799"/>
      <w:bookmarkEnd w:id="31"/>
      <w:bookmarkEnd w:id="32"/>
    </w:p>
    <w:p w14:paraId="17EB030D" w14:textId="77777777" w:rsidR="00A50593" w:rsidRDefault="00FA20FE"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Przedsiębiorstwie </w:t>
      </w:r>
      <w:r w:rsidRPr="00A50593">
        <w:rPr>
          <w:rFonts w:ascii="Garamond" w:hAnsi="Garamond"/>
          <w:sz w:val="24"/>
        </w:rPr>
        <w:t xml:space="preserve">– </w:t>
      </w:r>
      <w:r w:rsidR="00673945" w:rsidRPr="00A50593">
        <w:rPr>
          <w:rFonts w:ascii="Garamond" w:hAnsi="Garamond"/>
          <w:sz w:val="24"/>
        </w:rPr>
        <w:t xml:space="preserve">należy przez to rozumieć, </w:t>
      </w:r>
      <w:r w:rsidRPr="00A50593">
        <w:rPr>
          <w:rFonts w:ascii="Garamond" w:hAnsi="Garamond"/>
          <w:sz w:val="24"/>
        </w:rPr>
        <w:t>zgodnie z art. 1 Załącznika nr 1 do</w:t>
      </w:r>
      <w:r w:rsidR="001079AB" w:rsidRPr="00A50593">
        <w:rPr>
          <w:rFonts w:ascii="Garamond" w:hAnsi="Garamond"/>
          <w:sz w:val="24"/>
        </w:rPr>
        <w:t> </w:t>
      </w:r>
      <w:r w:rsidRPr="00A50593">
        <w:rPr>
          <w:rFonts w:ascii="Garamond" w:hAnsi="Garamond"/>
          <w:sz w:val="24"/>
        </w:rPr>
        <w:t>Rozporządzenia 651/2014 podmiot prowadzący działalność gospodarczą bez względu na</w:t>
      </w:r>
      <w:r w:rsidR="007A1E63" w:rsidRPr="00A50593">
        <w:rPr>
          <w:rFonts w:ascii="Garamond" w:hAnsi="Garamond"/>
          <w:sz w:val="24"/>
        </w:rPr>
        <w:t> </w:t>
      </w:r>
      <w:r w:rsidRPr="00A50593">
        <w:rPr>
          <w:rFonts w:ascii="Garamond" w:hAnsi="Garamond"/>
          <w:sz w:val="24"/>
        </w:rPr>
        <w:t>jego formę prawną. Zalicza się tu w szczególności osoby prowadzące działalność na</w:t>
      </w:r>
      <w:r w:rsidR="00193A76" w:rsidRPr="00A50593">
        <w:rPr>
          <w:rFonts w:ascii="Garamond" w:hAnsi="Garamond"/>
          <w:sz w:val="24"/>
        </w:rPr>
        <w:t> </w:t>
      </w:r>
      <w:r w:rsidRPr="00A50593">
        <w:rPr>
          <w:rFonts w:ascii="Garamond" w:hAnsi="Garamond"/>
          <w:sz w:val="24"/>
        </w:rPr>
        <w:t>własny rachunek oraz firmy rodzinne zajmujące się rzemiosłem lub inną działalnością, a</w:t>
      </w:r>
      <w:r w:rsidR="00A57BB6" w:rsidRPr="00A50593">
        <w:rPr>
          <w:rFonts w:ascii="Garamond" w:hAnsi="Garamond"/>
          <w:sz w:val="24"/>
        </w:rPr>
        <w:t> </w:t>
      </w:r>
      <w:r w:rsidRPr="00A50593">
        <w:rPr>
          <w:rFonts w:ascii="Garamond" w:hAnsi="Garamond"/>
          <w:sz w:val="24"/>
        </w:rPr>
        <w:t>także spółki lub stowarzyszenia prowadzące regularną działalność gospodarczą</w:t>
      </w:r>
      <w:r w:rsidR="00747437" w:rsidRPr="00A50593">
        <w:rPr>
          <w:rFonts w:ascii="Garamond" w:hAnsi="Garamond"/>
          <w:sz w:val="24"/>
        </w:rPr>
        <w:t>. W przedmiotowym Konkursie Beneficjentem może być jedynie podmiot podlegający wpisowi do Krajowego Rejestru Sądowego, co oznacza, że osoby prowadzące jednoosobową działalność gospodarczą nie mogą pełnić tej roli;</w:t>
      </w:r>
      <w:bookmarkStart w:id="34" w:name="_Hlk103680150"/>
      <w:bookmarkEnd w:id="33"/>
    </w:p>
    <w:p w14:paraId="0D9C8651" w14:textId="77777777" w:rsidR="00A50593" w:rsidRDefault="00FA20FE"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Raporcie </w:t>
      </w:r>
      <w:r w:rsidRPr="00A50593">
        <w:rPr>
          <w:rFonts w:ascii="Garamond" w:hAnsi="Garamond"/>
          <w:sz w:val="24"/>
        </w:rPr>
        <w:t>– należy przez to rozumieć dokument składany przez Beneficjenta celem rozliczenia przez niego wydatków w ramach Projektu, zgodnie z Harmonogramem</w:t>
      </w:r>
      <w:r w:rsidR="007A0017" w:rsidRPr="00A50593">
        <w:rPr>
          <w:rFonts w:ascii="Garamond" w:hAnsi="Garamond"/>
          <w:sz w:val="24"/>
        </w:rPr>
        <w:t xml:space="preserve"> płatności</w:t>
      </w:r>
      <w:r w:rsidRPr="00A50593">
        <w:rPr>
          <w:rFonts w:ascii="Garamond" w:hAnsi="Garamond"/>
          <w:sz w:val="24"/>
        </w:rPr>
        <w:t>, terminie 14 dni od dnia zakończenia okresu sprawozdawczego w nim określonego, stanowiącym Załącznik nr 4 do Umowy. Raport obejmuje sprawozdanie merytoryczne i finansowe z</w:t>
      </w:r>
      <w:r w:rsidR="007A1E63" w:rsidRPr="00A50593">
        <w:rPr>
          <w:rFonts w:ascii="Garamond" w:hAnsi="Garamond"/>
          <w:sz w:val="24"/>
        </w:rPr>
        <w:t> </w:t>
      </w:r>
      <w:r w:rsidRPr="00A50593">
        <w:rPr>
          <w:rFonts w:ascii="Garamond" w:hAnsi="Garamond"/>
          <w:sz w:val="24"/>
        </w:rPr>
        <w:t>realizacji Projektu i jest sporządzany przez Beneficjenta według wzoru stanowiącego Załącznik nr 7 do Umowy;</w:t>
      </w:r>
      <w:bookmarkEnd w:id="34"/>
    </w:p>
    <w:p w14:paraId="21E8D236" w14:textId="77777777" w:rsidR="00A50593" w:rsidRDefault="00FA20FE"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Regulaminie </w:t>
      </w:r>
      <w:r w:rsidRPr="00737F7B">
        <w:rPr>
          <w:rFonts w:ascii="Garamond" w:hAnsi="Garamond"/>
          <w:sz w:val="24"/>
        </w:rPr>
        <w:t xml:space="preserve">– </w:t>
      </w:r>
      <w:r w:rsidRPr="00A50593">
        <w:rPr>
          <w:rFonts w:ascii="Garamond" w:hAnsi="Garamond"/>
          <w:sz w:val="24"/>
        </w:rPr>
        <w:t>należy przez to rozumieć Regulamin Konkursu nr ABM/2022/</w:t>
      </w:r>
      <w:r w:rsidR="00DC2417" w:rsidRPr="00A50593">
        <w:rPr>
          <w:rFonts w:ascii="Garamond" w:hAnsi="Garamond"/>
          <w:sz w:val="24"/>
        </w:rPr>
        <w:t>6</w:t>
      </w:r>
      <w:r w:rsidRPr="00A50593">
        <w:rPr>
          <w:rFonts w:ascii="Garamond" w:hAnsi="Garamond"/>
          <w:sz w:val="24"/>
        </w:rPr>
        <w:t>, stanowiący Załącznik nr 5 do Umowy;</w:t>
      </w:r>
      <w:bookmarkStart w:id="35" w:name="_Hlk116290675"/>
      <w:bookmarkStart w:id="36" w:name="_Hlk101430934"/>
    </w:p>
    <w:p w14:paraId="0D2AAD6A" w14:textId="5405CCC5" w:rsidR="00A50593" w:rsidRDefault="00B84ABC"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Rozporządzeniu nr 536/2014 </w:t>
      </w:r>
      <w:r w:rsidRPr="00A50593">
        <w:rPr>
          <w:rFonts w:ascii="Garamond" w:hAnsi="Garamond"/>
          <w:sz w:val="24"/>
        </w:rPr>
        <w:t xml:space="preserve">– należy przez to rozumieć Rozporządzenie Parlamentu </w:t>
      </w:r>
      <w:r w:rsidRPr="00A50593">
        <w:rPr>
          <w:rFonts w:ascii="Garamond" w:hAnsi="Garamond"/>
          <w:sz w:val="24"/>
        </w:rPr>
        <w:lastRenderedPageBreak/>
        <w:t>Europejskiego i Rady (UE) nr 536/2014 z dnia 16 kwietnia 2014 r. w sprawie badań klinicznych produktów leczniczych stosowanych u ludzi oraz uchylenia dyrektywy 2001/20/WE;</w:t>
      </w:r>
      <w:bookmarkEnd w:id="35"/>
      <w:bookmarkEnd w:id="36"/>
    </w:p>
    <w:p w14:paraId="3C3C1154" w14:textId="77777777" w:rsidR="00A50593" w:rsidRDefault="006B0D94"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Rozporządzeni</w:t>
      </w:r>
      <w:r w:rsidR="00CF1F62" w:rsidRPr="00A50593">
        <w:rPr>
          <w:rFonts w:ascii="Garamond" w:hAnsi="Garamond"/>
          <w:b/>
          <w:sz w:val="24"/>
        </w:rPr>
        <w:t>u</w:t>
      </w:r>
      <w:r w:rsidRPr="00A50593">
        <w:rPr>
          <w:rFonts w:ascii="Garamond" w:hAnsi="Garamond"/>
          <w:b/>
          <w:sz w:val="24"/>
        </w:rPr>
        <w:t xml:space="preserve"> </w:t>
      </w:r>
      <w:r w:rsidR="003B4B51" w:rsidRPr="00A50593">
        <w:rPr>
          <w:rFonts w:ascii="Garamond" w:hAnsi="Garamond"/>
          <w:b/>
          <w:sz w:val="24"/>
        </w:rPr>
        <w:t>nr</w:t>
      </w:r>
      <w:r w:rsidR="00F3514D" w:rsidRPr="00A50593">
        <w:rPr>
          <w:rFonts w:ascii="Garamond" w:hAnsi="Garamond"/>
          <w:b/>
          <w:sz w:val="24"/>
        </w:rPr>
        <w:t xml:space="preserve"> </w:t>
      </w:r>
      <w:r w:rsidRPr="00A50593">
        <w:rPr>
          <w:rFonts w:ascii="Garamond" w:hAnsi="Garamond"/>
          <w:b/>
          <w:sz w:val="24"/>
        </w:rPr>
        <w:t xml:space="preserve">651/2014 </w:t>
      </w:r>
      <w:r w:rsidRPr="00A50593">
        <w:rPr>
          <w:rFonts w:ascii="Garamond" w:hAnsi="Garamond"/>
          <w:sz w:val="24"/>
        </w:rPr>
        <w:t xml:space="preserve">– </w:t>
      </w:r>
      <w:r w:rsidR="00AE0901" w:rsidRPr="00A50593">
        <w:rPr>
          <w:rFonts w:ascii="Garamond" w:hAnsi="Garamond"/>
          <w:sz w:val="24"/>
        </w:rPr>
        <w:t xml:space="preserve">należy przez to rozumieć </w:t>
      </w:r>
      <w:r w:rsidRPr="00A50593">
        <w:rPr>
          <w:rFonts w:ascii="Garamond" w:hAnsi="Garamond"/>
          <w:sz w:val="24"/>
        </w:rPr>
        <w:t>Rozporządzenie Komisji (UE) nr</w:t>
      </w:r>
      <w:r w:rsidR="007A1E63" w:rsidRPr="00A50593">
        <w:rPr>
          <w:rFonts w:ascii="Garamond" w:hAnsi="Garamond"/>
          <w:sz w:val="24"/>
        </w:rPr>
        <w:t> </w:t>
      </w:r>
      <w:r w:rsidRPr="00A50593">
        <w:rPr>
          <w:rFonts w:ascii="Garamond" w:hAnsi="Garamond"/>
          <w:sz w:val="24"/>
        </w:rPr>
        <w:t>651/2014 z dnia 17 czerwca 2014 r. uznające niektóre rodzaje pomocy za zgodne z</w:t>
      </w:r>
      <w:r w:rsidR="009F3DBE" w:rsidRPr="00A50593">
        <w:rPr>
          <w:rFonts w:ascii="Garamond" w:hAnsi="Garamond"/>
          <w:sz w:val="24"/>
        </w:rPr>
        <w:t> </w:t>
      </w:r>
      <w:r w:rsidRPr="00A50593">
        <w:rPr>
          <w:rFonts w:ascii="Garamond" w:hAnsi="Garamond"/>
          <w:sz w:val="24"/>
        </w:rPr>
        <w:t>rynkiem wewnętrznym w</w:t>
      </w:r>
      <w:r w:rsidR="00D757CF" w:rsidRPr="00A50593">
        <w:rPr>
          <w:rFonts w:ascii="Garamond" w:hAnsi="Garamond"/>
          <w:sz w:val="24"/>
        </w:rPr>
        <w:t xml:space="preserve"> </w:t>
      </w:r>
      <w:r w:rsidRPr="00A50593">
        <w:rPr>
          <w:rFonts w:ascii="Garamond" w:hAnsi="Garamond"/>
          <w:sz w:val="24"/>
        </w:rPr>
        <w:t>zastosowaniu art. 107 i 108 Traktatu;</w:t>
      </w:r>
    </w:p>
    <w:p w14:paraId="43A5E613" w14:textId="77777777" w:rsidR="00A50593" w:rsidRDefault="004D76CB"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Rozporządzeni</w:t>
      </w:r>
      <w:r w:rsidR="00CF1F62" w:rsidRPr="00A50593">
        <w:rPr>
          <w:rFonts w:ascii="Garamond" w:hAnsi="Garamond"/>
          <w:b/>
          <w:sz w:val="24"/>
        </w:rPr>
        <w:t>u</w:t>
      </w:r>
      <w:r w:rsidRPr="00A50593">
        <w:rPr>
          <w:rFonts w:ascii="Garamond" w:hAnsi="Garamond"/>
          <w:b/>
          <w:sz w:val="24"/>
        </w:rPr>
        <w:t xml:space="preserve"> dot. pomocy publicznej ABM </w:t>
      </w:r>
      <w:r w:rsidRPr="00A50593">
        <w:rPr>
          <w:rFonts w:ascii="Garamond" w:hAnsi="Garamond"/>
          <w:sz w:val="24"/>
        </w:rPr>
        <w:t xml:space="preserve">– </w:t>
      </w:r>
      <w:r w:rsidR="006B25AF" w:rsidRPr="00A50593">
        <w:rPr>
          <w:rFonts w:ascii="Garamond" w:hAnsi="Garamond"/>
          <w:sz w:val="24"/>
        </w:rPr>
        <w:t xml:space="preserve">należy przez to rozumieć </w:t>
      </w:r>
      <w:r w:rsidRPr="00A50593">
        <w:rPr>
          <w:rFonts w:ascii="Garamond" w:hAnsi="Garamond"/>
          <w:sz w:val="24"/>
        </w:rPr>
        <w:t>Rozporządzenie Ministra Zdrowia z dnia 5 września 2019 r. w sprawie warunków i trybu udzielania pomocy publicznej i pomocy de minimis za pośrednictwem Agencji Badań Medycznych;</w:t>
      </w:r>
    </w:p>
    <w:p w14:paraId="7F898F7D" w14:textId="77777777" w:rsidR="00A50593" w:rsidRDefault="002F4C00"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Ryzyk</w:t>
      </w:r>
      <w:r w:rsidR="00CF1F62" w:rsidRPr="00A50593">
        <w:rPr>
          <w:rFonts w:ascii="Garamond" w:hAnsi="Garamond"/>
          <w:b/>
          <w:sz w:val="24"/>
        </w:rPr>
        <w:t>u</w:t>
      </w:r>
      <w:r w:rsidRPr="00A50593">
        <w:rPr>
          <w:rFonts w:ascii="Garamond" w:hAnsi="Garamond"/>
          <w:b/>
          <w:sz w:val="24"/>
        </w:rPr>
        <w:t xml:space="preserve"> naukow</w:t>
      </w:r>
      <w:r w:rsidR="00CF1F62" w:rsidRPr="00A50593">
        <w:rPr>
          <w:rFonts w:ascii="Garamond" w:hAnsi="Garamond"/>
          <w:b/>
          <w:sz w:val="24"/>
        </w:rPr>
        <w:t>ym</w:t>
      </w:r>
      <w:r w:rsidRPr="00A50593">
        <w:rPr>
          <w:rFonts w:ascii="Garamond" w:hAnsi="Garamond"/>
          <w:b/>
          <w:sz w:val="24"/>
        </w:rPr>
        <w:t xml:space="preserve"> </w:t>
      </w:r>
      <w:r w:rsidRPr="00A50593">
        <w:rPr>
          <w:rFonts w:ascii="Garamond" w:hAnsi="Garamond"/>
          <w:sz w:val="24"/>
        </w:rPr>
        <w:t xml:space="preserve">– należy przez to rozumieć prawdopodobieństwo nieosiągnięcia założeń lub celów Projektu, pomimo postępowania </w:t>
      </w:r>
      <w:r w:rsidR="00455DB0" w:rsidRPr="00A50593">
        <w:rPr>
          <w:rFonts w:ascii="Garamond" w:hAnsi="Garamond"/>
          <w:sz w:val="24"/>
        </w:rPr>
        <w:t xml:space="preserve">Beneficjenta </w:t>
      </w:r>
      <w:r w:rsidRPr="00A50593">
        <w:rPr>
          <w:rFonts w:ascii="Garamond" w:hAnsi="Garamond"/>
          <w:sz w:val="24"/>
        </w:rPr>
        <w:t>i podmiotów współpracujących z nim zgodnie z prawem, Umową, mającymi zastosowanie procedurami i dobrymi praktykami, należytą starannością oraz Kodeksem etyki pracownika naukowego, spowodowane okolicznościami niemożliwymi do przewidzenia na etapie ubiegania się</w:t>
      </w:r>
      <w:r w:rsidR="00A859FD" w:rsidRPr="00A50593">
        <w:rPr>
          <w:rFonts w:ascii="Garamond" w:hAnsi="Garamond"/>
          <w:sz w:val="24"/>
        </w:rPr>
        <w:t> </w:t>
      </w:r>
      <w:r w:rsidRPr="00A50593">
        <w:rPr>
          <w:rFonts w:ascii="Garamond" w:hAnsi="Garamond"/>
          <w:sz w:val="24"/>
        </w:rPr>
        <w:t>o</w:t>
      </w:r>
      <w:r w:rsidR="000975B1" w:rsidRPr="00A50593">
        <w:rPr>
          <w:rFonts w:ascii="Garamond" w:hAnsi="Garamond"/>
          <w:sz w:val="24"/>
        </w:rPr>
        <w:t> </w:t>
      </w:r>
      <w:r w:rsidRPr="00A50593">
        <w:rPr>
          <w:rFonts w:ascii="Garamond" w:hAnsi="Garamond"/>
          <w:sz w:val="24"/>
        </w:rPr>
        <w:t>dofinansowanie lub uzyskanie negatywnych wyników badań uprawniających do</w:t>
      </w:r>
      <w:r w:rsidR="000975B1" w:rsidRPr="00A50593">
        <w:rPr>
          <w:rFonts w:ascii="Garamond" w:hAnsi="Garamond"/>
          <w:sz w:val="24"/>
        </w:rPr>
        <w:t> </w:t>
      </w:r>
      <w:r w:rsidRPr="00A50593">
        <w:rPr>
          <w:rFonts w:ascii="Garamond" w:hAnsi="Garamond"/>
          <w:sz w:val="24"/>
        </w:rPr>
        <w:t xml:space="preserve">zakończenia </w:t>
      </w:r>
      <w:r w:rsidR="005B187E" w:rsidRPr="00A50593">
        <w:rPr>
          <w:rFonts w:ascii="Garamond" w:hAnsi="Garamond"/>
          <w:sz w:val="24"/>
        </w:rPr>
        <w:t>B</w:t>
      </w:r>
      <w:r w:rsidRPr="00A50593">
        <w:rPr>
          <w:rFonts w:ascii="Garamond" w:hAnsi="Garamond"/>
          <w:sz w:val="24"/>
        </w:rPr>
        <w:t>adania naukowego;</w:t>
      </w:r>
      <w:r w:rsidR="00747437" w:rsidRPr="00A50593">
        <w:rPr>
          <w:rFonts w:ascii="Garamond" w:hAnsi="Garamond"/>
          <w:sz w:val="24"/>
        </w:rPr>
        <w:t xml:space="preserve"> </w:t>
      </w:r>
      <w:bookmarkStart w:id="37" w:name="_Hlk103680653"/>
    </w:p>
    <w:p w14:paraId="1B1E555E" w14:textId="77777777" w:rsidR="00A50593" w:rsidRDefault="002F4C00"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Si</w:t>
      </w:r>
      <w:r w:rsidR="00CF1F62" w:rsidRPr="00A50593">
        <w:rPr>
          <w:rFonts w:ascii="Garamond" w:hAnsi="Garamond"/>
          <w:b/>
          <w:sz w:val="24"/>
        </w:rPr>
        <w:t>le</w:t>
      </w:r>
      <w:r w:rsidRPr="00A50593">
        <w:rPr>
          <w:rFonts w:ascii="Garamond" w:hAnsi="Garamond"/>
          <w:b/>
          <w:sz w:val="24"/>
        </w:rPr>
        <w:t xml:space="preserve"> wyższ</w:t>
      </w:r>
      <w:r w:rsidR="00CF1F62" w:rsidRPr="00A50593">
        <w:rPr>
          <w:rFonts w:ascii="Garamond" w:hAnsi="Garamond"/>
          <w:b/>
          <w:sz w:val="24"/>
        </w:rPr>
        <w:t>ej</w:t>
      </w:r>
      <w:r w:rsidRPr="00A50593">
        <w:rPr>
          <w:rFonts w:ascii="Garamond" w:hAnsi="Garamond"/>
          <w:b/>
          <w:sz w:val="24"/>
        </w:rPr>
        <w:t xml:space="preserve"> </w:t>
      </w:r>
      <w:r w:rsidRPr="00A50593">
        <w:rPr>
          <w:rFonts w:ascii="Garamond" w:hAnsi="Garamond"/>
          <w:sz w:val="24"/>
        </w:rPr>
        <w:t>– należy przez to rozumieć zdarzenie bądź serię zdarzeń, niezależnych od</w:t>
      </w:r>
      <w:r w:rsidR="000975B1" w:rsidRPr="00A50593">
        <w:rPr>
          <w:rFonts w:ascii="Garamond" w:hAnsi="Garamond"/>
          <w:sz w:val="24"/>
        </w:rPr>
        <w:t> </w:t>
      </w:r>
      <w:r w:rsidRPr="00A50593">
        <w:rPr>
          <w:rFonts w:ascii="Garamond" w:hAnsi="Garamond"/>
          <w:sz w:val="24"/>
        </w:rPr>
        <w:t>Stron, które uniemożliwiają w całości lub części wykonywanie zobowiązań wynikających z Umowy, których Strony nie mogły przewidzieć i którym nie mogły zapobiec ani ich przezwyciężyć poprzez działanie z należytą starannością;</w:t>
      </w:r>
      <w:bookmarkEnd w:id="37"/>
    </w:p>
    <w:p w14:paraId="7BEAC44A" w14:textId="15FF3F84" w:rsidR="00A50593" w:rsidRDefault="004D76CB"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Sponsor</w:t>
      </w:r>
      <w:r w:rsidR="00CF1F62" w:rsidRPr="00A50593">
        <w:rPr>
          <w:rFonts w:ascii="Garamond" w:hAnsi="Garamond"/>
          <w:b/>
          <w:sz w:val="24"/>
        </w:rPr>
        <w:t>ze</w:t>
      </w:r>
      <w:r w:rsidRPr="00A50593">
        <w:rPr>
          <w:rFonts w:ascii="Garamond" w:hAnsi="Garamond"/>
          <w:b/>
          <w:sz w:val="24"/>
        </w:rPr>
        <w:t xml:space="preserve"> </w:t>
      </w:r>
      <w:r w:rsidRPr="00737F7B">
        <w:rPr>
          <w:rFonts w:ascii="Garamond" w:hAnsi="Garamond"/>
          <w:sz w:val="24"/>
        </w:rPr>
        <w:t>–</w:t>
      </w:r>
      <w:r w:rsidR="006B25AF" w:rsidRPr="00A50593">
        <w:rPr>
          <w:rFonts w:ascii="Garamond" w:hAnsi="Garamond"/>
          <w:b/>
          <w:sz w:val="24"/>
        </w:rPr>
        <w:t xml:space="preserve"> </w:t>
      </w:r>
      <w:r w:rsidR="0094602E" w:rsidRPr="00A50593">
        <w:rPr>
          <w:rFonts w:ascii="Garamond" w:hAnsi="Garamond"/>
          <w:sz w:val="24"/>
        </w:rPr>
        <w:t>należy przez to rozumieć</w:t>
      </w:r>
      <w:r w:rsidR="00B84ABC" w:rsidRPr="00A50593">
        <w:rPr>
          <w:rFonts w:ascii="Garamond" w:hAnsi="Garamond"/>
          <w:sz w:val="24"/>
        </w:rPr>
        <w:t xml:space="preserve">, przedsiębiorstwo, instytucję lub organizację, która jest odpowiedzialna za podjęcie </w:t>
      </w:r>
      <w:r w:rsidR="0094602E" w:rsidRPr="00A50593">
        <w:rPr>
          <w:rFonts w:ascii="Garamond" w:hAnsi="Garamond"/>
          <w:sz w:val="24"/>
        </w:rPr>
        <w:t>B</w:t>
      </w:r>
      <w:r w:rsidR="00B84ABC" w:rsidRPr="00A50593">
        <w:rPr>
          <w:rFonts w:ascii="Garamond" w:hAnsi="Garamond"/>
          <w:sz w:val="24"/>
        </w:rPr>
        <w:t>adania klinicznego, zarządzanie nim oraz organizację jego finansowania</w:t>
      </w:r>
      <w:r w:rsidR="0094602E" w:rsidRPr="00A50593">
        <w:rPr>
          <w:rFonts w:ascii="Garamond" w:hAnsi="Garamond"/>
          <w:sz w:val="24"/>
        </w:rPr>
        <w:t xml:space="preserve"> w </w:t>
      </w:r>
      <w:bookmarkStart w:id="38" w:name="_Hlk116290883"/>
      <w:r w:rsidR="0094602E" w:rsidRPr="00A50593">
        <w:rPr>
          <w:rFonts w:ascii="Garamond" w:hAnsi="Garamond"/>
          <w:sz w:val="24"/>
        </w:rPr>
        <w:t>rozumieniu art. 2 ust. 2 pkt 14 Rozporządzenia 536/2014</w:t>
      </w:r>
      <w:r w:rsidR="00D47801" w:rsidRPr="00A50593">
        <w:rPr>
          <w:rFonts w:ascii="Garamond" w:hAnsi="Garamond"/>
          <w:sz w:val="24"/>
        </w:rPr>
        <w:t>;</w:t>
      </w:r>
      <w:bookmarkStart w:id="39" w:name="_Hlk116291216"/>
      <w:bookmarkEnd w:id="38"/>
    </w:p>
    <w:p w14:paraId="725DAB37" w14:textId="371063D7" w:rsidR="00A50593" w:rsidRDefault="002A6CF1"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Substancj</w:t>
      </w:r>
      <w:r w:rsidR="00F82E72" w:rsidRPr="00A50593">
        <w:rPr>
          <w:rFonts w:ascii="Garamond" w:hAnsi="Garamond"/>
          <w:b/>
          <w:sz w:val="24"/>
        </w:rPr>
        <w:t>i</w:t>
      </w:r>
      <w:r w:rsidRPr="00A50593">
        <w:rPr>
          <w:rFonts w:ascii="Garamond" w:hAnsi="Garamond"/>
          <w:b/>
          <w:sz w:val="24"/>
        </w:rPr>
        <w:t xml:space="preserve"> czynn</w:t>
      </w:r>
      <w:r w:rsidR="00F82E72" w:rsidRPr="00A50593">
        <w:rPr>
          <w:rFonts w:ascii="Garamond" w:hAnsi="Garamond"/>
          <w:b/>
          <w:sz w:val="24"/>
        </w:rPr>
        <w:t>ej</w:t>
      </w:r>
      <w:r w:rsidRPr="00A50593">
        <w:rPr>
          <w:rFonts w:ascii="Garamond" w:hAnsi="Garamond"/>
          <w:b/>
          <w:sz w:val="24"/>
        </w:rPr>
        <w:t xml:space="preserve"> (aktywn</w:t>
      </w:r>
      <w:r w:rsidR="00F82E72" w:rsidRPr="00A50593">
        <w:rPr>
          <w:rFonts w:ascii="Garamond" w:hAnsi="Garamond"/>
          <w:b/>
          <w:sz w:val="24"/>
        </w:rPr>
        <w:t>ej</w:t>
      </w:r>
      <w:r w:rsidRPr="00A50593">
        <w:rPr>
          <w:rFonts w:ascii="Garamond" w:hAnsi="Garamond"/>
          <w:b/>
          <w:sz w:val="24"/>
        </w:rPr>
        <w:t xml:space="preserve">) </w:t>
      </w:r>
      <w:r w:rsidRPr="00737F7B">
        <w:rPr>
          <w:rFonts w:ascii="Garamond" w:hAnsi="Garamond"/>
          <w:sz w:val="24"/>
        </w:rPr>
        <w:t>–</w:t>
      </w:r>
      <w:r w:rsidR="00F82E72" w:rsidRPr="00737F7B">
        <w:rPr>
          <w:rFonts w:ascii="Garamond" w:hAnsi="Garamond"/>
          <w:sz w:val="24"/>
        </w:rPr>
        <w:t xml:space="preserve"> należy przez to rozumieć,</w:t>
      </w:r>
      <w:r w:rsidRPr="00A50593">
        <w:rPr>
          <w:rFonts w:ascii="Garamond" w:hAnsi="Garamond"/>
          <w:b/>
          <w:sz w:val="24"/>
        </w:rPr>
        <w:t xml:space="preserve"> </w:t>
      </w:r>
      <w:r w:rsidRPr="00A50593">
        <w:rPr>
          <w:rFonts w:ascii="Garamond" w:hAnsi="Garamond"/>
          <w:sz w:val="24"/>
        </w:rPr>
        <w:t>zgodnie z art. 2 pkt 38c ustawy z dnia 6 września 2001 r. Prawo farmaceutyczne</w:t>
      </w:r>
      <w:r w:rsidR="00F82E72" w:rsidRPr="00A50593">
        <w:rPr>
          <w:rFonts w:ascii="Garamond" w:hAnsi="Garamond"/>
          <w:sz w:val="24"/>
        </w:rPr>
        <w:t>,</w:t>
      </w:r>
      <w:r w:rsidRPr="00A50593">
        <w:rPr>
          <w:rFonts w:ascii="Garamond" w:hAnsi="Garamond"/>
          <w:sz w:val="24"/>
        </w:rPr>
        <w:t xml:space="preserve"> substancj</w:t>
      </w:r>
      <w:r w:rsidR="00F82E72" w:rsidRPr="00A50593">
        <w:rPr>
          <w:rFonts w:ascii="Garamond" w:hAnsi="Garamond"/>
          <w:sz w:val="24"/>
        </w:rPr>
        <w:t>ę</w:t>
      </w:r>
      <w:r w:rsidRPr="00A50593">
        <w:rPr>
          <w:rFonts w:ascii="Garamond" w:hAnsi="Garamond"/>
          <w:sz w:val="24"/>
        </w:rPr>
        <w:t xml:space="preserve"> lub mieszanin</w:t>
      </w:r>
      <w:r w:rsidR="00F82E72" w:rsidRPr="00A50593">
        <w:rPr>
          <w:rFonts w:ascii="Garamond" w:hAnsi="Garamond"/>
          <w:sz w:val="24"/>
        </w:rPr>
        <w:t>ę</w:t>
      </w:r>
      <w:r w:rsidRPr="00A50593">
        <w:rPr>
          <w:rFonts w:ascii="Garamond" w:hAnsi="Garamond"/>
          <w:sz w:val="24"/>
        </w:rPr>
        <w:t xml:space="preserve"> substancji, która ma zostać wykorzystana do wytworzenia </w:t>
      </w:r>
      <w:r w:rsidR="00EA1E34">
        <w:rPr>
          <w:rFonts w:ascii="Garamond" w:hAnsi="Garamond"/>
          <w:sz w:val="24"/>
        </w:rPr>
        <w:t>P</w:t>
      </w:r>
      <w:r w:rsidRPr="00A50593">
        <w:rPr>
          <w:rFonts w:ascii="Garamond" w:hAnsi="Garamond"/>
          <w:sz w:val="24"/>
        </w:rPr>
        <w:t xml:space="preserve">roduktu leczniczego i która, użyta w jego produkcji, staje się składnikiem czynnym tego produktu przeznaczonym do wywołania działania farmakologicznego, immunologicznego lub metabolicznego w celu przywrócenia, poprawy lub zmiany funkcji fizjologicznych lub do postawienia diagnozy medycznej; </w:t>
      </w:r>
    </w:p>
    <w:p w14:paraId="4AF377B0" w14:textId="77777777" w:rsidR="00D41EC4" w:rsidRDefault="00D41EC4" w:rsidP="00D41EC4">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Systemie teleinformatycznym </w:t>
      </w:r>
      <w:r w:rsidRPr="00A50593">
        <w:rPr>
          <w:rFonts w:ascii="Garamond" w:hAnsi="Garamond"/>
          <w:sz w:val="24"/>
        </w:rPr>
        <w:t>– należy przez to rozumieć system, o którym mowa w art. 21 ust. 1 Ustawy, służący do realizacji procesu naboru Wniosków;</w:t>
      </w:r>
    </w:p>
    <w:p w14:paraId="253C88D9" w14:textId="7C347A86" w:rsidR="00A50593" w:rsidRDefault="002A6CF1"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Terapi</w:t>
      </w:r>
      <w:r w:rsidR="00F82E72" w:rsidRPr="00A50593">
        <w:rPr>
          <w:rFonts w:ascii="Garamond" w:hAnsi="Garamond"/>
          <w:b/>
          <w:sz w:val="24"/>
        </w:rPr>
        <w:t>ach</w:t>
      </w:r>
      <w:r w:rsidRPr="00A50593">
        <w:rPr>
          <w:rFonts w:ascii="Garamond" w:hAnsi="Garamond"/>
          <w:b/>
          <w:sz w:val="24"/>
        </w:rPr>
        <w:t xml:space="preserve"> opart</w:t>
      </w:r>
      <w:r w:rsidR="00F82E72" w:rsidRPr="00A50593">
        <w:rPr>
          <w:rFonts w:ascii="Garamond" w:hAnsi="Garamond"/>
          <w:b/>
          <w:sz w:val="24"/>
        </w:rPr>
        <w:t>ych</w:t>
      </w:r>
      <w:r w:rsidRPr="00A50593">
        <w:rPr>
          <w:rFonts w:ascii="Garamond" w:hAnsi="Garamond"/>
          <w:b/>
          <w:sz w:val="24"/>
        </w:rPr>
        <w:t xml:space="preserve"> na kwasach nukleinowych </w:t>
      </w:r>
      <w:r w:rsidR="00F82E72" w:rsidRPr="00A50593">
        <w:rPr>
          <w:rFonts w:ascii="Garamond" w:hAnsi="Garamond"/>
          <w:b/>
          <w:sz w:val="24"/>
        </w:rPr>
        <w:t xml:space="preserve">– </w:t>
      </w:r>
      <w:r w:rsidR="00F82E72" w:rsidRPr="00A50593">
        <w:rPr>
          <w:rFonts w:ascii="Garamond" w:hAnsi="Garamond"/>
          <w:sz w:val="24"/>
        </w:rPr>
        <w:t>należy przez to rozumieć</w:t>
      </w:r>
      <w:r w:rsidRPr="00A50593">
        <w:rPr>
          <w:rFonts w:ascii="Garamond" w:hAnsi="Garamond"/>
          <w:sz w:val="24"/>
        </w:rPr>
        <w:t xml:space="preserve"> terapie przy pomocy kwasów nukleinowych obejmujące wykorzystanie np. RNAi: siRNA, shRNA </w:t>
      </w:r>
      <w:r w:rsidRPr="00A50593">
        <w:rPr>
          <w:rFonts w:ascii="Garamond" w:hAnsi="Garamond"/>
          <w:sz w:val="24"/>
        </w:rPr>
        <w:lastRenderedPageBreak/>
        <w:t>i</w:t>
      </w:r>
      <w:r w:rsidR="00737F7B">
        <w:rPr>
          <w:rFonts w:ascii="Garamond" w:hAnsi="Garamond"/>
          <w:sz w:val="24"/>
        </w:rPr>
        <w:t> </w:t>
      </w:r>
      <w:r w:rsidRPr="00A50593">
        <w:rPr>
          <w:rFonts w:ascii="Garamond" w:hAnsi="Garamond"/>
          <w:sz w:val="24"/>
        </w:rPr>
        <w:t xml:space="preserve"> miRNA; aplikacji opartych na nukleotydach antysensownych (analogi i modyfikacje nukleozydów i nukleotydów); peptydowych kwasów nukleinowych; terapii genowych opartych na modyfikowanych kwasach nukleinowych czy nanocząsteczek na bazie kwasów nukleinowych;</w:t>
      </w:r>
      <w:bookmarkEnd w:id="39"/>
    </w:p>
    <w:p w14:paraId="5FC86F94" w14:textId="77777777" w:rsidR="00A50593" w:rsidRDefault="00683F61"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bookmarkStart w:id="40" w:name="_Hlk107476292"/>
      <w:r w:rsidRPr="00A50593">
        <w:rPr>
          <w:rFonts w:ascii="Garamond" w:hAnsi="Garamond"/>
          <w:b/>
          <w:sz w:val="24"/>
        </w:rPr>
        <w:t xml:space="preserve">UE </w:t>
      </w:r>
      <w:r w:rsidR="009F3DBE" w:rsidRPr="00A50593">
        <w:rPr>
          <w:rFonts w:ascii="Garamond" w:hAnsi="Garamond"/>
          <w:sz w:val="24"/>
        </w:rPr>
        <w:t>–</w:t>
      </w:r>
      <w:r w:rsidRPr="00A50593">
        <w:rPr>
          <w:rFonts w:ascii="Garamond" w:hAnsi="Garamond"/>
          <w:sz w:val="24"/>
        </w:rPr>
        <w:t xml:space="preserve"> </w:t>
      </w:r>
      <w:r w:rsidR="00E37C96" w:rsidRPr="00A50593">
        <w:rPr>
          <w:rFonts w:ascii="Garamond" w:hAnsi="Garamond"/>
          <w:sz w:val="24"/>
        </w:rPr>
        <w:t xml:space="preserve">należy przez to rozumieć </w:t>
      </w:r>
      <w:r w:rsidRPr="00A50593">
        <w:rPr>
          <w:rFonts w:ascii="Garamond" w:hAnsi="Garamond"/>
          <w:sz w:val="24"/>
        </w:rPr>
        <w:t>Uni</w:t>
      </w:r>
      <w:r w:rsidR="00E37C96" w:rsidRPr="00A50593">
        <w:rPr>
          <w:rFonts w:ascii="Garamond" w:hAnsi="Garamond"/>
          <w:sz w:val="24"/>
        </w:rPr>
        <w:t>ę</w:t>
      </w:r>
      <w:r w:rsidRPr="00A50593">
        <w:rPr>
          <w:rFonts w:ascii="Garamond" w:hAnsi="Garamond"/>
          <w:sz w:val="24"/>
        </w:rPr>
        <w:t xml:space="preserve"> Europejsk</w:t>
      </w:r>
      <w:r w:rsidR="00E37C96" w:rsidRPr="00A50593">
        <w:rPr>
          <w:rFonts w:ascii="Garamond" w:hAnsi="Garamond"/>
          <w:sz w:val="24"/>
        </w:rPr>
        <w:t>ą</w:t>
      </w:r>
      <w:bookmarkEnd w:id="40"/>
      <w:r w:rsidRPr="00A50593">
        <w:rPr>
          <w:rFonts w:ascii="Garamond" w:hAnsi="Garamond"/>
          <w:sz w:val="24"/>
        </w:rPr>
        <w:t>;</w:t>
      </w:r>
    </w:p>
    <w:p w14:paraId="372D34E3" w14:textId="77777777" w:rsidR="00A50593" w:rsidRDefault="00672722"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URPL – </w:t>
      </w:r>
      <w:r w:rsidRPr="00A50593">
        <w:rPr>
          <w:rFonts w:ascii="Garamond" w:hAnsi="Garamond"/>
          <w:sz w:val="24"/>
        </w:rPr>
        <w:t>należy przez to rozumieć Urząd Rejestracji Produktów Leczniczych, Wyrobów Medycznych i Produktów Biobójczych</w:t>
      </w:r>
      <w:r w:rsidR="00716CCA" w:rsidRPr="00A50593">
        <w:rPr>
          <w:rFonts w:ascii="Garamond" w:hAnsi="Garamond"/>
          <w:sz w:val="24"/>
        </w:rPr>
        <w:t>;</w:t>
      </w:r>
    </w:p>
    <w:p w14:paraId="45DF6FEE" w14:textId="04E20006" w:rsidR="00A50593" w:rsidRDefault="00716CCA"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Usługach doradczych </w:t>
      </w:r>
      <w:r w:rsidRPr="00737F7B">
        <w:rPr>
          <w:rFonts w:ascii="Garamond" w:hAnsi="Garamond"/>
          <w:sz w:val="24"/>
        </w:rPr>
        <w:t>–</w:t>
      </w:r>
      <w:r w:rsidRPr="00A50593">
        <w:rPr>
          <w:rFonts w:ascii="Garamond" w:hAnsi="Garamond"/>
          <w:b/>
          <w:sz w:val="24"/>
        </w:rPr>
        <w:t xml:space="preserve"> </w:t>
      </w:r>
      <w:r w:rsidRPr="00A50593">
        <w:rPr>
          <w:rFonts w:ascii="Garamond" w:hAnsi="Garamond"/>
          <w:sz w:val="24"/>
        </w:rPr>
        <w:t>należy przez to rozumieć usługi doradcze udzielone zgodnie z</w:t>
      </w:r>
      <w:r w:rsidR="00A57BB6" w:rsidRPr="00A50593">
        <w:rPr>
          <w:rFonts w:ascii="Garamond" w:hAnsi="Garamond"/>
          <w:sz w:val="24"/>
        </w:rPr>
        <w:t> </w:t>
      </w:r>
      <w:r w:rsidRPr="00A50593">
        <w:rPr>
          <w:rFonts w:ascii="Garamond" w:hAnsi="Garamond"/>
          <w:sz w:val="24"/>
        </w:rPr>
        <w:t xml:space="preserve">§14-16 Rozporządzenia </w:t>
      </w:r>
      <w:bookmarkStart w:id="41" w:name="_Hlk114742185"/>
      <w:r w:rsidRPr="00A50593">
        <w:rPr>
          <w:rFonts w:ascii="Garamond" w:hAnsi="Garamond"/>
          <w:sz w:val="24"/>
        </w:rPr>
        <w:t xml:space="preserve">Ministra Zdrowia z dnia 5 września 2019 r. w sprawie warunków i trybu udzielania pomocy publicznej i pomocy </w:t>
      </w:r>
      <w:r w:rsidRPr="007F5BC8">
        <w:rPr>
          <w:rFonts w:ascii="Garamond" w:hAnsi="Garamond"/>
          <w:i/>
          <w:iCs/>
          <w:sz w:val="24"/>
        </w:rPr>
        <w:t>de minimis</w:t>
      </w:r>
      <w:r w:rsidRPr="00A50593">
        <w:rPr>
          <w:rFonts w:ascii="Garamond" w:hAnsi="Garamond"/>
          <w:sz w:val="24"/>
        </w:rPr>
        <w:t xml:space="preserve"> za pośrednictwem Agencji Badań Medycznych</w:t>
      </w:r>
      <w:bookmarkEnd w:id="41"/>
      <w:r w:rsidRPr="00A50593">
        <w:rPr>
          <w:rFonts w:ascii="Garamond" w:hAnsi="Garamond"/>
          <w:sz w:val="24"/>
        </w:rPr>
        <w:t xml:space="preserve">. </w:t>
      </w:r>
      <w:bookmarkStart w:id="42" w:name="_Hlk114812186"/>
      <w:r w:rsidRPr="00A50593">
        <w:rPr>
          <w:rFonts w:ascii="Garamond" w:hAnsi="Garamond"/>
          <w:sz w:val="24"/>
        </w:rPr>
        <w:t>Pomoc publiczna na pokrycie kosztów usług doradczych jest udzielana mikro, małemu lub średniemu przedsiębiorcy, który realizuje fazę badań lub rozwoju produktu powstałego w wyniku Badań naukowych lub Prac rozwojowych, lub wprowadza na rynek po</w:t>
      </w:r>
      <w:r w:rsidR="007A1E63" w:rsidRPr="00A50593">
        <w:rPr>
          <w:rFonts w:ascii="Garamond" w:hAnsi="Garamond"/>
          <w:sz w:val="24"/>
        </w:rPr>
        <w:t> </w:t>
      </w:r>
      <w:r w:rsidRPr="00A50593">
        <w:rPr>
          <w:rFonts w:ascii="Garamond" w:hAnsi="Garamond"/>
          <w:sz w:val="24"/>
        </w:rPr>
        <w:t>raz pierwszy produkt powstały w wyniku Badań naukowych lub Prac rozwojowych. W</w:t>
      </w:r>
      <w:r w:rsidR="007A1E63" w:rsidRPr="00A50593">
        <w:rPr>
          <w:rFonts w:ascii="Garamond" w:hAnsi="Garamond"/>
          <w:sz w:val="24"/>
        </w:rPr>
        <w:t> </w:t>
      </w:r>
      <w:r w:rsidRPr="00A50593">
        <w:rPr>
          <w:rFonts w:ascii="Garamond" w:hAnsi="Garamond"/>
          <w:sz w:val="24"/>
        </w:rPr>
        <w:t xml:space="preserve">przypadku </w:t>
      </w:r>
      <w:r w:rsidR="007F7DD6" w:rsidRPr="00A50593">
        <w:rPr>
          <w:rFonts w:ascii="Garamond" w:hAnsi="Garamond"/>
          <w:sz w:val="24"/>
        </w:rPr>
        <w:t>P</w:t>
      </w:r>
      <w:r w:rsidRPr="00A50593">
        <w:rPr>
          <w:rFonts w:ascii="Garamond" w:hAnsi="Garamond"/>
          <w:sz w:val="24"/>
        </w:rPr>
        <w:t xml:space="preserve">omocy publicznej na pokrycie kosztów usług doradczych kosztami kwalifikowalnymi są koszty tych usług świadczonych przez konsultantów zewnętrznych, niemających charakteru ciągłego ani okresowego, a także niezwiązanych </w:t>
      </w:r>
      <w:r w:rsidR="009B17C6" w:rsidRPr="00A50593">
        <w:rPr>
          <w:rFonts w:ascii="Garamond" w:hAnsi="Garamond"/>
          <w:sz w:val="24"/>
        </w:rPr>
        <w:t>ze</w:t>
      </w:r>
      <w:r w:rsidR="00146924" w:rsidRPr="00A50593">
        <w:rPr>
          <w:rFonts w:ascii="Garamond" w:hAnsi="Garamond"/>
          <w:sz w:val="24"/>
        </w:rPr>
        <w:t> </w:t>
      </w:r>
      <w:r w:rsidR="009B17C6" w:rsidRPr="00A50593">
        <w:rPr>
          <w:rFonts w:ascii="Garamond" w:hAnsi="Garamond"/>
          <w:sz w:val="24"/>
        </w:rPr>
        <w:t xml:space="preserve">zwykłymi kosztami operacyjnymi przedsiębiorcy, takimi jak stałe usługi doradztwa podatkowego, regularne usługi prawnicze lub reklama. Intensywność </w:t>
      </w:r>
      <w:r w:rsidR="007F7DD6" w:rsidRPr="00A50593">
        <w:rPr>
          <w:rFonts w:ascii="Garamond" w:hAnsi="Garamond"/>
          <w:sz w:val="24"/>
        </w:rPr>
        <w:t>P</w:t>
      </w:r>
      <w:r w:rsidR="009B17C6" w:rsidRPr="00A50593">
        <w:rPr>
          <w:rFonts w:ascii="Garamond" w:hAnsi="Garamond"/>
          <w:sz w:val="24"/>
        </w:rPr>
        <w:t>omocy publicznej na pokrycie kosztów usług doradczych nie przekracza 50% kosztów kwalifikowalnych;</w:t>
      </w:r>
      <w:bookmarkEnd w:id="42"/>
    </w:p>
    <w:p w14:paraId="7662C80F" w14:textId="298DE2DE" w:rsidR="00A50593" w:rsidRDefault="00716CCA"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Wniosku </w:t>
      </w:r>
      <w:bookmarkStart w:id="43" w:name="_Hlk114812208"/>
      <w:r w:rsidRPr="00A50593">
        <w:rPr>
          <w:rFonts w:ascii="Garamond" w:hAnsi="Garamond"/>
          <w:b/>
          <w:sz w:val="24"/>
        </w:rPr>
        <w:t xml:space="preserve">o dofinansowanie </w:t>
      </w:r>
      <w:bookmarkEnd w:id="43"/>
      <w:r w:rsidRPr="00A50593">
        <w:rPr>
          <w:rFonts w:ascii="Garamond" w:hAnsi="Garamond"/>
          <w:sz w:val="24"/>
        </w:rPr>
        <w:t xml:space="preserve">– należy przez to rozumieć wniosek na realizację i dofinansowanie Projektu złożony przez Beneficjenta w </w:t>
      </w:r>
      <w:r w:rsidR="009867CA" w:rsidRPr="00A50593">
        <w:rPr>
          <w:rFonts w:ascii="Garamond" w:hAnsi="Garamond"/>
          <w:sz w:val="24"/>
        </w:rPr>
        <w:t>K</w:t>
      </w:r>
      <w:r w:rsidRPr="00A50593">
        <w:rPr>
          <w:rFonts w:ascii="Garamond" w:hAnsi="Garamond"/>
          <w:sz w:val="24"/>
        </w:rPr>
        <w:t>onkursie ABM/2022/</w:t>
      </w:r>
      <w:r w:rsidR="00D41EC4">
        <w:rPr>
          <w:rFonts w:ascii="Garamond" w:hAnsi="Garamond"/>
          <w:sz w:val="24"/>
        </w:rPr>
        <w:t>6</w:t>
      </w:r>
      <w:r w:rsidRPr="00A50593">
        <w:rPr>
          <w:rFonts w:ascii="Garamond" w:hAnsi="Garamond"/>
          <w:sz w:val="24"/>
        </w:rPr>
        <w:t xml:space="preserve">, </w:t>
      </w:r>
      <w:r w:rsidR="00CA0DB8" w:rsidRPr="00A50593">
        <w:rPr>
          <w:rFonts w:ascii="Garamond" w:hAnsi="Garamond"/>
          <w:sz w:val="24"/>
        </w:rPr>
        <w:t xml:space="preserve">który jest składany za pośrednictwem Systemu teleinformatycznego, który </w:t>
      </w:r>
      <w:r w:rsidRPr="00A50593">
        <w:rPr>
          <w:rFonts w:ascii="Garamond" w:hAnsi="Garamond"/>
          <w:sz w:val="24"/>
        </w:rPr>
        <w:t>stanowi Załącznik nr</w:t>
      </w:r>
      <w:r w:rsidR="007F7DD6" w:rsidRPr="00A50593">
        <w:rPr>
          <w:rFonts w:ascii="Garamond" w:hAnsi="Garamond"/>
          <w:sz w:val="24"/>
        </w:rPr>
        <w:t> </w:t>
      </w:r>
      <w:r w:rsidRPr="00A50593">
        <w:rPr>
          <w:rFonts w:ascii="Garamond" w:hAnsi="Garamond"/>
          <w:sz w:val="24"/>
        </w:rPr>
        <w:t>3 do</w:t>
      </w:r>
      <w:r w:rsidR="007A1E63" w:rsidRPr="00A50593">
        <w:rPr>
          <w:rFonts w:ascii="Garamond" w:hAnsi="Garamond"/>
          <w:sz w:val="24"/>
        </w:rPr>
        <w:t> </w:t>
      </w:r>
      <w:r w:rsidRPr="00A50593">
        <w:rPr>
          <w:rFonts w:ascii="Garamond" w:hAnsi="Garamond"/>
          <w:sz w:val="24"/>
        </w:rPr>
        <w:t>Umowy</w:t>
      </w:r>
      <w:r w:rsidR="002A6CF1" w:rsidRPr="00A50593">
        <w:rPr>
          <w:rFonts w:ascii="Garamond" w:hAnsi="Garamond"/>
          <w:sz w:val="24"/>
        </w:rPr>
        <w:t>;</w:t>
      </w:r>
      <w:bookmarkStart w:id="44" w:name="_Hlk116291362"/>
    </w:p>
    <w:p w14:paraId="6D66A871" w14:textId="246FF6FB" w:rsidR="002A6CF1" w:rsidRPr="00A50593" w:rsidRDefault="002A6CF1" w:rsidP="00A50593">
      <w:pPr>
        <w:pStyle w:val="Akapitzlist"/>
        <w:widowControl w:val="0"/>
        <w:numPr>
          <w:ilvl w:val="0"/>
          <w:numId w:val="4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Związk</w:t>
      </w:r>
      <w:r w:rsidR="00F82E72" w:rsidRPr="00A50593">
        <w:rPr>
          <w:rFonts w:ascii="Garamond" w:hAnsi="Garamond"/>
          <w:b/>
          <w:sz w:val="24"/>
        </w:rPr>
        <w:t>ach</w:t>
      </w:r>
      <w:r w:rsidRPr="00A50593">
        <w:rPr>
          <w:rFonts w:ascii="Garamond" w:hAnsi="Garamond"/>
          <w:b/>
          <w:sz w:val="24"/>
        </w:rPr>
        <w:t xml:space="preserve"> drobnocząsteczkow</w:t>
      </w:r>
      <w:r w:rsidR="00F82E72" w:rsidRPr="00A50593">
        <w:rPr>
          <w:rFonts w:ascii="Garamond" w:hAnsi="Garamond"/>
          <w:b/>
          <w:sz w:val="24"/>
        </w:rPr>
        <w:t>ych</w:t>
      </w:r>
      <w:r w:rsidRPr="00A50593">
        <w:rPr>
          <w:rFonts w:ascii="Garamond" w:hAnsi="Garamond"/>
          <w:b/>
          <w:sz w:val="24"/>
        </w:rPr>
        <w:t xml:space="preserve"> </w:t>
      </w:r>
      <w:r w:rsidR="00F82E72" w:rsidRPr="00A50593">
        <w:rPr>
          <w:rFonts w:ascii="Garamond" w:hAnsi="Garamond"/>
          <w:sz w:val="24"/>
        </w:rPr>
        <w:t>– należy przez to rozumieć</w:t>
      </w:r>
      <w:r w:rsidRPr="00A50593">
        <w:rPr>
          <w:rFonts w:ascii="Garamond" w:hAnsi="Garamond"/>
          <w:sz w:val="24"/>
        </w:rPr>
        <w:t xml:space="preserve"> związki o niskiej masie cząsteczkowej, które są zdolne do modulowania procesów biochemicznych w celu diagnozowania, leczenia lub zapobiegania chorobom.</w:t>
      </w:r>
    </w:p>
    <w:bookmarkEnd w:id="44"/>
    <w:bookmarkEnd w:id="7"/>
    <w:p w14:paraId="4DE19D3E" w14:textId="12ECF1C5" w:rsidR="002F4C00" w:rsidRPr="00FE4582" w:rsidRDefault="002F4C00" w:rsidP="007A1E63">
      <w:pPr>
        <w:spacing w:line="360" w:lineRule="auto"/>
        <w:ind w:left="142"/>
        <w:jc w:val="both"/>
        <w:rPr>
          <w:rFonts w:ascii="Garamond" w:hAnsi="Garamond"/>
          <w:sz w:val="24"/>
        </w:rPr>
      </w:pPr>
      <w:r w:rsidRPr="00FE4582">
        <w:rPr>
          <w:rFonts w:ascii="Garamond" w:hAnsi="Garamond"/>
          <w:sz w:val="24"/>
        </w:rPr>
        <w:t>Pojęcia pisane z wielkiej litery, a niezdefiniowane powyżej, mają znaczenie nadane im</w:t>
      </w:r>
      <w:r w:rsidR="00244F15" w:rsidRPr="00FE4582">
        <w:rPr>
          <w:rFonts w:ascii="Garamond" w:hAnsi="Garamond"/>
          <w:sz w:val="24"/>
        </w:rPr>
        <w:t> </w:t>
      </w:r>
      <w:r w:rsidRPr="00FE4582">
        <w:rPr>
          <w:rFonts w:ascii="Garamond" w:hAnsi="Garamond"/>
          <w:sz w:val="24"/>
        </w:rPr>
        <w:t xml:space="preserve">w Regulaminie </w:t>
      </w:r>
      <w:r w:rsidR="00A51FCF" w:rsidRPr="00FE4582">
        <w:rPr>
          <w:rFonts w:ascii="Garamond" w:hAnsi="Garamond"/>
          <w:sz w:val="24"/>
        </w:rPr>
        <w:t>K</w:t>
      </w:r>
      <w:r w:rsidRPr="00FE4582">
        <w:rPr>
          <w:rFonts w:ascii="Garamond" w:hAnsi="Garamond"/>
          <w:sz w:val="24"/>
        </w:rPr>
        <w:t>onkursu</w:t>
      </w:r>
      <w:r w:rsidR="00077A33" w:rsidRPr="00FE4582">
        <w:rPr>
          <w:rFonts w:ascii="Garamond" w:hAnsi="Garamond"/>
          <w:sz w:val="24"/>
        </w:rPr>
        <w:t xml:space="preserve"> albo w dalszej treści Umowy</w:t>
      </w:r>
      <w:r w:rsidRPr="00FE4582">
        <w:rPr>
          <w:rFonts w:ascii="Garamond" w:hAnsi="Garamond"/>
          <w:sz w:val="24"/>
        </w:rPr>
        <w:t>.</w:t>
      </w:r>
    </w:p>
    <w:p w14:paraId="2A3B3CDD" w14:textId="77777777" w:rsidR="005331D0" w:rsidRPr="003315F5" w:rsidRDefault="00E86ACE" w:rsidP="00244F15">
      <w:pPr>
        <w:keepNext/>
        <w:spacing w:before="240" w:after="120" w:line="360" w:lineRule="exact"/>
        <w:ind w:hanging="425"/>
        <w:jc w:val="center"/>
        <w:rPr>
          <w:rFonts w:ascii="Garamond" w:hAnsi="Garamond"/>
          <w:b/>
          <w:sz w:val="24"/>
          <w:szCs w:val="24"/>
        </w:rPr>
      </w:pPr>
      <w:r w:rsidRPr="003315F5">
        <w:rPr>
          <w:rFonts w:ascii="Garamond" w:hAnsi="Garamond"/>
          <w:b/>
          <w:sz w:val="24"/>
          <w:szCs w:val="24"/>
        </w:rPr>
        <w:lastRenderedPageBreak/>
        <w:t xml:space="preserve">§ </w:t>
      </w:r>
      <w:r w:rsidR="00F57FBE" w:rsidRPr="003315F5">
        <w:rPr>
          <w:rFonts w:ascii="Garamond" w:hAnsi="Garamond"/>
          <w:b/>
          <w:sz w:val="24"/>
          <w:szCs w:val="24"/>
        </w:rPr>
        <w:t>2</w:t>
      </w:r>
      <w:r w:rsidRPr="003315F5">
        <w:rPr>
          <w:rFonts w:ascii="Garamond" w:hAnsi="Garamond"/>
          <w:b/>
          <w:sz w:val="24"/>
          <w:szCs w:val="24"/>
        </w:rPr>
        <w:t>.</w:t>
      </w:r>
      <w:r w:rsidR="003353FD" w:rsidRPr="003315F5">
        <w:rPr>
          <w:rFonts w:ascii="Garamond" w:hAnsi="Garamond"/>
          <w:b/>
          <w:sz w:val="24"/>
          <w:szCs w:val="24"/>
        </w:rPr>
        <w:t xml:space="preserve"> </w:t>
      </w:r>
    </w:p>
    <w:p w14:paraId="08FC9A17" w14:textId="1C84B5B2" w:rsidR="00E86ACE"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Przedmiot Umowy</w:t>
      </w:r>
    </w:p>
    <w:p w14:paraId="081FD7B0" w14:textId="17AB3CD8" w:rsidR="002F790F" w:rsidRPr="003315F5" w:rsidRDefault="002F790F" w:rsidP="005F0C33">
      <w:pPr>
        <w:pStyle w:val="Akapitzlist"/>
        <w:keepNext/>
        <w:numPr>
          <w:ilvl w:val="0"/>
          <w:numId w:val="22"/>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lang w:eastAsia="pl-PL"/>
        </w:rPr>
        <w:t>Umowa określa zasady udzielenia przez Agencję dofinansowania</w:t>
      </w:r>
      <w:r w:rsidRPr="003315F5">
        <w:rPr>
          <w:rFonts w:ascii="Garamond" w:hAnsi="Garamond"/>
          <w:sz w:val="24"/>
          <w:szCs w:val="24"/>
          <w:vertAlign w:val="superscript"/>
          <w:lang w:eastAsia="pl-PL"/>
        </w:rPr>
        <w:footnoteReference w:id="3"/>
      </w:r>
      <w:r w:rsidRPr="003315F5">
        <w:rPr>
          <w:rFonts w:ascii="Garamond" w:hAnsi="Garamond"/>
          <w:sz w:val="24"/>
          <w:szCs w:val="24"/>
          <w:lang w:eastAsia="pl-PL"/>
        </w:rPr>
        <w:t xml:space="preserve"> realizacji Projektu</w:t>
      </w:r>
      <w:r w:rsidR="00441C3F">
        <w:rPr>
          <w:rFonts w:ascii="Garamond" w:hAnsi="Garamond"/>
          <w:sz w:val="24"/>
          <w:szCs w:val="24"/>
          <w:lang w:eastAsia="pl-PL"/>
        </w:rPr>
        <w:t>,</w:t>
      </w:r>
      <w:r w:rsidR="00F21BC7">
        <w:rPr>
          <w:rFonts w:ascii="Garamond" w:hAnsi="Garamond"/>
          <w:sz w:val="24"/>
          <w:szCs w:val="24"/>
          <w:lang w:eastAsia="pl-PL"/>
        </w:rPr>
        <w:t xml:space="preserve"> pn.</w:t>
      </w:r>
      <w:r w:rsidR="0082679B">
        <w:rPr>
          <w:rFonts w:ascii="Garamond" w:hAnsi="Garamond"/>
          <w:sz w:val="24"/>
          <w:szCs w:val="24"/>
          <w:lang w:eastAsia="pl-PL"/>
        </w:rPr>
        <w:t> </w:t>
      </w:r>
      <w:r w:rsidR="00F21BC7" w:rsidRPr="00EA049E">
        <w:rPr>
          <w:rFonts w:ascii="Garamond" w:hAnsi="Garamond"/>
          <w:sz w:val="24"/>
          <w:szCs w:val="24"/>
          <w:highlight w:val="yellow"/>
          <w:lang w:eastAsia="pl-PL"/>
        </w:rPr>
        <w:t>…………</w:t>
      </w:r>
      <w:r w:rsidRPr="003315F5">
        <w:rPr>
          <w:rFonts w:ascii="Garamond" w:hAnsi="Garamond"/>
          <w:sz w:val="24"/>
          <w:szCs w:val="24"/>
          <w:lang w:eastAsia="pl-PL"/>
        </w:rPr>
        <w:t xml:space="preserve"> oraz prawa i obowiązki Stron związane z realizacją Projektu</w:t>
      </w:r>
      <w:r w:rsidR="00642CBD" w:rsidRPr="003315F5">
        <w:rPr>
          <w:rFonts w:ascii="Garamond" w:hAnsi="Garamond" w:cs="Arial"/>
          <w:sz w:val="24"/>
          <w:szCs w:val="24"/>
          <w:lang w:eastAsia="pl-PL"/>
        </w:rPr>
        <w:t xml:space="preserve"> </w:t>
      </w:r>
      <w:r w:rsidR="00642CBD" w:rsidRPr="003315F5">
        <w:rPr>
          <w:rFonts w:ascii="Garamond" w:hAnsi="Garamond"/>
          <w:sz w:val="24"/>
          <w:szCs w:val="24"/>
          <w:lang w:eastAsia="pl-PL"/>
        </w:rPr>
        <w:t>finansowanego w</w:t>
      </w:r>
      <w:r w:rsidR="0082679B">
        <w:rPr>
          <w:rFonts w:ascii="Garamond" w:hAnsi="Garamond"/>
          <w:sz w:val="24"/>
          <w:szCs w:val="24"/>
          <w:lang w:eastAsia="pl-PL"/>
        </w:rPr>
        <w:t> </w:t>
      </w:r>
      <w:r w:rsidR="00642CBD" w:rsidRPr="003315F5">
        <w:rPr>
          <w:rFonts w:ascii="Garamond" w:hAnsi="Garamond"/>
          <w:sz w:val="24"/>
          <w:szCs w:val="24"/>
          <w:lang w:eastAsia="pl-PL"/>
        </w:rPr>
        <w:t>trybie</w:t>
      </w:r>
      <w:r w:rsidR="000260AB" w:rsidRPr="000260AB">
        <w:t xml:space="preserve"> </w:t>
      </w:r>
      <w:r w:rsidR="000260AB" w:rsidRPr="000260AB">
        <w:rPr>
          <w:rFonts w:ascii="Garamond" w:hAnsi="Garamond"/>
          <w:sz w:val="24"/>
          <w:szCs w:val="24"/>
          <w:lang w:eastAsia="pl-PL"/>
        </w:rPr>
        <w:t xml:space="preserve">art. 16 ust. 4 </w:t>
      </w:r>
      <w:r w:rsidR="00E37C96">
        <w:rPr>
          <w:rFonts w:ascii="Garamond" w:hAnsi="Garamond"/>
          <w:sz w:val="24"/>
          <w:szCs w:val="24"/>
          <w:lang w:eastAsia="pl-PL"/>
        </w:rPr>
        <w:t>U</w:t>
      </w:r>
      <w:r w:rsidR="00E37C96" w:rsidRPr="003315F5">
        <w:rPr>
          <w:rFonts w:ascii="Garamond" w:hAnsi="Garamond"/>
          <w:sz w:val="24"/>
          <w:szCs w:val="24"/>
          <w:lang w:eastAsia="pl-PL"/>
        </w:rPr>
        <w:t>stawy</w:t>
      </w:r>
      <w:r w:rsidRPr="003315F5">
        <w:rPr>
          <w:rFonts w:ascii="Garamond" w:hAnsi="Garamond"/>
          <w:sz w:val="24"/>
          <w:szCs w:val="24"/>
          <w:lang w:eastAsia="pl-PL"/>
        </w:rPr>
        <w:t>.</w:t>
      </w:r>
    </w:p>
    <w:p w14:paraId="48A24198" w14:textId="1BB9F5AB" w:rsidR="002F790F" w:rsidRPr="00947B12" w:rsidRDefault="002F790F" w:rsidP="005F0C33">
      <w:pPr>
        <w:pStyle w:val="Akapitzlist"/>
        <w:keepNext/>
        <w:numPr>
          <w:ilvl w:val="0"/>
          <w:numId w:val="22"/>
        </w:numPr>
        <w:spacing w:before="120" w:after="120" w:line="360" w:lineRule="exact"/>
        <w:ind w:left="215" w:hanging="357"/>
        <w:contextualSpacing w:val="0"/>
        <w:jc w:val="both"/>
        <w:rPr>
          <w:rFonts w:ascii="Garamond" w:hAnsi="Garamond"/>
          <w:sz w:val="24"/>
        </w:rPr>
      </w:pPr>
      <w:r w:rsidRPr="00947B12">
        <w:rPr>
          <w:rFonts w:ascii="Garamond" w:hAnsi="Garamond"/>
          <w:sz w:val="24"/>
        </w:rPr>
        <w:t xml:space="preserve">W ramach realizacji Projektu </w:t>
      </w:r>
      <w:r w:rsidR="00494207" w:rsidRPr="00947B12">
        <w:rPr>
          <w:rFonts w:ascii="Garamond" w:hAnsi="Garamond"/>
          <w:sz w:val="24"/>
        </w:rPr>
        <w:t>Beneficjent</w:t>
      </w:r>
      <w:r w:rsidRPr="00947B12">
        <w:rPr>
          <w:rFonts w:ascii="Garamond" w:hAnsi="Garamond"/>
          <w:sz w:val="24"/>
        </w:rPr>
        <w:t xml:space="preserve"> zobowiązuje się do przeprowadzenia </w:t>
      </w:r>
      <w:r w:rsidR="00BA1EE9" w:rsidRPr="00947B12">
        <w:rPr>
          <w:rFonts w:ascii="Garamond" w:hAnsi="Garamond"/>
          <w:sz w:val="24"/>
          <w:szCs w:val="24"/>
          <w:lang w:eastAsia="pl-PL"/>
        </w:rPr>
        <w:t xml:space="preserve">Badań </w:t>
      </w:r>
      <w:r w:rsidR="005A39A8" w:rsidRPr="00947B12">
        <w:rPr>
          <w:rFonts w:ascii="Garamond" w:hAnsi="Garamond"/>
          <w:sz w:val="24"/>
        </w:rPr>
        <w:t>podstawowych</w:t>
      </w:r>
      <w:r w:rsidR="007646FC">
        <w:rPr>
          <w:rStyle w:val="Odwoanieprzypisudolnego"/>
          <w:rFonts w:ascii="Garamond" w:hAnsi="Garamond"/>
          <w:sz w:val="24"/>
        </w:rPr>
        <w:footnoteReference w:id="4"/>
      </w:r>
      <w:r w:rsidR="005A39A8" w:rsidRPr="00947B12">
        <w:rPr>
          <w:rFonts w:ascii="Garamond" w:hAnsi="Garamond"/>
          <w:sz w:val="24"/>
        </w:rPr>
        <w:t xml:space="preserve"> lub </w:t>
      </w:r>
      <w:r w:rsidR="00BA1EE9" w:rsidRPr="00947B12">
        <w:rPr>
          <w:rFonts w:ascii="Garamond" w:hAnsi="Garamond"/>
          <w:sz w:val="24"/>
          <w:szCs w:val="24"/>
          <w:lang w:eastAsia="pl-PL"/>
        </w:rPr>
        <w:t xml:space="preserve">Badań </w:t>
      </w:r>
      <w:r w:rsidR="005A39A8" w:rsidRPr="00947B12">
        <w:rPr>
          <w:rFonts w:ascii="Garamond" w:hAnsi="Garamond"/>
          <w:sz w:val="24"/>
        </w:rPr>
        <w:t>przemysłowych</w:t>
      </w:r>
      <w:r w:rsidR="007646FC">
        <w:rPr>
          <w:rStyle w:val="Odwoanieprzypisudolnego"/>
          <w:rFonts w:ascii="Garamond" w:hAnsi="Garamond"/>
          <w:sz w:val="24"/>
        </w:rPr>
        <w:footnoteReference w:id="5"/>
      </w:r>
      <w:r w:rsidR="00FC4AD3" w:rsidRPr="00947B12">
        <w:rPr>
          <w:rFonts w:ascii="Garamond" w:hAnsi="Garamond"/>
          <w:sz w:val="24"/>
        </w:rPr>
        <w:t xml:space="preserve"> lub</w:t>
      </w:r>
      <w:r w:rsidRPr="00947B12">
        <w:rPr>
          <w:rFonts w:ascii="Garamond" w:hAnsi="Garamond"/>
          <w:sz w:val="24"/>
        </w:rPr>
        <w:t xml:space="preserve"> </w:t>
      </w:r>
      <w:r w:rsidR="00BA1EE9" w:rsidRPr="00947B12">
        <w:rPr>
          <w:rFonts w:ascii="Garamond" w:hAnsi="Garamond"/>
          <w:sz w:val="24"/>
          <w:szCs w:val="24"/>
          <w:lang w:eastAsia="pl-PL"/>
        </w:rPr>
        <w:t xml:space="preserve">Prac </w:t>
      </w:r>
      <w:r w:rsidRPr="00947B12">
        <w:rPr>
          <w:rFonts w:ascii="Garamond" w:hAnsi="Garamond"/>
          <w:sz w:val="24"/>
        </w:rPr>
        <w:t>rozwojowych</w:t>
      </w:r>
      <w:r w:rsidR="0061782C" w:rsidRPr="00947B12">
        <w:rPr>
          <w:rFonts w:ascii="Garamond" w:hAnsi="Garamond"/>
          <w:sz w:val="24"/>
        </w:rPr>
        <w:t xml:space="preserve"> lub </w:t>
      </w:r>
      <w:r w:rsidR="00BA1EE9" w:rsidRPr="00947B12">
        <w:rPr>
          <w:rFonts w:ascii="Garamond" w:hAnsi="Garamond"/>
          <w:sz w:val="24"/>
          <w:szCs w:val="24"/>
          <w:lang w:eastAsia="pl-PL"/>
        </w:rPr>
        <w:t xml:space="preserve">Usług </w:t>
      </w:r>
      <w:r w:rsidR="0061782C" w:rsidRPr="00947B12">
        <w:rPr>
          <w:rFonts w:ascii="Garamond" w:hAnsi="Garamond"/>
          <w:sz w:val="24"/>
        </w:rPr>
        <w:t>doradczych</w:t>
      </w:r>
      <w:r w:rsidR="005A39A8" w:rsidRPr="00947B12">
        <w:rPr>
          <w:rStyle w:val="Odwoanieprzypisudolnego"/>
          <w:rFonts w:ascii="Garamond" w:hAnsi="Garamond"/>
          <w:sz w:val="24"/>
        </w:rPr>
        <w:footnoteReference w:id="6"/>
      </w:r>
      <w:r w:rsidR="008C1C34" w:rsidRPr="00947B12">
        <w:rPr>
          <w:rFonts w:ascii="Garamond" w:hAnsi="Garamond"/>
          <w:sz w:val="24"/>
        </w:rPr>
        <w:t xml:space="preserve"> i</w:t>
      </w:r>
      <w:r w:rsidR="00AA38D3" w:rsidRPr="00947B12">
        <w:rPr>
          <w:rFonts w:ascii="Garamond" w:hAnsi="Garamond"/>
          <w:sz w:val="24"/>
        </w:rPr>
        <w:t> </w:t>
      </w:r>
      <w:r w:rsidR="008C1C34" w:rsidRPr="00947B12">
        <w:rPr>
          <w:rFonts w:ascii="Garamond" w:hAnsi="Garamond"/>
          <w:sz w:val="24"/>
        </w:rPr>
        <w:t xml:space="preserve">realizacji </w:t>
      </w:r>
      <w:r w:rsidR="002D3E8C" w:rsidRPr="00947B12">
        <w:rPr>
          <w:rFonts w:ascii="Garamond" w:hAnsi="Garamond"/>
          <w:sz w:val="24"/>
        </w:rPr>
        <w:t>P</w:t>
      </w:r>
      <w:r w:rsidR="008C1C34" w:rsidRPr="00947B12">
        <w:rPr>
          <w:rFonts w:ascii="Garamond" w:hAnsi="Garamond"/>
          <w:sz w:val="24"/>
        </w:rPr>
        <w:t>rojek</w:t>
      </w:r>
      <w:r w:rsidR="00FC4AD3" w:rsidRPr="00947B12">
        <w:rPr>
          <w:rFonts w:ascii="Garamond" w:hAnsi="Garamond"/>
          <w:sz w:val="24"/>
        </w:rPr>
        <w:t>tu</w:t>
      </w:r>
      <w:r w:rsidR="008C1C34" w:rsidRPr="00947B12">
        <w:rPr>
          <w:rFonts w:ascii="Garamond" w:hAnsi="Garamond"/>
          <w:sz w:val="24"/>
        </w:rPr>
        <w:t xml:space="preserve"> </w:t>
      </w:r>
      <w:r w:rsidRPr="00947B12">
        <w:rPr>
          <w:rFonts w:ascii="Garamond" w:hAnsi="Garamond"/>
          <w:sz w:val="24"/>
        </w:rPr>
        <w:t>w zakresie szczegółowo opisanym we</w:t>
      </w:r>
      <w:r w:rsidR="0082679B">
        <w:rPr>
          <w:rFonts w:ascii="Garamond" w:hAnsi="Garamond"/>
          <w:sz w:val="24"/>
        </w:rPr>
        <w:t> </w:t>
      </w:r>
      <w:r w:rsidRPr="00947B12">
        <w:rPr>
          <w:rFonts w:ascii="Garamond" w:hAnsi="Garamond"/>
          <w:sz w:val="24"/>
        </w:rPr>
        <w:t>Wniosku o dofinansowanie, stanowiącym Załącznik nr 3 do Umowy.</w:t>
      </w:r>
    </w:p>
    <w:p w14:paraId="686AEC64" w14:textId="366877D5" w:rsidR="00A570F6" w:rsidRPr="003315F5" w:rsidRDefault="00A570F6" w:rsidP="005F0C33">
      <w:pPr>
        <w:pStyle w:val="Akapitzlist"/>
        <w:keepNex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Dofinansowanie na </w:t>
      </w:r>
      <w:r w:rsidR="00BA1EE9">
        <w:rPr>
          <w:rFonts w:ascii="Garamond" w:hAnsi="Garamond"/>
          <w:sz w:val="24"/>
          <w:szCs w:val="24"/>
          <w:lang w:eastAsia="pl-PL"/>
        </w:rPr>
        <w:t>B</w:t>
      </w:r>
      <w:r w:rsidR="00BA1EE9" w:rsidRPr="00BA1EE9">
        <w:rPr>
          <w:rFonts w:ascii="Garamond" w:hAnsi="Garamond"/>
          <w:sz w:val="24"/>
          <w:szCs w:val="24"/>
          <w:lang w:eastAsia="pl-PL"/>
        </w:rPr>
        <w:t xml:space="preserve">adania </w:t>
      </w:r>
      <w:bookmarkStart w:id="45" w:name="_Hlk104459896"/>
      <w:r w:rsidR="005A39A8" w:rsidRPr="003315F5">
        <w:rPr>
          <w:rFonts w:ascii="Garamond" w:hAnsi="Garamond"/>
          <w:sz w:val="24"/>
          <w:szCs w:val="24"/>
          <w:lang w:eastAsia="pl-PL"/>
        </w:rPr>
        <w:t>podstawowe</w:t>
      </w:r>
      <w:r w:rsidR="007646FC">
        <w:rPr>
          <w:rStyle w:val="Odwoanieprzypisudolnego"/>
          <w:rFonts w:ascii="Garamond" w:hAnsi="Garamond"/>
          <w:sz w:val="24"/>
          <w:szCs w:val="24"/>
          <w:lang w:eastAsia="pl-PL"/>
        </w:rPr>
        <w:footnoteReference w:id="7"/>
      </w:r>
      <w:r w:rsidR="009B45A9">
        <w:rPr>
          <w:rFonts w:ascii="Garamond" w:hAnsi="Garamond"/>
          <w:sz w:val="24"/>
          <w:szCs w:val="24"/>
          <w:lang w:eastAsia="pl-PL"/>
        </w:rPr>
        <w:t xml:space="preserve"> </w:t>
      </w:r>
      <w:bookmarkEnd w:id="45"/>
      <w:r w:rsidR="009B45A9">
        <w:rPr>
          <w:rFonts w:ascii="Garamond" w:hAnsi="Garamond"/>
          <w:sz w:val="24"/>
          <w:szCs w:val="24"/>
          <w:lang w:eastAsia="pl-PL"/>
        </w:rPr>
        <w:t xml:space="preserve">lub </w:t>
      </w:r>
      <w:r w:rsidR="00BA1EE9">
        <w:rPr>
          <w:rFonts w:ascii="Garamond" w:hAnsi="Garamond"/>
          <w:sz w:val="24"/>
          <w:szCs w:val="24"/>
          <w:lang w:eastAsia="pl-PL"/>
        </w:rPr>
        <w:t>B</w:t>
      </w:r>
      <w:r w:rsidR="00BA1EE9" w:rsidRPr="00BA1EE9">
        <w:rPr>
          <w:rFonts w:ascii="Garamond" w:hAnsi="Garamond"/>
          <w:sz w:val="24"/>
          <w:szCs w:val="24"/>
          <w:lang w:eastAsia="pl-PL"/>
        </w:rPr>
        <w:t xml:space="preserve">adania </w:t>
      </w:r>
      <w:bookmarkStart w:id="46" w:name="_Hlk104459912"/>
      <w:r w:rsidRPr="003315F5">
        <w:rPr>
          <w:rFonts w:ascii="Garamond" w:hAnsi="Garamond"/>
          <w:sz w:val="24"/>
          <w:szCs w:val="24"/>
          <w:lang w:eastAsia="pl-PL"/>
        </w:rPr>
        <w:t>przemysłowe</w:t>
      </w:r>
      <w:r w:rsidR="007646FC">
        <w:rPr>
          <w:rStyle w:val="Odwoanieprzypisudolnego"/>
          <w:rFonts w:ascii="Garamond" w:hAnsi="Garamond"/>
          <w:sz w:val="24"/>
          <w:szCs w:val="24"/>
          <w:lang w:eastAsia="pl-PL"/>
        </w:rPr>
        <w:footnoteReference w:id="8"/>
      </w:r>
      <w:r w:rsidRPr="003315F5">
        <w:rPr>
          <w:rFonts w:ascii="Garamond" w:hAnsi="Garamond"/>
          <w:sz w:val="24"/>
          <w:szCs w:val="24"/>
          <w:lang w:eastAsia="pl-PL"/>
        </w:rPr>
        <w:t xml:space="preserve"> </w:t>
      </w:r>
      <w:bookmarkEnd w:id="46"/>
      <w:r w:rsidR="00281754" w:rsidRPr="003315F5">
        <w:rPr>
          <w:rFonts w:ascii="Garamond" w:hAnsi="Garamond"/>
          <w:sz w:val="24"/>
          <w:szCs w:val="24"/>
          <w:lang w:eastAsia="pl-PL"/>
        </w:rPr>
        <w:t>lub</w:t>
      </w:r>
      <w:r w:rsidRPr="003315F5">
        <w:rPr>
          <w:rFonts w:ascii="Garamond" w:hAnsi="Garamond"/>
          <w:sz w:val="24"/>
          <w:szCs w:val="24"/>
          <w:lang w:eastAsia="pl-PL"/>
        </w:rPr>
        <w:t xml:space="preserve"> </w:t>
      </w:r>
      <w:r w:rsidR="00BA1EE9">
        <w:rPr>
          <w:rFonts w:ascii="Garamond" w:hAnsi="Garamond"/>
          <w:sz w:val="24"/>
          <w:szCs w:val="24"/>
          <w:lang w:eastAsia="pl-PL"/>
        </w:rPr>
        <w:t>P</w:t>
      </w:r>
      <w:r w:rsidR="00BA1EE9" w:rsidRPr="003315F5">
        <w:rPr>
          <w:rFonts w:ascii="Garamond" w:hAnsi="Garamond"/>
          <w:sz w:val="24"/>
          <w:szCs w:val="24"/>
          <w:lang w:eastAsia="pl-PL"/>
        </w:rPr>
        <w:t>race</w:t>
      </w:r>
      <w:r w:rsidRPr="003315F5">
        <w:rPr>
          <w:rFonts w:ascii="Garamond" w:hAnsi="Garamond"/>
          <w:sz w:val="24"/>
          <w:szCs w:val="24"/>
          <w:lang w:eastAsia="pl-PL"/>
        </w:rPr>
        <w:t xml:space="preserve"> rozwojowe</w:t>
      </w:r>
      <w:r w:rsidR="005A39A8" w:rsidRPr="003315F5">
        <w:rPr>
          <w:rStyle w:val="Odwoanieprzypisudolnego"/>
          <w:rFonts w:ascii="Garamond" w:hAnsi="Garamond"/>
          <w:sz w:val="24"/>
          <w:szCs w:val="24"/>
          <w:lang w:eastAsia="pl-PL"/>
        </w:rPr>
        <w:footnoteReference w:id="9"/>
      </w:r>
      <w:r w:rsidRPr="003315F5">
        <w:rPr>
          <w:rFonts w:ascii="Garamond" w:hAnsi="Garamond"/>
          <w:sz w:val="24"/>
          <w:szCs w:val="24"/>
          <w:lang w:eastAsia="pl-PL"/>
        </w:rPr>
        <w:t xml:space="preserve"> będące </w:t>
      </w:r>
      <w:r w:rsidR="009739F4">
        <w:rPr>
          <w:rFonts w:ascii="Garamond" w:hAnsi="Garamond"/>
          <w:sz w:val="24"/>
          <w:szCs w:val="24"/>
          <w:lang w:eastAsia="pl-PL"/>
        </w:rPr>
        <w:t>P</w:t>
      </w:r>
      <w:r w:rsidRPr="003315F5">
        <w:rPr>
          <w:rFonts w:ascii="Garamond" w:hAnsi="Garamond"/>
          <w:sz w:val="24"/>
          <w:szCs w:val="24"/>
          <w:lang w:eastAsia="pl-PL"/>
        </w:rPr>
        <w:t>omocą publiczną</w:t>
      </w:r>
      <w:r w:rsidR="00FE6589" w:rsidRPr="003315F5">
        <w:rPr>
          <w:rFonts w:ascii="Garamond" w:hAnsi="Garamond"/>
          <w:sz w:val="24"/>
          <w:szCs w:val="24"/>
          <w:lang w:eastAsia="pl-PL"/>
        </w:rPr>
        <w:t>,</w:t>
      </w:r>
      <w:r w:rsidRPr="003315F5">
        <w:rPr>
          <w:rFonts w:ascii="Garamond" w:hAnsi="Garamond"/>
          <w:sz w:val="24"/>
          <w:szCs w:val="24"/>
          <w:lang w:eastAsia="pl-PL"/>
        </w:rPr>
        <w:t xml:space="preserve"> udzielane jest na podstawie Rozdziału 2 </w:t>
      </w:r>
      <w:r w:rsidR="00253FC2">
        <w:rPr>
          <w:rFonts w:ascii="Garamond" w:hAnsi="Garamond"/>
          <w:sz w:val="24"/>
          <w:szCs w:val="24"/>
          <w:lang w:eastAsia="pl-PL"/>
        </w:rPr>
        <w:t>R</w:t>
      </w:r>
      <w:r w:rsidRPr="003315F5">
        <w:rPr>
          <w:rFonts w:ascii="Garamond" w:hAnsi="Garamond"/>
          <w:sz w:val="24"/>
          <w:szCs w:val="24"/>
          <w:lang w:eastAsia="pl-PL"/>
        </w:rPr>
        <w:t>ozporządzenia Ministra Zdrowia z dnia 5</w:t>
      </w:r>
      <w:r w:rsidR="00FC40F4">
        <w:rPr>
          <w:rFonts w:ascii="Garamond" w:hAnsi="Garamond"/>
          <w:sz w:val="24"/>
          <w:szCs w:val="24"/>
          <w:lang w:eastAsia="pl-PL"/>
        </w:rPr>
        <w:t xml:space="preserve"> </w:t>
      </w:r>
      <w:r w:rsidRPr="003315F5">
        <w:rPr>
          <w:rFonts w:ascii="Garamond" w:hAnsi="Garamond"/>
          <w:sz w:val="24"/>
          <w:szCs w:val="24"/>
          <w:lang w:eastAsia="pl-PL"/>
        </w:rPr>
        <w:t xml:space="preserve">września 2019 r. w sprawie warunków i trybu udzielania </w:t>
      </w:r>
      <w:r w:rsidR="00604409">
        <w:rPr>
          <w:rFonts w:ascii="Garamond" w:hAnsi="Garamond"/>
          <w:sz w:val="24"/>
          <w:szCs w:val="24"/>
          <w:lang w:eastAsia="pl-PL"/>
        </w:rPr>
        <w:t>p</w:t>
      </w:r>
      <w:r w:rsidRPr="003315F5">
        <w:rPr>
          <w:rFonts w:ascii="Garamond" w:hAnsi="Garamond"/>
          <w:sz w:val="24"/>
          <w:szCs w:val="24"/>
          <w:lang w:eastAsia="pl-PL"/>
        </w:rPr>
        <w:t>omocy publicznej i</w:t>
      </w:r>
      <w:r w:rsidR="007C7FDA">
        <w:rPr>
          <w:rFonts w:ascii="Garamond" w:hAnsi="Garamond"/>
          <w:sz w:val="24"/>
          <w:szCs w:val="24"/>
          <w:lang w:eastAsia="pl-PL"/>
        </w:rPr>
        <w:t> </w:t>
      </w:r>
      <w:r w:rsidRPr="003315F5">
        <w:rPr>
          <w:rFonts w:ascii="Garamond" w:hAnsi="Garamond"/>
          <w:sz w:val="24"/>
          <w:szCs w:val="24"/>
          <w:lang w:eastAsia="pl-PL"/>
        </w:rPr>
        <w:t xml:space="preserve">pomocy </w:t>
      </w:r>
      <w:r w:rsidRPr="006510E4">
        <w:rPr>
          <w:rFonts w:ascii="Garamond" w:hAnsi="Garamond"/>
          <w:i/>
          <w:sz w:val="24"/>
          <w:szCs w:val="24"/>
          <w:lang w:eastAsia="pl-PL"/>
        </w:rPr>
        <w:t xml:space="preserve">de minimis </w:t>
      </w:r>
      <w:r w:rsidRPr="003315F5">
        <w:rPr>
          <w:rFonts w:ascii="Garamond" w:hAnsi="Garamond"/>
          <w:sz w:val="24"/>
          <w:szCs w:val="24"/>
          <w:lang w:eastAsia="pl-PL"/>
        </w:rPr>
        <w:t xml:space="preserve">za pośrednictwem Agencji Badań Medycznych i stanowi </w:t>
      </w:r>
      <w:r w:rsidR="00604409">
        <w:rPr>
          <w:rFonts w:ascii="Garamond" w:hAnsi="Garamond"/>
          <w:sz w:val="24"/>
          <w:szCs w:val="24"/>
          <w:lang w:eastAsia="pl-PL"/>
        </w:rPr>
        <w:t>P</w:t>
      </w:r>
      <w:r w:rsidRPr="003315F5">
        <w:rPr>
          <w:rFonts w:ascii="Garamond" w:hAnsi="Garamond"/>
          <w:sz w:val="24"/>
          <w:szCs w:val="24"/>
          <w:lang w:eastAsia="pl-PL"/>
        </w:rPr>
        <w:t>omoc publiczną zwolnioną z</w:t>
      </w:r>
      <w:r w:rsidR="00FC40F4">
        <w:rPr>
          <w:rFonts w:ascii="Garamond" w:hAnsi="Garamond"/>
          <w:sz w:val="24"/>
          <w:szCs w:val="24"/>
          <w:lang w:eastAsia="pl-PL"/>
        </w:rPr>
        <w:t xml:space="preserve"> </w:t>
      </w:r>
      <w:r w:rsidRPr="003315F5">
        <w:rPr>
          <w:rFonts w:ascii="Garamond" w:hAnsi="Garamond"/>
          <w:sz w:val="24"/>
          <w:szCs w:val="24"/>
          <w:lang w:eastAsia="pl-PL"/>
        </w:rPr>
        <w:t xml:space="preserve">obowiązku notyfikacji przewidzianego w art. 108 Traktatu o funkcjonowaniu Unii Europejskiej, na podstawie </w:t>
      </w:r>
      <w:r w:rsidR="0061782C">
        <w:rPr>
          <w:rFonts w:ascii="Garamond" w:hAnsi="Garamond"/>
          <w:sz w:val="24"/>
          <w:szCs w:val="24"/>
          <w:lang w:eastAsia="pl-PL"/>
        </w:rPr>
        <w:t>R</w:t>
      </w:r>
      <w:r w:rsidRPr="003315F5">
        <w:rPr>
          <w:rFonts w:ascii="Garamond" w:hAnsi="Garamond"/>
          <w:sz w:val="24"/>
          <w:szCs w:val="24"/>
          <w:lang w:eastAsia="pl-PL"/>
        </w:rPr>
        <w:t>ozporządzenia nr 651/2014.</w:t>
      </w:r>
    </w:p>
    <w:p w14:paraId="63CF01E8" w14:textId="2C121FD4" w:rsidR="0026315A" w:rsidRPr="003315F5" w:rsidRDefault="0026315A" w:rsidP="005F0C33">
      <w:pPr>
        <w:pStyle w:val="Akapitzlist"/>
        <w:keepNex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Dofinansowanie</w:t>
      </w:r>
      <w:r w:rsidR="009C3119" w:rsidRPr="003315F5">
        <w:rPr>
          <w:rFonts w:ascii="Garamond" w:hAnsi="Garamond"/>
          <w:sz w:val="24"/>
          <w:szCs w:val="24"/>
          <w:lang w:eastAsia="pl-PL"/>
        </w:rPr>
        <w:t xml:space="preserve"> na</w:t>
      </w:r>
      <w:r w:rsidRPr="003315F5">
        <w:rPr>
          <w:rFonts w:ascii="Garamond" w:hAnsi="Garamond"/>
          <w:sz w:val="24"/>
          <w:szCs w:val="24"/>
          <w:lang w:eastAsia="pl-PL"/>
        </w:rPr>
        <w:t xml:space="preserve"> świadczeni</w:t>
      </w:r>
      <w:r w:rsidR="009C3119" w:rsidRPr="003315F5">
        <w:rPr>
          <w:rFonts w:ascii="Garamond" w:hAnsi="Garamond"/>
          <w:sz w:val="24"/>
          <w:szCs w:val="24"/>
          <w:lang w:eastAsia="pl-PL"/>
        </w:rPr>
        <w:t>e</w:t>
      </w:r>
      <w:r w:rsidRPr="003315F5">
        <w:rPr>
          <w:rFonts w:ascii="Garamond" w:hAnsi="Garamond"/>
          <w:sz w:val="24"/>
          <w:szCs w:val="24"/>
          <w:lang w:eastAsia="pl-PL"/>
        </w:rPr>
        <w:t xml:space="preserve"> </w:t>
      </w:r>
      <w:r w:rsidR="00BA1EE9">
        <w:rPr>
          <w:rFonts w:ascii="Garamond" w:hAnsi="Garamond"/>
          <w:sz w:val="24"/>
          <w:szCs w:val="24"/>
          <w:lang w:eastAsia="pl-PL"/>
        </w:rPr>
        <w:t>U</w:t>
      </w:r>
      <w:r w:rsidR="00BA1EE9" w:rsidRPr="003315F5">
        <w:rPr>
          <w:rFonts w:ascii="Garamond" w:hAnsi="Garamond"/>
          <w:sz w:val="24"/>
          <w:szCs w:val="24"/>
          <w:lang w:eastAsia="pl-PL"/>
        </w:rPr>
        <w:t>sług</w:t>
      </w:r>
      <w:r w:rsidRPr="003315F5">
        <w:rPr>
          <w:rFonts w:ascii="Garamond" w:hAnsi="Garamond"/>
          <w:sz w:val="24"/>
          <w:szCs w:val="24"/>
          <w:lang w:eastAsia="pl-PL"/>
        </w:rPr>
        <w:t xml:space="preserve"> doradczych, udzielane jest na podstawie Rozdziału 3 </w:t>
      </w:r>
      <w:r w:rsidR="00253FC2">
        <w:rPr>
          <w:rFonts w:ascii="Garamond" w:hAnsi="Garamond"/>
          <w:sz w:val="24"/>
          <w:szCs w:val="24"/>
          <w:lang w:eastAsia="pl-PL"/>
        </w:rPr>
        <w:t>R</w:t>
      </w:r>
      <w:r w:rsidRPr="003315F5">
        <w:rPr>
          <w:rFonts w:ascii="Garamond" w:hAnsi="Garamond"/>
          <w:sz w:val="24"/>
          <w:szCs w:val="24"/>
          <w:lang w:eastAsia="pl-PL"/>
        </w:rPr>
        <w:t xml:space="preserve">ozporządzenia Ministra Zdrowia z dnia 5 września 2019 r. w sprawie warunków i trybu udzielania pomocy publicznej i pomocy </w:t>
      </w:r>
      <w:r w:rsidRPr="006510E4">
        <w:rPr>
          <w:rFonts w:ascii="Garamond" w:hAnsi="Garamond"/>
          <w:i/>
          <w:sz w:val="24"/>
          <w:szCs w:val="24"/>
          <w:lang w:eastAsia="pl-PL"/>
        </w:rPr>
        <w:t>de minimis</w:t>
      </w:r>
      <w:r w:rsidRPr="003315F5">
        <w:rPr>
          <w:rFonts w:ascii="Garamond" w:hAnsi="Garamond"/>
          <w:sz w:val="24"/>
          <w:szCs w:val="24"/>
          <w:lang w:eastAsia="pl-PL"/>
        </w:rPr>
        <w:t xml:space="preserve"> za pośrednictwem Agencji Badań Medycznych i stanowi </w:t>
      </w:r>
      <w:r w:rsidR="00E06027">
        <w:rPr>
          <w:rFonts w:ascii="Garamond" w:hAnsi="Garamond"/>
          <w:sz w:val="24"/>
          <w:szCs w:val="24"/>
          <w:lang w:eastAsia="pl-PL"/>
        </w:rPr>
        <w:t>P</w:t>
      </w:r>
      <w:r w:rsidR="0088115A" w:rsidRPr="003315F5">
        <w:rPr>
          <w:rFonts w:ascii="Garamond" w:hAnsi="Garamond"/>
          <w:sz w:val="24"/>
          <w:szCs w:val="24"/>
          <w:lang w:eastAsia="pl-PL"/>
        </w:rPr>
        <w:t xml:space="preserve">omoc </w:t>
      </w:r>
      <w:r w:rsidRPr="003315F5">
        <w:rPr>
          <w:rFonts w:ascii="Garamond" w:hAnsi="Garamond"/>
          <w:sz w:val="24"/>
          <w:szCs w:val="24"/>
          <w:lang w:eastAsia="pl-PL"/>
        </w:rPr>
        <w:t xml:space="preserve">publiczną zwolnioną z obowiązku notyfikacji przewidzianego w art. 108 Traktatu o funkcjonowaniu Unii Europejskiej, na podstawie </w:t>
      </w:r>
      <w:r w:rsidR="0061782C">
        <w:rPr>
          <w:rFonts w:ascii="Garamond" w:hAnsi="Garamond"/>
          <w:sz w:val="24"/>
          <w:szCs w:val="24"/>
          <w:lang w:eastAsia="pl-PL"/>
        </w:rPr>
        <w:t>R</w:t>
      </w:r>
      <w:r w:rsidRPr="003315F5">
        <w:rPr>
          <w:rFonts w:ascii="Garamond" w:hAnsi="Garamond"/>
          <w:sz w:val="24"/>
          <w:szCs w:val="24"/>
          <w:lang w:eastAsia="pl-PL"/>
        </w:rPr>
        <w:t>ozporządzenia nr 651/2014.</w:t>
      </w:r>
    </w:p>
    <w:p w14:paraId="14C52D64" w14:textId="0F554171" w:rsidR="00935AA3" w:rsidRPr="00BE0389" w:rsidRDefault="00494207" w:rsidP="005F0C33">
      <w:pPr>
        <w:pStyle w:val="Akapitzlist"/>
        <w:keepNext/>
        <w:numPr>
          <w:ilvl w:val="0"/>
          <w:numId w:val="22"/>
        </w:numPr>
        <w:spacing w:before="120" w:after="120" w:line="360" w:lineRule="exact"/>
        <w:ind w:left="215" w:hanging="357"/>
        <w:contextualSpacing w:val="0"/>
        <w:jc w:val="both"/>
        <w:rPr>
          <w:rFonts w:ascii="Garamond" w:hAnsi="Garamond"/>
          <w:sz w:val="24"/>
          <w:szCs w:val="24"/>
          <w:lang w:eastAsia="pl-PL"/>
        </w:rPr>
      </w:pPr>
      <w:r>
        <w:rPr>
          <w:rFonts w:ascii="Garamond" w:hAnsi="Garamond"/>
          <w:sz w:val="24"/>
          <w:szCs w:val="24"/>
          <w:lang w:eastAsia="pl-PL"/>
        </w:rPr>
        <w:t xml:space="preserve">Beneficjent </w:t>
      </w:r>
      <w:r w:rsidR="00935AA3" w:rsidRPr="003315F5">
        <w:rPr>
          <w:rFonts w:ascii="Garamond" w:hAnsi="Garamond"/>
          <w:sz w:val="24"/>
          <w:szCs w:val="24"/>
          <w:lang w:eastAsia="pl-PL"/>
        </w:rPr>
        <w:t>zobowiązuj</w:t>
      </w:r>
      <w:r>
        <w:rPr>
          <w:rFonts w:ascii="Garamond" w:hAnsi="Garamond"/>
          <w:sz w:val="24"/>
          <w:szCs w:val="24"/>
          <w:lang w:eastAsia="pl-PL"/>
        </w:rPr>
        <w:t>e</w:t>
      </w:r>
      <w:r w:rsidR="00BE0389">
        <w:rPr>
          <w:rFonts w:ascii="Garamond" w:hAnsi="Garamond"/>
          <w:sz w:val="24"/>
          <w:szCs w:val="24"/>
          <w:lang w:eastAsia="pl-PL"/>
        </w:rPr>
        <w:t xml:space="preserve"> </w:t>
      </w:r>
      <w:r w:rsidR="00935AA3" w:rsidRPr="00BE0389">
        <w:rPr>
          <w:rFonts w:ascii="Garamond" w:hAnsi="Garamond"/>
          <w:sz w:val="24"/>
          <w:szCs w:val="24"/>
          <w:lang w:eastAsia="pl-PL"/>
        </w:rPr>
        <w:t>się do realizacji pełnego zakresu rzeczowego Projektu zgodnie z</w:t>
      </w:r>
      <w:r w:rsidR="00F70320">
        <w:rPr>
          <w:rFonts w:ascii="Garamond" w:hAnsi="Garamond"/>
          <w:sz w:val="24"/>
          <w:szCs w:val="24"/>
          <w:lang w:eastAsia="pl-PL"/>
        </w:rPr>
        <w:t> W</w:t>
      </w:r>
      <w:r w:rsidR="00935AA3" w:rsidRPr="00BE0389">
        <w:rPr>
          <w:rFonts w:ascii="Garamond" w:hAnsi="Garamond"/>
          <w:sz w:val="24"/>
          <w:szCs w:val="24"/>
          <w:lang w:eastAsia="pl-PL"/>
        </w:rPr>
        <w:t xml:space="preserve">nioskiem o dofinansowanie stanowiącym </w:t>
      </w:r>
      <w:r w:rsidR="00E447AE">
        <w:rPr>
          <w:rFonts w:ascii="Garamond" w:hAnsi="Garamond"/>
          <w:sz w:val="24"/>
          <w:szCs w:val="24"/>
          <w:lang w:eastAsia="pl-PL"/>
        </w:rPr>
        <w:t>Z</w:t>
      </w:r>
      <w:r w:rsidR="00935AA3" w:rsidRPr="00BE0389">
        <w:rPr>
          <w:rFonts w:ascii="Garamond" w:hAnsi="Garamond"/>
          <w:sz w:val="24"/>
          <w:szCs w:val="24"/>
          <w:lang w:eastAsia="pl-PL"/>
        </w:rPr>
        <w:t xml:space="preserve">ałącznik </w:t>
      </w:r>
      <w:r w:rsidR="00F975F7" w:rsidRPr="00BE0389">
        <w:rPr>
          <w:rFonts w:ascii="Garamond" w:hAnsi="Garamond"/>
          <w:sz w:val="24"/>
          <w:szCs w:val="24"/>
          <w:lang w:eastAsia="pl-PL"/>
        </w:rPr>
        <w:t xml:space="preserve">nr 3 </w:t>
      </w:r>
      <w:r w:rsidR="00935AA3" w:rsidRPr="00BE0389">
        <w:rPr>
          <w:rFonts w:ascii="Garamond" w:hAnsi="Garamond"/>
          <w:sz w:val="24"/>
          <w:szCs w:val="24"/>
          <w:lang w:eastAsia="pl-PL"/>
        </w:rPr>
        <w:t>do Umowy.</w:t>
      </w:r>
    </w:p>
    <w:p w14:paraId="12EF241D" w14:textId="1344BF1A" w:rsidR="002F790F" w:rsidRPr="003315F5" w:rsidRDefault="002F790F" w:rsidP="005F0C33">
      <w:pPr>
        <w:pStyle w:val="Akapitzlist"/>
        <w:keepNext/>
        <w:numPr>
          <w:ilvl w:val="0"/>
          <w:numId w:val="22"/>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Okres realizacji Projektu jest zgodny z okresem wskazanym we Wniosku o dofinansowanie.</w:t>
      </w:r>
    </w:p>
    <w:p w14:paraId="4F63F28E" w14:textId="77777777" w:rsidR="00D750D7" w:rsidRPr="003315F5" w:rsidRDefault="00D750D7" w:rsidP="003315F5">
      <w:pPr>
        <w:pStyle w:val="Akapitzlist"/>
        <w:spacing w:before="120" w:after="120" w:line="360" w:lineRule="exact"/>
        <w:ind w:left="218"/>
        <w:jc w:val="both"/>
        <w:rPr>
          <w:rFonts w:ascii="Garamond" w:hAnsi="Garamond"/>
          <w:sz w:val="24"/>
          <w:szCs w:val="24"/>
        </w:rPr>
      </w:pPr>
    </w:p>
    <w:p w14:paraId="726CDF64" w14:textId="77777777" w:rsidR="005331D0" w:rsidRPr="003315F5" w:rsidRDefault="00E86ACE" w:rsidP="0038675A">
      <w:pPr>
        <w:pStyle w:val="Akapitzlist"/>
        <w:keepNext/>
        <w:tabs>
          <w:tab w:val="left" w:pos="4536"/>
        </w:tabs>
        <w:spacing w:before="240" w:after="120" w:line="360" w:lineRule="exact"/>
        <w:ind w:left="0"/>
        <w:contextualSpacing w:val="0"/>
        <w:jc w:val="center"/>
        <w:rPr>
          <w:rFonts w:ascii="Garamond" w:hAnsi="Garamond"/>
          <w:b/>
          <w:sz w:val="24"/>
          <w:szCs w:val="24"/>
        </w:rPr>
      </w:pPr>
      <w:r w:rsidRPr="003315F5">
        <w:rPr>
          <w:rFonts w:ascii="Garamond" w:hAnsi="Garamond"/>
          <w:b/>
          <w:sz w:val="24"/>
          <w:szCs w:val="24"/>
        </w:rPr>
        <w:t xml:space="preserve">§ </w:t>
      </w:r>
      <w:r w:rsidR="00AA5EF9" w:rsidRPr="003315F5">
        <w:rPr>
          <w:rFonts w:ascii="Garamond" w:hAnsi="Garamond"/>
          <w:b/>
          <w:sz w:val="24"/>
          <w:szCs w:val="24"/>
        </w:rPr>
        <w:t>3</w:t>
      </w:r>
      <w:r w:rsidRPr="003315F5">
        <w:rPr>
          <w:rFonts w:ascii="Garamond" w:hAnsi="Garamond"/>
          <w:b/>
          <w:sz w:val="24"/>
          <w:szCs w:val="24"/>
        </w:rPr>
        <w:t xml:space="preserve">. </w:t>
      </w:r>
    </w:p>
    <w:p w14:paraId="23EAE59B" w14:textId="77777777" w:rsidR="00470B61" w:rsidRPr="003315F5" w:rsidRDefault="00470B61" w:rsidP="003315F5">
      <w:pPr>
        <w:keepNext/>
        <w:spacing w:before="120" w:after="120" w:line="360" w:lineRule="exact"/>
        <w:jc w:val="center"/>
        <w:rPr>
          <w:rFonts w:ascii="Garamond" w:hAnsi="Garamond"/>
          <w:sz w:val="24"/>
          <w:szCs w:val="24"/>
        </w:rPr>
      </w:pPr>
      <w:r w:rsidRPr="003315F5">
        <w:rPr>
          <w:rFonts w:ascii="Garamond" w:hAnsi="Garamond"/>
          <w:b/>
          <w:sz w:val="24"/>
          <w:szCs w:val="24"/>
        </w:rPr>
        <w:t>Prawa i obowiązki Stron</w:t>
      </w:r>
    </w:p>
    <w:p w14:paraId="05772681" w14:textId="3C2814B0" w:rsidR="00470B61" w:rsidRPr="003315F5" w:rsidRDefault="00494207" w:rsidP="005F0C33">
      <w:pPr>
        <w:pStyle w:val="Akapitzlist"/>
        <w:keepNext/>
        <w:numPr>
          <w:ilvl w:val="0"/>
          <w:numId w:val="9"/>
        </w:numPr>
        <w:spacing w:before="120" w:after="120" w:line="360" w:lineRule="exact"/>
        <w:contextualSpacing w:val="0"/>
        <w:jc w:val="both"/>
        <w:rPr>
          <w:rFonts w:ascii="Garamond" w:hAnsi="Garamond"/>
          <w:sz w:val="24"/>
          <w:szCs w:val="24"/>
        </w:rPr>
      </w:pPr>
      <w:r>
        <w:rPr>
          <w:rFonts w:ascii="Garamond" w:hAnsi="Garamond"/>
          <w:sz w:val="24"/>
          <w:szCs w:val="24"/>
          <w:lang w:eastAsia="pl-PL"/>
        </w:rPr>
        <w:t>Beneficjent</w:t>
      </w:r>
      <w:r w:rsidR="00470B61" w:rsidRPr="003315F5">
        <w:rPr>
          <w:rFonts w:ascii="Garamond" w:hAnsi="Garamond"/>
          <w:sz w:val="24"/>
          <w:szCs w:val="24"/>
          <w:lang w:eastAsia="pl-PL"/>
        </w:rPr>
        <w:t xml:space="preserve"> </w:t>
      </w:r>
      <w:r w:rsidR="00BE0389">
        <w:rPr>
          <w:rFonts w:ascii="Garamond" w:hAnsi="Garamond"/>
          <w:sz w:val="24"/>
          <w:szCs w:val="24"/>
          <w:lang w:eastAsia="pl-PL"/>
        </w:rPr>
        <w:t xml:space="preserve">zobowiązuje </w:t>
      </w:r>
      <w:r w:rsidR="00470B61" w:rsidRPr="003315F5">
        <w:rPr>
          <w:rFonts w:ascii="Garamond" w:hAnsi="Garamond"/>
          <w:sz w:val="24"/>
          <w:szCs w:val="24"/>
          <w:lang w:eastAsia="pl-PL"/>
        </w:rPr>
        <w:t>się do realizacji Projektu z należytą starannością i</w:t>
      </w:r>
      <w:r w:rsidR="00A25299" w:rsidRPr="003315F5">
        <w:rPr>
          <w:rFonts w:ascii="Garamond" w:hAnsi="Garamond"/>
          <w:sz w:val="24"/>
          <w:szCs w:val="24"/>
          <w:lang w:eastAsia="pl-PL"/>
        </w:rPr>
        <w:t> </w:t>
      </w:r>
      <w:r w:rsidR="00470B61" w:rsidRPr="003315F5">
        <w:rPr>
          <w:rFonts w:ascii="Garamond" w:hAnsi="Garamond"/>
          <w:sz w:val="24"/>
          <w:szCs w:val="24"/>
          <w:lang w:eastAsia="pl-PL"/>
        </w:rPr>
        <w:t>wykorzystania dofinansowania zgodnie z:</w:t>
      </w:r>
    </w:p>
    <w:p w14:paraId="470CE95F" w14:textId="2C475231" w:rsidR="00470B61" w:rsidRPr="00E95469" w:rsidRDefault="00470B61" w:rsidP="00CE5BDC">
      <w:pPr>
        <w:pStyle w:val="Akapitzlist"/>
        <w:widowControl w:val="0"/>
        <w:numPr>
          <w:ilvl w:val="0"/>
          <w:numId w:val="40"/>
        </w:numPr>
        <w:autoSpaceDE w:val="0"/>
        <w:autoSpaceDN w:val="0"/>
        <w:adjustRightInd w:val="0"/>
        <w:spacing w:before="120" w:after="120" w:line="360" w:lineRule="exact"/>
        <w:contextualSpacing w:val="0"/>
        <w:jc w:val="both"/>
        <w:rPr>
          <w:rFonts w:ascii="Garamond" w:hAnsi="Garamond"/>
          <w:bCs/>
          <w:sz w:val="24"/>
          <w:szCs w:val="24"/>
        </w:rPr>
      </w:pPr>
      <w:r w:rsidRPr="00E95469">
        <w:rPr>
          <w:rFonts w:ascii="Garamond" w:hAnsi="Garamond"/>
          <w:bCs/>
          <w:sz w:val="24"/>
          <w:szCs w:val="24"/>
        </w:rPr>
        <w:t>Umową i jej załącznikami, w szczególności z opisem zawartym we Wniosku o dofinansowanie</w:t>
      </w:r>
      <w:r w:rsidR="00C15305">
        <w:rPr>
          <w:rFonts w:ascii="Garamond" w:hAnsi="Garamond"/>
          <w:bCs/>
          <w:sz w:val="24"/>
          <w:szCs w:val="24"/>
        </w:rPr>
        <w:t xml:space="preserve"> oraz Regulaminem</w:t>
      </w:r>
      <w:r w:rsidR="00A73E15">
        <w:rPr>
          <w:rFonts w:ascii="Garamond" w:hAnsi="Garamond"/>
          <w:bCs/>
          <w:sz w:val="24"/>
          <w:szCs w:val="24"/>
        </w:rPr>
        <w:t xml:space="preserve"> </w:t>
      </w:r>
      <w:r w:rsidR="00A13D8A">
        <w:rPr>
          <w:rFonts w:ascii="Garamond" w:hAnsi="Garamond"/>
          <w:bCs/>
          <w:sz w:val="24"/>
          <w:szCs w:val="24"/>
        </w:rPr>
        <w:t>K</w:t>
      </w:r>
      <w:r w:rsidR="00E447AE">
        <w:rPr>
          <w:rFonts w:ascii="Garamond" w:hAnsi="Garamond"/>
          <w:bCs/>
          <w:sz w:val="24"/>
          <w:szCs w:val="24"/>
        </w:rPr>
        <w:t>onkursu</w:t>
      </w:r>
      <w:r w:rsidRPr="00E95469">
        <w:rPr>
          <w:rFonts w:ascii="Garamond" w:hAnsi="Garamond"/>
          <w:bCs/>
          <w:sz w:val="24"/>
          <w:szCs w:val="24"/>
        </w:rPr>
        <w:t>;</w:t>
      </w:r>
    </w:p>
    <w:p w14:paraId="5561B86D" w14:textId="7D7D1D7D" w:rsidR="00470B61" w:rsidRPr="00E95469" w:rsidRDefault="00470B61" w:rsidP="00CE5BDC">
      <w:pPr>
        <w:pStyle w:val="Akapitzlist"/>
        <w:widowControl w:val="0"/>
        <w:numPr>
          <w:ilvl w:val="0"/>
          <w:numId w:val="40"/>
        </w:numPr>
        <w:autoSpaceDE w:val="0"/>
        <w:autoSpaceDN w:val="0"/>
        <w:adjustRightInd w:val="0"/>
        <w:spacing w:before="120" w:after="120" w:line="360" w:lineRule="exact"/>
        <w:contextualSpacing w:val="0"/>
        <w:jc w:val="both"/>
        <w:rPr>
          <w:rFonts w:ascii="Garamond" w:hAnsi="Garamond"/>
          <w:bCs/>
          <w:sz w:val="24"/>
          <w:szCs w:val="24"/>
        </w:rPr>
      </w:pPr>
      <w:r w:rsidRPr="00E95469">
        <w:rPr>
          <w:rFonts w:ascii="Garamond" w:hAnsi="Garamond"/>
          <w:bCs/>
          <w:sz w:val="24"/>
          <w:szCs w:val="24"/>
        </w:rPr>
        <w:lastRenderedPageBreak/>
        <w:t>obowiązującymi przepisami prawa</w:t>
      </w:r>
      <w:r w:rsidR="00D765C4" w:rsidRPr="00E95469">
        <w:rPr>
          <w:rFonts w:ascii="Garamond" w:hAnsi="Garamond"/>
          <w:bCs/>
          <w:sz w:val="24"/>
          <w:szCs w:val="24"/>
        </w:rPr>
        <w:t xml:space="preserve"> krajowego i Unii Europejskiej, w szczególności zasadami polityk unijnych, w tym dotyczących konkurencji, zamówień publicznych oraz zrównoważonego rozwoju i równych szans</w:t>
      </w:r>
      <w:r w:rsidR="006F7E4D" w:rsidRPr="00E95469">
        <w:rPr>
          <w:rFonts w:ascii="Garamond" w:hAnsi="Garamond"/>
          <w:bCs/>
          <w:sz w:val="24"/>
          <w:szCs w:val="24"/>
        </w:rPr>
        <w:t>.</w:t>
      </w:r>
    </w:p>
    <w:p w14:paraId="20ED226A" w14:textId="68AE7708" w:rsidR="00470B61" w:rsidRPr="003315F5" w:rsidRDefault="00494207" w:rsidP="00CE5BDC">
      <w:pPr>
        <w:pStyle w:val="Akapitzlist"/>
        <w:keepNext/>
        <w:numPr>
          <w:ilvl w:val="0"/>
          <w:numId w:val="9"/>
        </w:numPr>
        <w:spacing w:before="120" w:after="120" w:line="360" w:lineRule="exact"/>
        <w:ind w:hanging="357"/>
        <w:contextualSpacing w:val="0"/>
        <w:jc w:val="both"/>
        <w:rPr>
          <w:rFonts w:ascii="Garamond" w:hAnsi="Garamond"/>
          <w:sz w:val="24"/>
          <w:szCs w:val="24"/>
        </w:rPr>
      </w:pPr>
      <w:r>
        <w:rPr>
          <w:rFonts w:ascii="Garamond" w:hAnsi="Garamond"/>
          <w:sz w:val="24"/>
          <w:szCs w:val="24"/>
          <w:lang w:eastAsia="pl-PL"/>
        </w:rPr>
        <w:t>Beneficjent</w:t>
      </w:r>
      <w:r w:rsidR="00470B61" w:rsidRPr="003315F5">
        <w:rPr>
          <w:rFonts w:ascii="Garamond" w:hAnsi="Garamond"/>
          <w:sz w:val="24"/>
          <w:szCs w:val="24"/>
          <w:lang w:eastAsia="pl-PL"/>
        </w:rPr>
        <w:t xml:space="preserve"> zobowiązuje się w szczególności:</w:t>
      </w:r>
    </w:p>
    <w:p w14:paraId="444DF6CD" w14:textId="6272148B" w:rsidR="00470B61" w:rsidRPr="006514D3" w:rsidRDefault="00470B61"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6514D3">
        <w:rPr>
          <w:rFonts w:ascii="Garamond" w:hAnsi="Garamond"/>
          <w:bCs/>
          <w:sz w:val="24"/>
          <w:szCs w:val="24"/>
        </w:rPr>
        <w:t xml:space="preserve">osiągnąć założone cele Projektu </w:t>
      </w:r>
      <w:r w:rsidR="00D765C4" w:rsidRPr="006514D3">
        <w:rPr>
          <w:rFonts w:ascii="Garamond" w:hAnsi="Garamond"/>
          <w:bCs/>
          <w:sz w:val="24"/>
          <w:szCs w:val="24"/>
        </w:rPr>
        <w:t xml:space="preserve">i </w:t>
      </w:r>
      <w:r w:rsidR="001E5777" w:rsidRPr="006514D3">
        <w:rPr>
          <w:rFonts w:ascii="Garamond" w:hAnsi="Garamond"/>
          <w:bCs/>
          <w:sz w:val="24"/>
          <w:szCs w:val="24"/>
        </w:rPr>
        <w:t xml:space="preserve">wskaźniki </w:t>
      </w:r>
      <w:r w:rsidRPr="006514D3">
        <w:rPr>
          <w:rFonts w:ascii="Garamond" w:hAnsi="Garamond"/>
          <w:bCs/>
          <w:sz w:val="24"/>
          <w:szCs w:val="24"/>
        </w:rPr>
        <w:t>określon</w:t>
      </w:r>
      <w:r w:rsidR="001E5777" w:rsidRPr="006514D3">
        <w:rPr>
          <w:rFonts w:ascii="Garamond" w:hAnsi="Garamond"/>
          <w:bCs/>
          <w:sz w:val="24"/>
          <w:szCs w:val="24"/>
        </w:rPr>
        <w:t>e</w:t>
      </w:r>
      <w:r w:rsidRPr="006514D3">
        <w:rPr>
          <w:rFonts w:ascii="Garamond" w:hAnsi="Garamond"/>
          <w:bCs/>
          <w:sz w:val="24"/>
          <w:szCs w:val="24"/>
        </w:rPr>
        <w:t xml:space="preserve"> we Wniosku o dofinansowanie; </w:t>
      </w:r>
    </w:p>
    <w:p w14:paraId="3467035D" w14:textId="550F7A32" w:rsidR="002B6A8C" w:rsidRDefault="00D765C4"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4C7FBD">
        <w:rPr>
          <w:rFonts w:ascii="Garamond" w:hAnsi="Garamond"/>
          <w:bCs/>
          <w:sz w:val="24"/>
          <w:szCs w:val="24"/>
        </w:rPr>
        <w:t xml:space="preserve">do realizacji pełnego zakresu rzeczowego Projektu </w:t>
      </w:r>
      <w:r w:rsidR="00BE5518" w:rsidRPr="004C7FBD">
        <w:rPr>
          <w:rFonts w:ascii="Garamond" w:hAnsi="Garamond"/>
          <w:bCs/>
          <w:sz w:val="24"/>
          <w:szCs w:val="24"/>
        </w:rPr>
        <w:t>zgodnie z Wnioskiem o</w:t>
      </w:r>
      <w:r w:rsidR="00F70320" w:rsidRPr="004C7FBD">
        <w:rPr>
          <w:rFonts w:ascii="Garamond" w:hAnsi="Garamond"/>
          <w:bCs/>
          <w:sz w:val="24"/>
          <w:szCs w:val="24"/>
        </w:rPr>
        <w:t> </w:t>
      </w:r>
      <w:r w:rsidR="00BE5518" w:rsidRPr="004C7FBD">
        <w:rPr>
          <w:rFonts w:ascii="Garamond" w:hAnsi="Garamond"/>
          <w:bCs/>
          <w:sz w:val="24"/>
          <w:szCs w:val="24"/>
        </w:rPr>
        <w:t xml:space="preserve">dofinansowanie stanowiącym </w:t>
      </w:r>
      <w:r w:rsidR="00C829EA" w:rsidRPr="004C7FBD">
        <w:rPr>
          <w:rFonts w:ascii="Garamond" w:hAnsi="Garamond"/>
          <w:bCs/>
          <w:sz w:val="24"/>
          <w:szCs w:val="24"/>
        </w:rPr>
        <w:t>Z</w:t>
      </w:r>
      <w:r w:rsidR="00BE5518" w:rsidRPr="004C7FBD">
        <w:rPr>
          <w:rFonts w:ascii="Garamond" w:hAnsi="Garamond"/>
          <w:bCs/>
          <w:sz w:val="24"/>
          <w:szCs w:val="24"/>
        </w:rPr>
        <w:t xml:space="preserve">ałącznik </w:t>
      </w:r>
      <w:r w:rsidR="009C3119" w:rsidRPr="004C7FBD">
        <w:rPr>
          <w:rFonts w:ascii="Garamond" w:hAnsi="Garamond"/>
          <w:bCs/>
          <w:sz w:val="24"/>
          <w:szCs w:val="24"/>
        </w:rPr>
        <w:t xml:space="preserve">nr 3 </w:t>
      </w:r>
      <w:r w:rsidR="00BE5518" w:rsidRPr="004C7FBD">
        <w:rPr>
          <w:rFonts w:ascii="Garamond" w:hAnsi="Garamond"/>
          <w:bCs/>
          <w:sz w:val="24"/>
          <w:szCs w:val="24"/>
        </w:rPr>
        <w:t>do Umowy</w:t>
      </w:r>
      <w:r w:rsidR="00F70320" w:rsidRPr="004C7FBD">
        <w:rPr>
          <w:rFonts w:ascii="Garamond" w:hAnsi="Garamond"/>
          <w:bCs/>
          <w:sz w:val="24"/>
          <w:szCs w:val="24"/>
        </w:rPr>
        <w:t>;</w:t>
      </w:r>
    </w:p>
    <w:p w14:paraId="740E4991" w14:textId="7F3985E8" w:rsidR="004C4846" w:rsidRPr="00AC6D87" w:rsidRDefault="00990978"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2B6A8C">
        <w:rPr>
          <w:rFonts w:ascii="Garamond" w:hAnsi="Garamond"/>
          <w:bCs/>
          <w:sz w:val="24"/>
          <w:szCs w:val="24"/>
        </w:rPr>
        <w:t>do opracowania, przeprowadzenia prac i badań oraz Komercjalizacji</w:t>
      </w:r>
      <w:r>
        <w:rPr>
          <w:rFonts w:ascii="Garamond" w:hAnsi="Garamond"/>
          <w:bCs/>
          <w:sz w:val="24"/>
          <w:szCs w:val="24"/>
        </w:rPr>
        <w:t xml:space="preserve"> Projektu</w:t>
      </w:r>
      <w:r w:rsidRPr="002B6A8C">
        <w:rPr>
          <w:rFonts w:ascii="Garamond" w:hAnsi="Garamond"/>
          <w:bCs/>
          <w:sz w:val="24"/>
          <w:szCs w:val="24"/>
        </w:rPr>
        <w:t xml:space="preserve"> w terminie 3</w:t>
      </w:r>
      <w:r>
        <w:rPr>
          <w:rFonts w:ascii="Garamond" w:hAnsi="Garamond"/>
          <w:bCs/>
          <w:sz w:val="24"/>
          <w:szCs w:val="24"/>
        </w:rPr>
        <w:t> </w:t>
      </w:r>
      <w:r w:rsidRPr="002B6A8C">
        <w:rPr>
          <w:rFonts w:ascii="Garamond" w:hAnsi="Garamond"/>
          <w:bCs/>
          <w:sz w:val="24"/>
          <w:szCs w:val="24"/>
        </w:rPr>
        <w:t>lat od zakończenia Projektu. Bieg terminu Komercjalizacji Projektu ulega zawieszeniu przez okres od momentu złożenia wniosku o udzielenie pozwolenia na prowadzenie Badania klinicznego kolejnej fazy</w:t>
      </w:r>
      <w:r w:rsidRPr="00234B11">
        <w:t xml:space="preserve"> </w:t>
      </w:r>
      <w:r w:rsidRPr="002B6A8C">
        <w:rPr>
          <w:rFonts w:ascii="Garamond" w:hAnsi="Garamond"/>
          <w:bCs/>
          <w:sz w:val="24"/>
          <w:szCs w:val="24"/>
        </w:rPr>
        <w:t>Produktu leczniczego będącego przedmiotem Projektu do momentu prawomocnego zakończenia postępowania w przedmiocie rozpatrzenia tego wniosku</w:t>
      </w:r>
      <w:r>
        <w:rPr>
          <w:rFonts w:ascii="Garamond" w:hAnsi="Garamond"/>
          <w:bCs/>
          <w:sz w:val="24"/>
          <w:szCs w:val="24"/>
        </w:rPr>
        <w:t xml:space="preserve">. </w:t>
      </w:r>
      <w:r w:rsidRPr="00495F84">
        <w:rPr>
          <w:rFonts w:ascii="Garamond" w:hAnsi="Garamond"/>
          <w:bCs/>
          <w:sz w:val="24"/>
          <w:szCs w:val="24"/>
        </w:rPr>
        <w:t>W przypadku rozwoju Produktu leczniczego w</w:t>
      </w:r>
      <w:r>
        <w:rPr>
          <w:rFonts w:ascii="Garamond" w:hAnsi="Garamond"/>
          <w:bCs/>
          <w:sz w:val="24"/>
          <w:szCs w:val="24"/>
        </w:rPr>
        <w:t> </w:t>
      </w:r>
      <w:r w:rsidRPr="00495F84">
        <w:rPr>
          <w:rFonts w:ascii="Garamond" w:hAnsi="Garamond"/>
          <w:bCs/>
          <w:sz w:val="24"/>
          <w:szCs w:val="24"/>
        </w:rPr>
        <w:t xml:space="preserve">innych wskazaniach </w:t>
      </w:r>
      <w:r>
        <w:rPr>
          <w:rFonts w:ascii="Garamond" w:hAnsi="Garamond"/>
          <w:bCs/>
          <w:sz w:val="24"/>
          <w:szCs w:val="24"/>
        </w:rPr>
        <w:t>Beneficjent</w:t>
      </w:r>
      <w:r w:rsidRPr="00495F84">
        <w:rPr>
          <w:rFonts w:ascii="Garamond" w:hAnsi="Garamond"/>
          <w:bCs/>
          <w:sz w:val="24"/>
          <w:szCs w:val="24"/>
        </w:rPr>
        <w:t xml:space="preserve"> musi poinformować o tym Agencje oraz uzyskać zgodę Agencj</w:t>
      </w:r>
      <w:r>
        <w:rPr>
          <w:rFonts w:ascii="Garamond" w:hAnsi="Garamond"/>
          <w:bCs/>
          <w:sz w:val="24"/>
          <w:szCs w:val="24"/>
        </w:rPr>
        <w:t>i. W przypadku badań III fazy Badań klinicznych bieg terminu Komercjalizacji Projektu ulega zawieszeniu</w:t>
      </w:r>
      <w:r w:rsidRPr="00F636CA">
        <w:t xml:space="preserve"> </w:t>
      </w:r>
      <w:r w:rsidRPr="00F636CA">
        <w:rPr>
          <w:rFonts w:ascii="Garamond" w:hAnsi="Garamond"/>
          <w:bCs/>
          <w:sz w:val="24"/>
          <w:szCs w:val="24"/>
        </w:rPr>
        <w:t>od momentu złożenia wniosku o</w:t>
      </w:r>
      <w:r>
        <w:rPr>
          <w:rFonts w:ascii="Garamond" w:hAnsi="Garamond"/>
          <w:bCs/>
          <w:sz w:val="24"/>
          <w:szCs w:val="24"/>
        </w:rPr>
        <w:t xml:space="preserve"> dopuszczenie do obrotu Produktu leczniczego do </w:t>
      </w:r>
      <w:r w:rsidRPr="00F636CA">
        <w:rPr>
          <w:rFonts w:ascii="Garamond" w:hAnsi="Garamond"/>
          <w:bCs/>
          <w:sz w:val="24"/>
          <w:szCs w:val="24"/>
        </w:rPr>
        <w:t>momentu prawomocnego zakończenia postępowania w</w:t>
      </w:r>
      <w:r>
        <w:rPr>
          <w:rFonts w:ascii="Garamond" w:hAnsi="Garamond"/>
          <w:bCs/>
          <w:sz w:val="24"/>
          <w:szCs w:val="24"/>
        </w:rPr>
        <w:t> </w:t>
      </w:r>
      <w:r w:rsidRPr="00F636CA">
        <w:rPr>
          <w:rFonts w:ascii="Garamond" w:hAnsi="Garamond"/>
          <w:bCs/>
          <w:sz w:val="24"/>
          <w:szCs w:val="24"/>
        </w:rPr>
        <w:t>przedmiocie rozpatrzenia tego wniosku</w:t>
      </w:r>
      <w:r>
        <w:rPr>
          <w:rFonts w:ascii="Garamond" w:hAnsi="Garamond"/>
          <w:bCs/>
          <w:sz w:val="24"/>
          <w:szCs w:val="24"/>
        </w:rPr>
        <w:t xml:space="preserve">. </w:t>
      </w:r>
      <w:bookmarkStart w:id="47" w:name="_Hlk107496960"/>
      <w:bookmarkStart w:id="48" w:name="_Hlk104887871"/>
      <w:bookmarkStart w:id="49" w:name="_Hlk104208860"/>
      <w:r w:rsidR="0084561A" w:rsidRPr="0084561A">
        <w:rPr>
          <w:rFonts w:ascii="Garamond" w:hAnsi="Garamond"/>
          <w:bCs/>
          <w:sz w:val="24"/>
          <w:szCs w:val="24"/>
        </w:rPr>
        <w:t xml:space="preserve">Zasady Komercjalizacji są określone w Załączniku nr </w:t>
      </w:r>
      <w:r w:rsidR="00C42438">
        <w:rPr>
          <w:rFonts w:ascii="Garamond" w:hAnsi="Garamond"/>
          <w:bCs/>
          <w:sz w:val="24"/>
          <w:szCs w:val="24"/>
        </w:rPr>
        <w:t xml:space="preserve">12 </w:t>
      </w:r>
      <w:r w:rsidR="0084561A" w:rsidRPr="0084561A">
        <w:rPr>
          <w:rFonts w:ascii="Garamond" w:hAnsi="Garamond"/>
          <w:bCs/>
          <w:sz w:val="24"/>
          <w:szCs w:val="24"/>
        </w:rPr>
        <w:t>do</w:t>
      </w:r>
      <w:r w:rsidR="00722BEC">
        <w:rPr>
          <w:rFonts w:ascii="Garamond" w:hAnsi="Garamond"/>
          <w:bCs/>
          <w:sz w:val="24"/>
          <w:szCs w:val="24"/>
        </w:rPr>
        <w:t> </w:t>
      </w:r>
      <w:bookmarkEnd w:id="47"/>
      <w:r w:rsidR="0084561A" w:rsidRPr="0084561A">
        <w:rPr>
          <w:rFonts w:ascii="Garamond" w:hAnsi="Garamond"/>
          <w:bCs/>
          <w:sz w:val="24"/>
          <w:szCs w:val="24"/>
        </w:rPr>
        <w:t>Regulaminu</w:t>
      </w:r>
      <w:r w:rsidR="00722BEC">
        <w:rPr>
          <w:rFonts w:ascii="Garamond" w:hAnsi="Garamond"/>
          <w:bCs/>
          <w:sz w:val="24"/>
          <w:szCs w:val="24"/>
        </w:rPr>
        <w:t xml:space="preserve"> </w:t>
      </w:r>
      <w:r w:rsidR="00A13D8A">
        <w:rPr>
          <w:rFonts w:ascii="Garamond" w:hAnsi="Garamond"/>
          <w:bCs/>
          <w:sz w:val="24"/>
          <w:szCs w:val="24"/>
        </w:rPr>
        <w:t>K</w:t>
      </w:r>
      <w:r w:rsidR="00722BEC">
        <w:rPr>
          <w:rFonts w:ascii="Garamond" w:hAnsi="Garamond"/>
          <w:bCs/>
          <w:sz w:val="24"/>
          <w:szCs w:val="24"/>
        </w:rPr>
        <w:t>onkursu</w:t>
      </w:r>
      <w:r w:rsidR="0084561A" w:rsidRPr="0084561A">
        <w:rPr>
          <w:rFonts w:ascii="Garamond" w:hAnsi="Garamond"/>
          <w:bCs/>
          <w:sz w:val="24"/>
          <w:szCs w:val="24"/>
        </w:rPr>
        <w:t>.</w:t>
      </w:r>
    </w:p>
    <w:p w14:paraId="63292653" w14:textId="173A66AE" w:rsidR="004C4846" w:rsidRPr="004C4846" w:rsidRDefault="004C4846"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4C4846">
        <w:rPr>
          <w:rFonts w:ascii="Garamond" w:hAnsi="Garamond"/>
          <w:bCs/>
          <w:sz w:val="24"/>
          <w:szCs w:val="24"/>
        </w:rPr>
        <w:t>zapewnić, że Projekt realizowany w ramach niniejszej Umowy będzie przeprowadzony zgodnie z przepisami prawa powszechnie obowiązującego oraz</w:t>
      </w:r>
      <w:r w:rsidR="00990978">
        <w:rPr>
          <w:rFonts w:ascii="Garamond" w:hAnsi="Garamond"/>
          <w:bCs/>
          <w:sz w:val="24"/>
          <w:szCs w:val="24"/>
        </w:rPr>
        <w:t xml:space="preserve"> </w:t>
      </w:r>
      <w:r w:rsidRPr="004C4846">
        <w:rPr>
          <w:rFonts w:ascii="Garamond" w:hAnsi="Garamond"/>
          <w:bCs/>
          <w:sz w:val="24"/>
          <w:szCs w:val="24"/>
        </w:rPr>
        <w:t>z zasadami Dobrej Praktyki Klinicznej (GCP), Dobrej Praktyki Wytwarzania (GMP), Dobrej Praktyki Laboratoryjnej (GLP) oraz międzynarodowymi i krajowymi standardami bioetycznymi i</w:t>
      </w:r>
      <w:r w:rsidR="00722BEC">
        <w:rPr>
          <w:rFonts w:ascii="Garamond" w:hAnsi="Garamond"/>
          <w:bCs/>
          <w:sz w:val="24"/>
          <w:szCs w:val="24"/>
        </w:rPr>
        <w:t> </w:t>
      </w:r>
      <w:r w:rsidRPr="004C4846">
        <w:rPr>
          <w:rFonts w:ascii="Garamond" w:hAnsi="Garamond"/>
          <w:bCs/>
          <w:sz w:val="24"/>
          <w:szCs w:val="24"/>
        </w:rPr>
        <w:t xml:space="preserve">kodeksami etyki zawodowej, w szczególności Deklaracją Helsińską Światowego Stowarzyszenia Lekarzy oraz Kodeksem Etyki Lekarskiej; </w:t>
      </w:r>
    </w:p>
    <w:p w14:paraId="3CB038A9" w14:textId="4AAEE08E" w:rsidR="004C4846" w:rsidRPr="004C4846" w:rsidRDefault="00990978"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bookmarkStart w:id="50" w:name="_Hlk116291862"/>
      <w:r w:rsidRPr="005A7C68">
        <w:rPr>
          <w:rFonts w:ascii="Garamond" w:hAnsi="Garamond"/>
          <w:bCs/>
          <w:sz w:val="24"/>
          <w:szCs w:val="24"/>
        </w:rPr>
        <w:t xml:space="preserve">w przypadku </w:t>
      </w:r>
      <w:r w:rsidRPr="009755EF">
        <w:rPr>
          <w:rFonts w:ascii="Garamond" w:hAnsi="Garamond"/>
          <w:bCs/>
          <w:sz w:val="24"/>
          <w:szCs w:val="24"/>
        </w:rPr>
        <w:t>Komercjalizacji</w:t>
      </w:r>
      <w:r>
        <w:rPr>
          <w:rFonts w:ascii="Garamond" w:hAnsi="Garamond"/>
          <w:bCs/>
          <w:sz w:val="24"/>
          <w:szCs w:val="24"/>
        </w:rPr>
        <w:t xml:space="preserve"> </w:t>
      </w:r>
      <w:r w:rsidRPr="005A7C68">
        <w:rPr>
          <w:rFonts w:ascii="Garamond" w:eastAsia="SimSun" w:hAnsi="Garamond"/>
          <w:sz w:val="24"/>
          <w:szCs w:val="24"/>
          <w:lang w:eastAsia="pl-PL"/>
        </w:rPr>
        <w:t>–</w:t>
      </w:r>
      <w:r>
        <w:rPr>
          <w:rFonts w:ascii="Garamond" w:eastAsia="SimSun" w:hAnsi="Garamond"/>
          <w:sz w:val="24"/>
          <w:szCs w:val="24"/>
          <w:lang w:eastAsia="pl-PL"/>
        </w:rPr>
        <w:t xml:space="preserve"> </w:t>
      </w:r>
      <w:r w:rsidRPr="00CC4B7A">
        <w:rPr>
          <w:rFonts w:ascii="Garamond" w:hAnsi="Garamond"/>
          <w:bCs/>
          <w:sz w:val="24"/>
          <w:szCs w:val="24"/>
        </w:rPr>
        <w:t>w pierwszej kolejności</w:t>
      </w:r>
      <w:r>
        <w:rPr>
          <w:rFonts w:ascii="Garamond" w:hAnsi="Garamond"/>
          <w:bCs/>
          <w:sz w:val="24"/>
          <w:szCs w:val="24"/>
        </w:rPr>
        <w:t xml:space="preserve"> </w:t>
      </w:r>
      <w:r w:rsidRPr="005A7C68">
        <w:rPr>
          <w:rFonts w:ascii="Garamond" w:hAnsi="Garamond"/>
          <w:bCs/>
          <w:sz w:val="24"/>
          <w:szCs w:val="24"/>
        </w:rPr>
        <w:t>do</w:t>
      </w:r>
      <w:r>
        <w:rPr>
          <w:rFonts w:ascii="Garamond" w:hAnsi="Garamond"/>
          <w:bCs/>
          <w:sz w:val="24"/>
          <w:szCs w:val="24"/>
        </w:rPr>
        <w:t> kontynuacji Badania klinicznego</w:t>
      </w:r>
      <w:r w:rsidRPr="005A7C68">
        <w:rPr>
          <w:rFonts w:ascii="Garamond" w:hAnsi="Garamond"/>
          <w:bCs/>
          <w:sz w:val="24"/>
          <w:szCs w:val="24"/>
        </w:rPr>
        <w:t xml:space="preserve"> </w:t>
      </w:r>
      <w:bookmarkStart w:id="51" w:name="_Hlk89766095"/>
      <w:r w:rsidRPr="005A7C68">
        <w:rPr>
          <w:rFonts w:ascii="Garamond" w:hAnsi="Garamond"/>
          <w:bCs/>
          <w:sz w:val="24"/>
          <w:szCs w:val="24"/>
        </w:rPr>
        <w:t>na terenie UE lub EOG</w:t>
      </w:r>
      <w:bookmarkEnd w:id="51"/>
      <w:r>
        <w:rPr>
          <w:rFonts w:ascii="Garamond" w:hAnsi="Garamond"/>
          <w:bCs/>
          <w:sz w:val="24"/>
          <w:szCs w:val="24"/>
        </w:rPr>
        <w:t xml:space="preserve"> lub w USA lub w Kanadzie. </w:t>
      </w:r>
      <w:r w:rsidRPr="00E60BDC">
        <w:rPr>
          <w:rFonts w:ascii="Garamond" w:hAnsi="Garamond"/>
          <w:bCs/>
          <w:sz w:val="24"/>
          <w:szCs w:val="24"/>
        </w:rPr>
        <w:t xml:space="preserve">Kontynuacja Badań klinicznych rozumiana jest jako uzyskanie pozwolenia na prowadzenie Badania klinicznego </w:t>
      </w:r>
      <w:r>
        <w:rPr>
          <w:rFonts w:ascii="Garamond" w:hAnsi="Garamond"/>
          <w:bCs/>
          <w:sz w:val="24"/>
          <w:szCs w:val="24"/>
        </w:rPr>
        <w:t>kolejnej</w:t>
      </w:r>
      <w:r w:rsidRPr="00E60BDC">
        <w:rPr>
          <w:rFonts w:ascii="Garamond" w:hAnsi="Garamond"/>
          <w:bCs/>
          <w:sz w:val="24"/>
          <w:szCs w:val="24"/>
        </w:rPr>
        <w:t xml:space="preserve"> </w:t>
      </w:r>
      <w:r w:rsidRPr="00523D09">
        <w:rPr>
          <w:rFonts w:ascii="Garamond" w:hAnsi="Garamond"/>
          <w:bCs/>
          <w:sz w:val="24"/>
          <w:szCs w:val="24"/>
        </w:rPr>
        <w:t>faz</w:t>
      </w:r>
      <w:r>
        <w:rPr>
          <w:rFonts w:ascii="Garamond" w:hAnsi="Garamond"/>
          <w:bCs/>
          <w:sz w:val="24"/>
          <w:szCs w:val="24"/>
        </w:rPr>
        <w:t>y</w:t>
      </w:r>
      <w:r w:rsidRPr="00523D09">
        <w:rPr>
          <w:rFonts w:ascii="Garamond" w:hAnsi="Garamond"/>
          <w:bCs/>
          <w:sz w:val="24"/>
          <w:szCs w:val="24"/>
        </w:rPr>
        <w:t xml:space="preserve"> Badania klinicznego </w:t>
      </w:r>
      <w:r>
        <w:rPr>
          <w:rFonts w:ascii="Garamond" w:hAnsi="Garamond"/>
          <w:bCs/>
          <w:sz w:val="24"/>
          <w:szCs w:val="24"/>
        </w:rPr>
        <w:t>P</w:t>
      </w:r>
      <w:r w:rsidRPr="00523D09">
        <w:rPr>
          <w:rFonts w:ascii="Garamond" w:hAnsi="Garamond"/>
          <w:bCs/>
          <w:sz w:val="24"/>
          <w:szCs w:val="24"/>
        </w:rPr>
        <w:t>roduktu leczniczego będącego przedmiot</w:t>
      </w:r>
      <w:r>
        <w:rPr>
          <w:rFonts w:ascii="Garamond" w:hAnsi="Garamond"/>
          <w:bCs/>
          <w:sz w:val="24"/>
          <w:szCs w:val="24"/>
        </w:rPr>
        <w:t>em Projektu</w:t>
      </w:r>
      <w:r w:rsidRPr="00523D09">
        <w:rPr>
          <w:rFonts w:ascii="Garamond" w:hAnsi="Garamond"/>
          <w:bCs/>
          <w:sz w:val="24"/>
          <w:szCs w:val="24"/>
        </w:rPr>
        <w:t xml:space="preserve"> </w:t>
      </w:r>
      <w:bookmarkStart w:id="52" w:name="_Hlk105742632"/>
      <w:r w:rsidRPr="00E60BDC">
        <w:rPr>
          <w:rFonts w:ascii="Garamond" w:hAnsi="Garamond"/>
          <w:bCs/>
          <w:sz w:val="24"/>
          <w:szCs w:val="24"/>
        </w:rPr>
        <w:t>lub w</w:t>
      </w:r>
      <w:r>
        <w:rPr>
          <w:rFonts w:ascii="Garamond" w:hAnsi="Garamond"/>
          <w:bCs/>
          <w:sz w:val="24"/>
          <w:szCs w:val="24"/>
        </w:rPr>
        <w:t> </w:t>
      </w:r>
      <w:r w:rsidRPr="00E60BDC">
        <w:rPr>
          <w:rFonts w:ascii="Garamond" w:hAnsi="Garamond"/>
          <w:bCs/>
          <w:sz w:val="24"/>
          <w:szCs w:val="24"/>
        </w:rPr>
        <w:t>innym wskazaniu na</w:t>
      </w:r>
      <w:r>
        <w:rPr>
          <w:rFonts w:ascii="Garamond" w:hAnsi="Garamond"/>
          <w:bCs/>
          <w:sz w:val="24"/>
          <w:szCs w:val="24"/>
        </w:rPr>
        <w:t> </w:t>
      </w:r>
      <w:r w:rsidRPr="00E60BDC">
        <w:rPr>
          <w:rFonts w:ascii="Garamond" w:hAnsi="Garamond"/>
          <w:bCs/>
          <w:sz w:val="24"/>
          <w:szCs w:val="24"/>
        </w:rPr>
        <w:t>podstawie opracowanych wyników</w:t>
      </w:r>
      <w:bookmarkEnd w:id="52"/>
      <w:r>
        <w:rPr>
          <w:rFonts w:ascii="Garamond" w:hAnsi="Garamond"/>
          <w:bCs/>
          <w:sz w:val="24"/>
          <w:szCs w:val="24"/>
        </w:rPr>
        <w:t>. W </w:t>
      </w:r>
      <w:r w:rsidRPr="00E60BDC">
        <w:rPr>
          <w:rFonts w:ascii="Garamond" w:hAnsi="Garamond"/>
          <w:bCs/>
          <w:sz w:val="24"/>
          <w:szCs w:val="24"/>
        </w:rPr>
        <w:t xml:space="preserve">przypadku rozwoju Produktu leczniczego w innych wskazaniach </w:t>
      </w:r>
      <w:r>
        <w:rPr>
          <w:rFonts w:ascii="Garamond" w:hAnsi="Garamond"/>
          <w:bCs/>
          <w:sz w:val="24"/>
          <w:szCs w:val="24"/>
        </w:rPr>
        <w:t xml:space="preserve">Beneficjent </w:t>
      </w:r>
      <w:r w:rsidRPr="00E60BDC">
        <w:rPr>
          <w:rFonts w:ascii="Garamond" w:hAnsi="Garamond"/>
          <w:bCs/>
          <w:sz w:val="24"/>
          <w:szCs w:val="24"/>
        </w:rPr>
        <w:t>musi poinformować oraz uzyskać zgodę Agencji</w:t>
      </w:r>
      <w:r>
        <w:rPr>
          <w:rFonts w:ascii="Garamond" w:hAnsi="Garamond"/>
          <w:bCs/>
          <w:sz w:val="24"/>
          <w:szCs w:val="24"/>
        </w:rPr>
        <w:t>.</w:t>
      </w:r>
      <w:r w:rsidRPr="00CC0050">
        <w:t xml:space="preserve"> </w:t>
      </w:r>
      <w:r w:rsidRPr="00A3325A">
        <w:rPr>
          <w:rFonts w:ascii="Garamond" w:hAnsi="Garamond"/>
          <w:bCs/>
          <w:sz w:val="24"/>
          <w:szCs w:val="24"/>
        </w:rPr>
        <w:t>W przypadku gdy przedmiotem Projektu dofinansowanego przez A</w:t>
      </w:r>
      <w:r>
        <w:rPr>
          <w:rFonts w:ascii="Garamond" w:hAnsi="Garamond"/>
          <w:bCs/>
          <w:sz w:val="24"/>
          <w:szCs w:val="24"/>
        </w:rPr>
        <w:t xml:space="preserve">gencję </w:t>
      </w:r>
      <w:r w:rsidRPr="00A3325A">
        <w:rPr>
          <w:rFonts w:ascii="Garamond" w:hAnsi="Garamond"/>
          <w:bCs/>
          <w:sz w:val="24"/>
          <w:szCs w:val="24"/>
        </w:rPr>
        <w:t xml:space="preserve">jest Badanie kliniczne fazy III, poprzez </w:t>
      </w:r>
      <w:r w:rsidR="003E7240">
        <w:rPr>
          <w:rFonts w:ascii="Garamond" w:hAnsi="Garamond"/>
          <w:bCs/>
          <w:sz w:val="24"/>
          <w:szCs w:val="24"/>
        </w:rPr>
        <w:t>K</w:t>
      </w:r>
      <w:r w:rsidRPr="00A3325A">
        <w:rPr>
          <w:rFonts w:ascii="Garamond" w:hAnsi="Garamond"/>
          <w:bCs/>
          <w:sz w:val="24"/>
          <w:szCs w:val="24"/>
        </w:rPr>
        <w:t>omercjalizację Projektu należy rozumieć dopuszczenie Produktu leczniczego będącego przedmiotem Projektu do obrotu</w:t>
      </w:r>
      <w:r>
        <w:rPr>
          <w:rFonts w:ascii="Garamond" w:hAnsi="Garamond"/>
          <w:bCs/>
          <w:sz w:val="24"/>
          <w:szCs w:val="24"/>
        </w:rPr>
        <w:t>,</w:t>
      </w:r>
      <w:r w:rsidRPr="00A3325A">
        <w:rPr>
          <w:rFonts w:ascii="Garamond" w:hAnsi="Garamond"/>
          <w:bCs/>
          <w:sz w:val="24"/>
          <w:szCs w:val="24"/>
        </w:rPr>
        <w:t xml:space="preserve"> przez właściwe Organy regulatorowe</w:t>
      </w:r>
      <w:r w:rsidR="004C4846" w:rsidRPr="004C4846">
        <w:rPr>
          <w:rFonts w:ascii="Garamond" w:hAnsi="Garamond"/>
          <w:bCs/>
          <w:sz w:val="24"/>
          <w:szCs w:val="24"/>
        </w:rPr>
        <w:t>;</w:t>
      </w:r>
    </w:p>
    <w:bookmarkEnd w:id="48"/>
    <w:bookmarkEnd w:id="49"/>
    <w:bookmarkEnd w:id="50"/>
    <w:p w14:paraId="2D3EA9C9" w14:textId="1CA55C4C" w:rsidR="00470B61" w:rsidRPr="006514D3" w:rsidRDefault="00470B61"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6514D3">
        <w:rPr>
          <w:rFonts w:ascii="Garamond" w:hAnsi="Garamond"/>
          <w:bCs/>
          <w:sz w:val="24"/>
          <w:szCs w:val="24"/>
        </w:rPr>
        <w:t>przekazywać Agencji Raporty zgodnie z Umową;</w:t>
      </w:r>
    </w:p>
    <w:p w14:paraId="58044DF9" w14:textId="76BDB087" w:rsidR="00470B61" w:rsidRPr="00F21BC7" w:rsidRDefault="00470B61"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6514D3">
        <w:rPr>
          <w:rFonts w:ascii="Garamond" w:hAnsi="Garamond"/>
          <w:bCs/>
          <w:sz w:val="24"/>
          <w:szCs w:val="24"/>
        </w:rPr>
        <w:t xml:space="preserve">udzielać Agencji oraz podmiotom upoważnionym przez Agencję wszelkich żądanych </w:t>
      </w:r>
      <w:r w:rsidRPr="006514D3">
        <w:rPr>
          <w:rFonts w:ascii="Garamond" w:hAnsi="Garamond"/>
          <w:bCs/>
          <w:sz w:val="24"/>
          <w:szCs w:val="24"/>
        </w:rPr>
        <w:lastRenderedPageBreak/>
        <w:t>informacji lub dokumentów dotyczących realizacji Projektu i</w:t>
      </w:r>
      <w:r w:rsidR="00DF1CA5">
        <w:rPr>
          <w:rFonts w:ascii="Garamond" w:hAnsi="Garamond"/>
          <w:bCs/>
          <w:sz w:val="24"/>
          <w:szCs w:val="24"/>
        </w:rPr>
        <w:t xml:space="preserve"> </w:t>
      </w:r>
      <w:r w:rsidRPr="006514D3">
        <w:rPr>
          <w:rFonts w:ascii="Garamond" w:hAnsi="Garamond"/>
          <w:bCs/>
          <w:sz w:val="24"/>
          <w:szCs w:val="24"/>
        </w:rPr>
        <w:t xml:space="preserve">wydatkowania dofinansowania, a także wyników realizacji Projektu oraz ich wykorzystania, w trakcie realizacji Projektu oraz przez okres </w:t>
      </w:r>
      <w:r w:rsidR="00CE07B7" w:rsidRPr="006514D3">
        <w:rPr>
          <w:rFonts w:ascii="Garamond" w:hAnsi="Garamond"/>
          <w:bCs/>
          <w:sz w:val="24"/>
          <w:szCs w:val="24"/>
        </w:rPr>
        <w:t>10</w:t>
      </w:r>
      <w:r w:rsidRPr="006514D3">
        <w:rPr>
          <w:rFonts w:ascii="Garamond" w:hAnsi="Garamond"/>
          <w:bCs/>
          <w:sz w:val="24"/>
          <w:szCs w:val="24"/>
        </w:rPr>
        <w:t xml:space="preserve"> lat od dnia</w:t>
      </w:r>
      <w:r w:rsidR="009C3119" w:rsidRPr="006514D3">
        <w:rPr>
          <w:rFonts w:ascii="Garamond" w:hAnsi="Garamond"/>
          <w:bCs/>
          <w:sz w:val="24"/>
          <w:szCs w:val="24"/>
        </w:rPr>
        <w:t xml:space="preserve"> przyznania ostatniej pomocy </w:t>
      </w:r>
      <w:bookmarkStart w:id="53" w:name="_Hlk71180671"/>
      <w:r w:rsidR="00E25F5F" w:rsidRPr="006514D3">
        <w:rPr>
          <w:rFonts w:ascii="Garamond" w:hAnsi="Garamond"/>
          <w:bCs/>
          <w:sz w:val="24"/>
          <w:szCs w:val="24"/>
        </w:rPr>
        <w:t>na</w:t>
      </w:r>
      <w:r w:rsidR="0002799A">
        <w:rPr>
          <w:rFonts w:ascii="Garamond" w:hAnsi="Garamond"/>
          <w:bCs/>
          <w:sz w:val="24"/>
          <w:szCs w:val="24"/>
        </w:rPr>
        <w:t> </w:t>
      </w:r>
      <w:r w:rsidR="00E25F5F" w:rsidRPr="006514D3">
        <w:rPr>
          <w:rFonts w:ascii="Garamond" w:hAnsi="Garamond"/>
          <w:bCs/>
          <w:sz w:val="24"/>
          <w:szCs w:val="24"/>
        </w:rPr>
        <w:t xml:space="preserve">podstawie </w:t>
      </w:r>
      <w:r w:rsidR="00253FC2">
        <w:rPr>
          <w:rFonts w:ascii="Garamond" w:hAnsi="Garamond"/>
          <w:bCs/>
          <w:sz w:val="24"/>
          <w:szCs w:val="24"/>
        </w:rPr>
        <w:t>R</w:t>
      </w:r>
      <w:r w:rsidR="00E25F5F" w:rsidRPr="006514D3">
        <w:rPr>
          <w:rFonts w:ascii="Garamond" w:hAnsi="Garamond"/>
          <w:bCs/>
          <w:sz w:val="24"/>
          <w:szCs w:val="24"/>
        </w:rPr>
        <w:t xml:space="preserve">ozporządzenia Ministra Zdrowia z dnia 5 września 2019 r. w sprawie warunków i trybu udzielania pomocy publicznej i pomocy </w:t>
      </w:r>
      <w:r w:rsidR="00E25F5F" w:rsidRPr="00C21C16">
        <w:rPr>
          <w:rFonts w:ascii="Garamond" w:hAnsi="Garamond"/>
          <w:bCs/>
          <w:i/>
          <w:iCs/>
          <w:sz w:val="24"/>
          <w:szCs w:val="24"/>
        </w:rPr>
        <w:t>de minimis</w:t>
      </w:r>
      <w:r w:rsidR="00E25F5F" w:rsidRPr="00F21BC7">
        <w:rPr>
          <w:rFonts w:ascii="Garamond" w:hAnsi="Garamond"/>
          <w:bCs/>
          <w:sz w:val="24"/>
          <w:szCs w:val="24"/>
        </w:rPr>
        <w:t xml:space="preserve"> za pośrednictwem Agencji</w:t>
      </w:r>
      <w:bookmarkEnd w:id="53"/>
      <w:r w:rsidR="00F1381E">
        <w:rPr>
          <w:rFonts w:ascii="Garamond" w:hAnsi="Garamond"/>
          <w:bCs/>
          <w:sz w:val="24"/>
          <w:szCs w:val="24"/>
        </w:rPr>
        <w:t xml:space="preserve"> Badań Medycznych</w:t>
      </w:r>
      <w:r w:rsidRPr="00F21BC7">
        <w:rPr>
          <w:rFonts w:ascii="Garamond" w:hAnsi="Garamond"/>
          <w:bCs/>
          <w:sz w:val="24"/>
          <w:szCs w:val="24"/>
        </w:rPr>
        <w:t>;</w:t>
      </w:r>
    </w:p>
    <w:p w14:paraId="2AF207AC" w14:textId="2E7F8768" w:rsidR="00F21BC7" w:rsidRDefault="00470B61"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F21BC7">
        <w:rPr>
          <w:rFonts w:ascii="Garamond" w:hAnsi="Garamond"/>
          <w:bCs/>
          <w:sz w:val="24"/>
          <w:szCs w:val="24"/>
        </w:rPr>
        <w:t>pozyskać uprzednią pisemną zgodę Agencji na wprowadzenie zmian w Projekcie zgodnie z § 14</w:t>
      </w:r>
      <w:r w:rsidR="00F21BC7" w:rsidRPr="00F21BC7">
        <w:rPr>
          <w:rFonts w:ascii="Garamond" w:hAnsi="Garamond"/>
          <w:bCs/>
          <w:sz w:val="24"/>
          <w:szCs w:val="24"/>
        </w:rPr>
        <w:t>;</w:t>
      </w:r>
    </w:p>
    <w:p w14:paraId="2B61F9CA" w14:textId="3C0338DB" w:rsidR="00470B61" w:rsidRPr="00F21BC7" w:rsidRDefault="00F21BC7"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F21BC7">
        <w:rPr>
          <w:rFonts w:ascii="Garamond" w:hAnsi="Garamond"/>
          <w:sz w:val="24"/>
          <w:szCs w:val="24"/>
          <w:lang w:eastAsia="pl-PL"/>
        </w:rPr>
        <w:t>stosować</w:t>
      </w:r>
      <w:r w:rsidR="00200EA1">
        <w:rPr>
          <w:rFonts w:ascii="Garamond" w:hAnsi="Garamond"/>
          <w:sz w:val="24"/>
          <w:szCs w:val="24"/>
          <w:lang w:eastAsia="pl-PL"/>
        </w:rPr>
        <w:t xml:space="preserve"> </w:t>
      </w:r>
      <w:r w:rsidRPr="00F21BC7">
        <w:rPr>
          <w:rFonts w:ascii="Garamond" w:hAnsi="Garamond"/>
          <w:sz w:val="24"/>
          <w:szCs w:val="24"/>
          <w:lang w:eastAsia="pl-PL"/>
        </w:rPr>
        <w:t>minimalne wymagania służące zapewnieniu dostępności osobom ze</w:t>
      </w:r>
      <w:r w:rsidR="00244F15">
        <w:rPr>
          <w:rFonts w:ascii="Garamond" w:hAnsi="Garamond"/>
          <w:sz w:val="24"/>
          <w:szCs w:val="24"/>
          <w:lang w:eastAsia="pl-PL"/>
        </w:rPr>
        <w:t> </w:t>
      </w:r>
      <w:r w:rsidRPr="00F21BC7">
        <w:rPr>
          <w:rFonts w:ascii="Garamond" w:hAnsi="Garamond"/>
          <w:sz w:val="24"/>
          <w:szCs w:val="24"/>
          <w:lang w:eastAsia="pl-PL"/>
        </w:rPr>
        <w:t xml:space="preserve">szczególnymi potrzebami, zgodnie z zakresem art. 6 </w:t>
      </w:r>
      <w:r w:rsidR="00D727CA">
        <w:rPr>
          <w:rFonts w:ascii="Garamond" w:hAnsi="Garamond"/>
          <w:sz w:val="24"/>
          <w:szCs w:val="24"/>
          <w:lang w:eastAsia="pl-PL"/>
        </w:rPr>
        <w:t>u</w:t>
      </w:r>
      <w:r w:rsidRPr="00F21BC7">
        <w:rPr>
          <w:rFonts w:ascii="Garamond" w:hAnsi="Garamond"/>
          <w:sz w:val="24"/>
          <w:szCs w:val="24"/>
          <w:lang w:eastAsia="pl-PL"/>
        </w:rPr>
        <w:t>stawy z dnia 19 lipca 2019 r. o</w:t>
      </w:r>
      <w:r w:rsidR="00401E96">
        <w:rPr>
          <w:rFonts w:ascii="Garamond" w:hAnsi="Garamond"/>
          <w:sz w:val="24"/>
          <w:szCs w:val="24"/>
          <w:lang w:eastAsia="pl-PL"/>
        </w:rPr>
        <w:t> </w:t>
      </w:r>
      <w:r w:rsidRPr="00F21BC7">
        <w:rPr>
          <w:rFonts w:ascii="Garamond" w:hAnsi="Garamond"/>
          <w:sz w:val="24"/>
          <w:szCs w:val="24"/>
          <w:lang w:eastAsia="pl-PL"/>
        </w:rPr>
        <w:t>zapewnianiu dostępności osobom ze szczególnymi potrzebami.</w:t>
      </w:r>
    </w:p>
    <w:p w14:paraId="68B885E9" w14:textId="21BB1EF4" w:rsidR="00470B61" w:rsidRPr="003315F5" w:rsidRDefault="00470B61" w:rsidP="00CE5BDC">
      <w:pPr>
        <w:pStyle w:val="Akapitzlist"/>
        <w:keepNext/>
        <w:numPr>
          <w:ilvl w:val="0"/>
          <w:numId w:val="9"/>
        </w:numPr>
        <w:spacing w:before="120" w:after="120" w:line="360" w:lineRule="exact"/>
        <w:contextualSpacing w:val="0"/>
        <w:jc w:val="both"/>
        <w:rPr>
          <w:rFonts w:ascii="Garamond" w:hAnsi="Garamond"/>
          <w:sz w:val="24"/>
          <w:szCs w:val="24"/>
          <w:lang w:eastAsia="pl-PL"/>
        </w:rPr>
      </w:pPr>
      <w:r w:rsidRPr="003315F5">
        <w:rPr>
          <w:rFonts w:ascii="Garamond" w:hAnsi="Garamond"/>
          <w:sz w:val="24"/>
          <w:szCs w:val="24"/>
          <w:lang w:eastAsia="pl-PL"/>
        </w:rPr>
        <w:t xml:space="preserve">Agencja zobowiązuje się udzielić </w:t>
      </w:r>
      <w:r w:rsidR="00494207">
        <w:rPr>
          <w:rFonts w:ascii="Garamond" w:hAnsi="Garamond"/>
          <w:sz w:val="24"/>
          <w:szCs w:val="24"/>
          <w:lang w:eastAsia="pl-PL"/>
        </w:rPr>
        <w:t>Beneficjentowi</w:t>
      </w:r>
      <w:r w:rsidRPr="003315F5">
        <w:rPr>
          <w:rFonts w:ascii="Garamond" w:hAnsi="Garamond"/>
          <w:sz w:val="24"/>
          <w:szCs w:val="24"/>
          <w:lang w:eastAsia="pl-PL"/>
        </w:rPr>
        <w:t xml:space="preserve"> dofinansowanie w wysokości określonej w §</w:t>
      </w:r>
      <w:r w:rsidR="00722BEC">
        <w:rPr>
          <w:rFonts w:ascii="Garamond" w:hAnsi="Garamond"/>
          <w:sz w:val="24"/>
          <w:szCs w:val="24"/>
          <w:lang w:eastAsia="pl-PL"/>
        </w:rPr>
        <w:t> </w:t>
      </w:r>
      <w:r w:rsidRPr="003315F5">
        <w:rPr>
          <w:rFonts w:ascii="Garamond" w:hAnsi="Garamond"/>
          <w:sz w:val="24"/>
          <w:szCs w:val="24"/>
          <w:lang w:eastAsia="pl-PL"/>
        </w:rPr>
        <w:t>4</w:t>
      </w:r>
      <w:r w:rsidR="000C690A" w:rsidRPr="003315F5">
        <w:rPr>
          <w:rFonts w:ascii="Garamond" w:hAnsi="Garamond"/>
          <w:sz w:val="24"/>
          <w:szCs w:val="24"/>
          <w:lang w:eastAsia="pl-PL"/>
        </w:rPr>
        <w:t xml:space="preserve"> ust. </w:t>
      </w:r>
      <w:r w:rsidR="00C93E52">
        <w:rPr>
          <w:rFonts w:ascii="Garamond" w:hAnsi="Garamond"/>
          <w:sz w:val="24"/>
          <w:szCs w:val="24"/>
          <w:lang w:eastAsia="pl-PL"/>
        </w:rPr>
        <w:t>2</w:t>
      </w:r>
      <w:r w:rsidRPr="003315F5">
        <w:rPr>
          <w:rFonts w:ascii="Garamond" w:hAnsi="Garamond"/>
          <w:sz w:val="24"/>
          <w:szCs w:val="24"/>
          <w:lang w:eastAsia="pl-PL"/>
        </w:rPr>
        <w:t xml:space="preserve"> na realizację Projektu w zakresie określonym we Wniosku o dofinansowanie.</w:t>
      </w:r>
    </w:p>
    <w:p w14:paraId="09F61915" w14:textId="7E6A79D5" w:rsidR="00470B61" w:rsidRPr="003315F5" w:rsidRDefault="00470B61" w:rsidP="00CE5BDC">
      <w:pPr>
        <w:pStyle w:val="Akapitzlist"/>
        <w:keepNext/>
        <w:numPr>
          <w:ilvl w:val="0"/>
          <w:numId w:val="9"/>
        </w:numPr>
        <w:spacing w:before="120" w:after="120" w:line="360" w:lineRule="exact"/>
        <w:ind w:hanging="357"/>
        <w:contextualSpacing w:val="0"/>
        <w:jc w:val="both"/>
        <w:rPr>
          <w:rFonts w:ascii="Garamond" w:hAnsi="Garamond"/>
          <w:sz w:val="24"/>
          <w:szCs w:val="24"/>
          <w:lang w:eastAsia="pl-PL"/>
        </w:rPr>
      </w:pPr>
      <w:r w:rsidRPr="003315F5">
        <w:rPr>
          <w:rFonts w:ascii="Garamond" w:hAnsi="Garamond"/>
          <w:sz w:val="24"/>
          <w:szCs w:val="24"/>
          <w:lang w:eastAsia="pl-PL"/>
        </w:rPr>
        <w:t xml:space="preserve">Dofinansowanie Projektu jest przeznaczone na przeprowadzenie </w:t>
      </w:r>
      <w:r w:rsidR="0067550D">
        <w:rPr>
          <w:rFonts w:ascii="Garamond" w:hAnsi="Garamond"/>
          <w:sz w:val="24"/>
          <w:szCs w:val="24"/>
          <w:lang w:eastAsia="pl-PL"/>
        </w:rPr>
        <w:t>B</w:t>
      </w:r>
      <w:r w:rsidR="0067550D" w:rsidRPr="003315F5">
        <w:rPr>
          <w:rFonts w:ascii="Garamond" w:hAnsi="Garamond"/>
          <w:sz w:val="24"/>
          <w:szCs w:val="24"/>
          <w:lang w:eastAsia="pl-PL"/>
        </w:rPr>
        <w:t xml:space="preserve">adań </w:t>
      </w:r>
      <w:r w:rsidR="00642754" w:rsidRPr="003315F5">
        <w:rPr>
          <w:rFonts w:ascii="Garamond" w:hAnsi="Garamond"/>
          <w:sz w:val="24"/>
          <w:szCs w:val="24"/>
          <w:lang w:eastAsia="pl-PL"/>
        </w:rPr>
        <w:t>podstawowych</w:t>
      </w:r>
      <w:r w:rsidR="00D85964">
        <w:rPr>
          <w:rStyle w:val="Odwoanieprzypisudolnego"/>
          <w:rFonts w:ascii="Garamond" w:hAnsi="Garamond"/>
          <w:sz w:val="24"/>
          <w:szCs w:val="24"/>
          <w:lang w:eastAsia="pl-PL"/>
        </w:rPr>
        <w:footnoteReference w:id="10"/>
      </w:r>
      <w:r w:rsidR="009B45A9">
        <w:rPr>
          <w:rFonts w:ascii="Garamond" w:hAnsi="Garamond"/>
          <w:sz w:val="24"/>
          <w:szCs w:val="24"/>
          <w:lang w:eastAsia="pl-PL"/>
        </w:rPr>
        <w:t xml:space="preserve"> lub</w:t>
      </w:r>
      <w:r w:rsidR="006E78A0">
        <w:rPr>
          <w:rFonts w:ascii="Garamond" w:hAnsi="Garamond"/>
          <w:sz w:val="24"/>
          <w:szCs w:val="24"/>
          <w:lang w:eastAsia="pl-PL"/>
        </w:rPr>
        <w:t> </w:t>
      </w:r>
      <w:r w:rsidR="0067550D">
        <w:rPr>
          <w:rFonts w:ascii="Garamond" w:hAnsi="Garamond"/>
          <w:sz w:val="24"/>
          <w:szCs w:val="24"/>
          <w:lang w:eastAsia="pl-PL"/>
        </w:rPr>
        <w:t>B</w:t>
      </w:r>
      <w:r w:rsidR="0067550D" w:rsidRPr="003315F5">
        <w:rPr>
          <w:rFonts w:ascii="Garamond" w:hAnsi="Garamond"/>
          <w:sz w:val="24"/>
          <w:szCs w:val="24"/>
          <w:lang w:eastAsia="pl-PL"/>
        </w:rPr>
        <w:t xml:space="preserve">adań </w:t>
      </w:r>
      <w:r w:rsidR="00BE5518" w:rsidRPr="003315F5">
        <w:rPr>
          <w:rFonts w:ascii="Garamond" w:hAnsi="Garamond"/>
          <w:sz w:val="24"/>
          <w:szCs w:val="24"/>
          <w:lang w:eastAsia="pl-PL"/>
        </w:rPr>
        <w:t>przemysłowych</w:t>
      </w:r>
      <w:r w:rsidR="00D85964">
        <w:rPr>
          <w:rStyle w:val="Odwoanieprzypisudolnego"/>
          <w:rFonts w:ascii="Garamond" w:hAnsi="Garamond"/>
          <w:sz w:val="24"/>
          <w:szCs w:val="24"/>
          <w:lang w:eastAsia="pl-PL"/>
        </w:rPr>
        <w:footnoteReference w:id="11"/>
      </w:r>
      <w:r w:rsidRPr="003315F5">
        <w:rPr>
          <w:rFonts w:ascii="Garamond" w:hAnsi="Garamond"/>
          <w:sz w:val="24"/>
          <w:szCs w:val="24"/>
          <w:lang w:eastAsia="pl-PL"/>
        </w:rPr>
        <w:t xml:space="preserve"> lub </w:t>
      </w:r>
      <w:r w:rsidR="0067550D">
        <w:rPr>
          <w:rFonts w:ascii="Garamond" w:hAnsi="Garamond"/>
          <w:sz w:val="24"/>
          <w:szCs w:val="24"/>
          <w:lang w:eastAsia="pl-PL"/>
        </w:rPr>
        <w:t>P</w:t>
      </w:r>
      <w:r w:rsidR="0067550D" w:rsidRPr="003315F5">
        <w:rPr>
          <w:rFonts w:ascii="Garamond" w:hAnsi="Garamond"/>
          <w:sz w:val="24"/>
          <w:szCs w:val="24"/>
          <w:lang w:eastAsia="pl-PL"/>
        </w:rPr>
        <w:t xml:space="preserve">rac </w:t>
      </w:r>
      <w:r w:rsidRPr="003315F5">
        <w:rPr>
          <w:rFonts w:ascii="Garamond" w:hAnsi="Garamond"/>
          <w:sz w:val="24"/>
          <w:szCs w:val="24"/>
          <w:lang w:eastAsia="pl-PL"/>
        </w:rPr>
        <w:t>rozwojowych</w:t>
      </w:r>
      <w:r w:rsidR="00D85964">
        <w:rPr>
          <w:rStyle w:val="Odwoanieprzypisudolnego"/>
          <w:rFonts w:ascii="Garamond" w:hAnsi="Garamond"/>
          <w:sz w:val="24"/>
          <w:szCs w:val="24"/>
          <w:lang w:eastAsia="pl-PL"/>
        </w:rPr>
        <w:footnoteReference w:id="12"/>
      </w:r>
      <w:r w:rsidR="009479D5" w:rsidRPr="003315F5">
        <w:rPr>
          <w:rFonts w:ascii="Garamond" w:hAnsi="Garamond"/>
          <w:sz w:val="24"/>
          <w:szCs w:val="24"/>
          <w:lang w:eastAsia="pl-PL"/>
        </w:rPr>
        <w:t xml:space="preserve"> </w:t>
      </w:r>
      <w:r w:rsidR="00642754" w:rsidRPr="003315F5">
        <w:rPr>
          <w:rFonts w:ascii="Garamond" w:hAnsi="Garamond"/>
          <w:sz w:val="24"/>
          <w:szCs w:val="24"/>
          <w:lang w:eastAsia="pl-PL"/>
        </w:rPr>
        <w:t>lub</w:t>
      </w:r>
      <w:r w:rsidR="009479D5" w:rsidRPr="003315F5">
        <w:rPr>
          <w:rFonts w:ascii="Garamond" w:hAnsi="Garamond"/>
          <w:sz w:val="24"/>
          <w:szCs w:val="24"/>
          <w:lang w:eastAsia="pl-PL"/>
        </w:rPr>
        <w:t xml:space="preserve"> </w:t>
      </w:r>
      <w:r w:rsidR="0067550D">
        <w:rPr>
          <w:rFonts w:ascii="Garamond" w:hAnsi="Garamond"/>
          <w:sz w:val="24"/>
          <w:szCs w:val="24"/>
          <w:lang w:eastAsia="pl-PL"/>
        </w:rPr>
        <w:t>U</w:t>
      </w:r>
      <w:r w:rsidR="0067550D" w:rsidRPr="003315F5">
        <w:rPr>
          <w:rFonts w:ascii="Garamond" w:hAnsi="Garamond"/>
          <w:sz w:val="24"/>
          <w:szCs w:val="24"/>
          <w:lang w:eastAsia="pl-PL"/>
        </w:rPr>
        <w:t xml:space="preserve">sług </w:t>
      </w:r>
      <w:r w:rsidR="009479D5" w:rsidRPr="003315F5">
        <w:rPr>
          <w:rFonts w:ascii="Garamond" w:hAnsi="Garamond"/>
          <w:sz w:val="24"/>
          <w:szCs w:val="24"/>
          <w:lang w:eastAsia="pl-PL"/>
        </w:rPr>
        <w:t>doradczych</w:t>
      </w:r>
      <w:r w:rsidR="00A36D30">
        <w:rPr>
          <w:rStyle w:val="Odwoanieprzypisudolnego"/>
          <w:rFonts w:ascii="Garamond" w:hAnsi="Garamond"/>
          <w:sz w:val="24"/>
          <w:szCs w:val="24"/>
          <w:lang w:eastAsia="pl-PL"/>
        </w:rPr>
        <w:footnoteReference w:id="13"/>
      </w:r>
      <w:r w:rsidRPr="003315F5">
        <w:rPr>
          <w:rFonts w:ascii="Garamond" w:hAnsi="Garamond"/>
          <w:sz w:val="24"/>
          <w:szCs w:val="24"/>
          <w:lang w:eastAsia="pl-PL"/>
        </w:rPr>
        <w:t xml:space="preserve"> w zakresie opisanym w</w:t>
      </w:r>
      <w:r w:rsidR="00D85964">
        <w:rPr>
          <w:rFonts w:ascii="Garamond" w:hAnsi="Garamond"/>
          <w:sz w:val="24"/>
          <w:szCs w:val="24"/>
          <w:lang w:eastAsia="pl-PL"/>
        </w:rPr>
        <w:t> </w:t>
      </w:r>
      <w:r w:rsidRPr="003315F5">
        <w:rPr>
          <w:rFonts w:ascii="Garamond" w:hAnsi="Garamond"/>
          <w:sz w:val="24"/>
          <w:szCs w:val="24"/>
          <w:lang w:eastAsia="pl-PL"/>
        </w:rPr>
        <w:t>§</w:t>
      </w:r>
      <w:r w:rsidR="0002799A">
        <w:rPr>
          <w:rFonts w:ascii="Garamond" w:hAnsi="Garamond"/>
          <w:sz w:val="24"/>
          <w:szCs w:val="24"/>
          <w:lang w:eastAsia="pl-PL"/>
        </w:rPr>
        <w:t> </w:t>
      </w:r>
      <w:r w:rsidRPr="003315F5">
        <w:rPr>
          <w:rFonts w:ascii="Garamond" w:hAnsi="Garamond"/>
          <w:sz w:val="24"/>
          <w:szCs w:val="24"/>
          <w:lang w:eastAsia="pl-PL"/>
        </w:rPr>
        <w:t>2 ust. 2</w:t>
      </w:r>
      <w:r w:rsidR="001A536F" w:rsidRPr="003315F5">
        <w:rPr>
          <w:rFonts w:ascii="Garamond" w:hAnsi="Garamond"/>
          <w:sz w:val="24"/>
          <w:szCs w:val="24"/>
          <w:lang w:eastAsia="pl-PL"/>
        </w:rPr>
        <w:t xml:space="preserve"> </w:t>
      </w:r>
      <w:r w:rsidRPr="003315F5">
        <w:rPr>
          <w:rFonts w:ascii="Garamond" w:hAnsi="Garamond"/>
          <w:sz w:val="24"/>
          <w:szCs w:val="24"/>
          <w:lang w:eastAsia="pl-PL"/>
        </w:rPr>
        <w:t>i</w:t>
      </w:r>
      <w:r w:rsidR="00C829EA">
        <w:rPr>
          <w:rFonts w:ascii="Garamond" w:hAnsi="Garamond"/>
          <w:sz w:val="24"/>
          <w:szCs w:val="24"/>
          <w:lang w:eastAsia="pl-PL"/>
        </w:rPr>
        <w:t xml:space="preserve"> </w:t>
      </w:r>
      <w:r w:rsidRPr="003315F5">
        <w:rPr>
          <w:rFonts w:ascii="Garamond" w:hAnsi="Garamond"/>
          <w:sz w:val="24"/>
          <w:szCs w:val="24"/>
          <w:lang w:eastAsia="pl-PL"/>
        </w:rPr>
        <w:t>udzielane jest w wysokości wskazanej we Wniosku o dofinansowanie</w:t>
      </w:r>
      <w:r w:rsidR="009479D5" w:rsidRPr="003315F5">
        <w:rPr>
          <w:rFonts w:ascii="Garamond" w:hAnsi="Garamond"/>
          <w:sz w:val="24"/>
          <w:szCs w:val="24"/>
          <w:lang w:eastAsia="pl-PL"/>
        </w:rPr>
        <w:t>, przy czym całkowi</w:t>
      </w:r>
      <w:r w:rsidR="00D84D72">
        <w:rPr>
          <w:rFonts w:ascii="Garamond" w:hAnsi="Garamond"/>
          <w:sz w:val="24"/>
          <w:szCs w:val="24"/>
          <w:lang w:eastAsia="pl-PL"/>
        </w:rPr>
        <w:t>ty</w:t>
      </w:r>
      <w:r w:rsidR="009479D5" w:rsidRPr="003315F5">
        <w:rPr>
          <w:rFonts w:ascii="Garamond" w:hAnsi="Garamond"/>
          <w:sz w:val="24"/>
          <w:szCs w:val="24"/>
          <w:lang w:eastAsia="pl-PL"/>
        </w:rPr>
        <w:t xml:space="preserve"> </w:t>
      </w:r>
      <w:r w:rsidR="009B45A9">
        <w:rPr>
          <w:rFonts w:ascii="Garamond" w:hAnsi="Garamond"/>
          <w:sz w:val="24"/>
          <w:szCs w:val="24"/>
          <w:lang w:eastAsia="pl-PL"/>
        </w:rPr>
        <w:t>koszt</w:t>
      </w:r>
      <w:r w:rsidR="009479D5" w:rsidRPr="003315F5">
        <w:rPr>
          <w:rFonts w:ascii="Garamond" w:hAnsi="Garamond"/>
          <w:sz w:val="24"/>
          <w:szCs w:val="24"/>
          <w:lang w:eastAsia="pl-PL"/>
        </w:rPr>
        <w:t xml:space="preserve"> Projektu wynosi</w:t>
      </w:r>
      <w:r w:rsidR="00EA049E">
        <w:rPr>
          <w:rFonts w:ascii="Garamond" w:hAnsi="Garamond"/>
          <w:sz w:val="24"/>
          <w:szCs w:val="24"/>
          <w:lang w:eastAsia="pl-PL"/>
        </w:rPr>
        <w:t xml:space="preserve"> </w:t>
      </w:r>
      <w:r w:rsidR="009479D5" w:rsidRPr="00C21C16">
        <w:rPr>
          <w:rFonts w:ascii="Garamond" w:hAnsi="Garamond"/>
          <w:sz w:val="24"/>
          <w:szCs w:val="24"/>
          <w:highlight w:val="yellow"/>
          <w:lang w:eastAsia="pl-PL"/>
        </w:rPr>
        <w:t>……</w:t>
      </w:r>
      <w:r w:rsidR="00F975F7" w:rsidRPr="00C21C16">
        <w:rPr>
          <w:rFonts w:ascii="Garamond" w:hAnsi="Garamond"/>
          <w:sz w:val="24"/>
          <w:szCs w:val="24"/>
          <w:highlight w:val="yellow"/>
          <w:lang w:eastAsia="pl-PL"/>
        </w:rPr>
        <w:t>……………………….</w:t>
      </w:r>
      <w:r w:rsidR="009479D5" w:rsidRPr="00C21C16">
        <w:rPr>
          <w:rFonts w:ascii="Garamond" w:hAnsi="Garamond"/>
          <w:sz w:val="24"/>
          <w:szCs w:val="24"/>
          <w:highlight w:val="yellow"/>
          <w:lang w:eastAsia="pl-PL"/>
        </w:rPr>
        <w:t>.</w:t>
      </w:r>
      <w:r w:rsidRPr="003315F5">
        <w:rPr>
          <w:rFonts w:ascii="Garamond" w:hAnsi="Garamond"/>
          <w:sz w:val="24"/>
          <w:szCs w:val="24"/>
          <w:lang w:eastAsia="pl-PL"/>
        </w:rPr>
        <w:t xml:space="preserve">. </w:t>
      </w:r>
    </w:p>
    <w:p w14:paraId="412D0183" w14:textId="74123089" w:rsidR="00470B61" w:rsidRDefault="00470B61" w:rsidP="00CE5BDC">
      <w:pPr>
        <w:pStyle w:val="Akapitzlist"/>
        <w:keepNext/>
        <w:numPr>
          <w:ilvl w:val="0"/>
          <w:numId w:val="9"/>
        </w:numPr>
        <w:spacing w:before="120" w:after="120" w:line="360" w:lineRule="exact"/>
        <w:ind w:left="426" w:hanging="426"/>
        <w:contextualSpacing w:val="0"/>
        <w:jc w:val="both"/>
        <w:rPr>
          <w:rFonts w:ascii="Garamond" w:hAnsi="Garamond"/>
          <w:sz w:val="24"/>
          <w:szCs w:val="24"/>
          <w:lang w:eastAsia="pl-PL"/>
        </w:rPr>
      </w:pPr>
      <w:r w:rsidRPr="003315F5">
        <w:rPr>
          <w:rFonts w:ascii="Garamond" w:hAnsi="Garamond"/>
          <w:sz w:val="24"/>
          <w:szCs w:val="24"/>
          <w:lang w:eastAsia="pl-PL"/>
        </w:rPr>
        <w:t xml:space="preserve">Strony zgodnie potwierdzają, że zakwalifikowanie Projektu do dofinansowania nie jest równoznaczne z uznaniem za kwalifikowalne wszystkich wydatków poniesionych podczas </w:t>
      </w:r>
      <w:r w:rsidRPr="007B0AF2">
        <w:rPr>
          <w:rFonts w:ascii="Garamond" w:hAnsi="Garamond"/>
          <w:sz w:val="24"/>
          <w:szCs w:val="24"/>
          <w:lang w:eastAsia="pl-PL"/>
        </w:rPr>
        <w:t>jego realizacji.</w:t>
      </w:r>
    </w:p>
    <w:p w14:paraId="2243D909" w14:textId="07EE3108" w:rsidR="00606EBF" w:rsidRPr="006C7E8E" w:rsidRDefault="00923A91" w:rsidP="00CE5BDC">
      <w:pPr>
        <w:pStyle w:val="Akapitzlist"/>
        <w:numPr>
          <w:ilvl w:val="0"/>
          <w:numId w:val="9"/>
        </w:numPr>
        <w:spacing w:before="120" w:after="120" w:line="360" w:lineRule="exact"/>
        <w:contextualSpacing w:val="0"/>
        <w:jc w:val="both"/>
        <w:rPr>
          <w:rFonts w:ascii="Garamond" w:hAnsi="Garamond"/>
          <w:sz w:val="24"/>
          <w:szCs w:val="24"/>
        </w:rPr>
      </w:pPr>
      <w:r w:rsidRPr="00923A91">
        <w:rPr>
          <w:rFonts w:ascii="Garamond" w:hAnsi="Garamond"/>
          <w:sz w:val="24"/>
          <w:szCs w:val="24"/>
        </w:rPr>
        <w:t>Na wniosek Agencji</w:t>
      </w:r>
      <w:r w:rsidR="004D5D36">
        <w:rPr>
          <w:rFonts w:ascii="Garamond" w:hAnsi="Garamond"/>
          <w:sz w:val="24"/>
          <w:szCs w:val="24"/>
        </w:rPr>
        <w:t>,</w:t>
      </w:r>
      <w:r w:rsidRPr="00923A91">
        <w:rPr>
          <w:rFonts w:ascii="Garamond" w:hAnsi="Garamond"/>
          <w:sz w:val="24"/>
          <w:szCs w:val="24"/>
        </w:rPr>
        <w:t xml:space="preserve"> </w:t>
      </w:r>
      <w:r>
        <w:rPr>
          <w:rFonts w:ascii="Garamond" w:hAnsi="Garamond"/>
          <w:sz w:val="24"/>
          <w:szCs w:val="24"/>
        </w:rPr>
        <w:t>Beneficjent</w:t>
      </w:r>
      <w:r w:rsidRPr="00923A91">
        <w:rPr>
          <w:rFonts w:ascii="Garamond" w:hAnsi="Garamond"/>
          <w:sz w:val="24"/>
          <w:szCs w:val="24"/>
        </w:rPr>
        <w:t xml:space="preserve"> jest zobowiązany odpłatn</w:t>
      </w:r>
      <w:r w:rsidR="00545E3E">
        <w:rPr>
          <w:rFonts w:ascii="Garamond" w:hAnsi="Garamond"/>
          <w:sz w:val="24"/>
          <w:szCs w:val="24"/>
        </w:rPr>
        <w:t>ie</w:t>
      </w:r>
      <w:r w:rsidRPr="00923A91">
        <w:rPr>
          <w:rFonts w:ascii="Garamond" w:hAnsi="Garamond"/>
          <w:sz w:val="24"/>
          <w:szCs w:val="24"/>
        </w:rPr>
        <w:t xml:space="preserve"> </w:t>
      </w:r>
      <w:r w:rsidR="00C438F3" w:rsidRPr="00923A91">
        <w:rPr>
          <w:rFonts w:ascii="Garamond" w:hAnsi="Garamond"/>
          <w:sz w:val="24"/>
          <w:szCs w:val="24"/>
        </w:rPr>
        <w:t>użycz</w:t>
      </w:r>
      <w:r w:rsidR="00545E3E">
        <w:rPr>
          <w:rFonts w:ascii="Garamond" w:hAnsi="Garamond"/>
          <w:sz w:val="24"/>
          <w:szCs w:val="24"/>
        </w:rPr>
        <w:t>yć</w:t>
      </w:r>
      <w:r w:rsidR="00C438F3" w:rsidRPr="00923A91">
        <w:rPr>
          <w:rFonts w:ascii="Garamond" w:hAnsi="Garamond"/>
          <w:sz w:val="24"/>
          <w:szCs w:val="24"/>
        </w:rPr>
        <w:t xml:space="preserve"> </w:t>
      </w:r>
      <w:r w:rsidRPr="00923A91">
        <w:rPr>
          <w:rFonts w:ascii="Garamond" w:hAnsi="Garamond"/>
          <w:sz w:val="24"/>
          <w:szCs w:val="24"/>
        </w:rPr>
        <w:t xml:space="preserve">infrastruktury wytworzonej w ramach Projektu, na potrzeby produkcji </w:t>
      </w:r>
      <w:r w:rsidR="0063089B">
        <w:rPr>
          <w:rFonts w:ascii="Garamond" w:hAnsi="Garamond"/>
          <w:sz w:val="24"/>
          <w:szCs w:val="24"/>
        </w:rPr>
        <w:t>Produktu leczniczego</w:t>
      </w:r>
      <w:r w:rsidR="00FF3B2A" w:rsidRPr="00923A91">
        <w:rPr>
          <w:rFonts w:ascii="Garamond" w:hAnsi="Garamond"/>
          <w:sz w:val="24"/>
          <w:szCs w:val="24"/>
        </w:rPr>
        <w:t xml:space="preserve"> </w:t>
      </w:r>
      <w:r w:rsidRPr="00923A91">
        <w:rPr>
          <w:rFonts w:ascii="Garamond" w:hAnsi="Garamond"/>
          <w:sz w:val="24"/>
          <w:szCs w:val="24"/>
        </w:rPr>
        <w:t>służącego zwalczaniu jednostki chorobowej będącej przyczyną ogłoszenia stanu zagrożenia epidemicznego lub stanu epidemii.</w:t>
      </w:r>
    </w:p>
    <w:p w14:paraId="080209C0" w14:textId="77777777" w:rsidR="00606EBF" w:rsidRPr="004D6590" w:rsidRDefault="00606EBF" w:rsidP="00CE5BDC">
      <w:pPr>
        <w:pStyle w:val="Akapitzlist"/>
        <w:numPr>
          <w:ilvl w:val="0"/>
          <w:numId w:val="9"/>
        </w:numPr>
        <w:spacing w:before="120" w:after="120" w:line="360" w:lineRule="exact"/>
        <w:contextualSpacing w:val="0"/>
        <w:jc w:val="both"/>
        <w:rPr>
          <w:rFonts w:ascii="Garamond" w:hAnsi="Garamond"/>
          <w:b/>
          <w:sz w:val="24"/>
          <w:szCs w:val="24"/>
        </w:rPr>
      </w:pPr>
      <w:bookmarkStart w:id="54" w:name="_Hlk105578653"/>
      <w:r w:rsidRPr="004D6590">
        <w:rPr>
          <w:rFonts w:ascii="Garamond" w:hAnsi="Garamond" w:cs="Arial"/>
          <w:sz w:val="24"/>
          <w:szCs w:val="24"/>
        </w:rPr>
        <w:t xml:space="preserve">W związku z treścią </w:t>
      </w:r>
      <w:r w:rsidRPr="004D6590">
        <w:rPr>
          <w:rFonts w:ascii="Garamond" w:hAnsi="Garamond" w:cs="Arial"/>
          <w:color w:val="000000"/>
          <w:sz w:val="24"/>
          <w:szCs w:val="24"/>
          <w:lang w:eastAsia="pl-PL"/>
        </w:rPr>
        <w:t xml:space="preserve">ustawy z dnia 13 kwietnia 2022 r. o </w:t>
      </w:r>
      <w:r w:rsidRPr="004D6590">
        <w:rPr>
          <w:rFonts w:ascii="Garamond" w:hAnsi="Garamond" w:cs="Arial"/>
          <w:iCs/>
          <w:color w:val="000000"/>
          <w:sz w:val="24"/>
          <w:szCs w:val="24"/>
          <w:lang w:eastAsia="pl-PL"/>
        </w:rPr>
        <w:t>szczególnych rozwiązaniach</w:t>
      </w:r>
      <w:r w:rsidRPr="004D6590">
        <w:rPr>
          <w:rFonts w:ascii="Garamond" w:hAnsi="Garamond" w:cs="Arial"/>
          <w:color w:val="000000"/>
          <w:sz w:val="24"/>
          <w:szCs w:val="24"/>
          <w:lang w:eastAsia="pl-PL"/>
        </w:rPr>
        <w:t xml:space="preserve"> w </w:t>
      </w:r>
      <w:r w:rsidRPr="004D6590">
        <w:rPr>
          <w:rFonts w:ascii="Garamond" w:hAnsi="Garamond" w:cs="Arial"/>
          <w:iCs/>
          <w:color w:val="000000"/>
          <w:sz w:val="24"/>
          <w:szCs w:val="24"/>
          <w:lang w:eastAsia="pl-PL"/>
        </w:rPr>
        <w:t>zakresie przeciwdziałania wspieraniu agresji na Ukrainę</w:t>
      </w:r>
      <w:r w:rsidRPr="004D6590">
        <w:rPr>
          <w:rFonts w:ascii="Garamond" w:hAnsi="Garamond" w:cs="Arial"/>
          <w:color w:val="000000"/>
          <w:sz w:val="24"/>
          <w:szCs w:val="24"/>
          <w:lang w:eastAsia="pl-PL"/>
        </w:rPr>
        <w:t xml:space="preserve"> oraz </w:t>
      </w:r>
      <w:r w:rsidRPr="004D6590">
        <w:rPr>
          <w:rFonts w:ascii="Garamond" w:hAnsi="Garamond" w:cs="Arial"/>
          <w:iCs/>
          <w:color w:val="000000"/>
          <w:sz w:val="24"/>
          <w:szCs w:val="24"/>
          <w:lang w:eastAsia="pl-PL"/>
        </w:rPr>
        <w:t>służących ochronie</w:t>
      </w:r>
      <w:r w:rsidRPr="004D6590">
        <w:rPr>
          <w:rFonts w:ascii="Garamond" w:hAnsi="Garamond" w:cs="Arial"/>
          <w:color w:val="000000"/>
          <w:sz w:val="24"/>
          <w:szCs w:val="24"/>
          <w:lang w:eastAsia="pl-PL"/>
        </w:rPr>
        <w:t xml:space="preserve"> bezpieczeństwa narodowego</w:t>
      </w:r>
      <w:r w:rsidRPr="004D6590">
        <w:rPr>
          <w:rFonts w:ascii="Garamond" w:hAnsi="Garamond"/>
          <w:color w:val="000000"/>
          <w:sz w:val="24"/>
          <w:szCs w:val="24"/>
          <w:lang w:eastAsia="pl-PL"/>
        </w:rPr>
        <w:t>:</w:t>
      </w:r>
    </w:p>
    <w:p w14:paraId="513CC365" w14:textId="6E78D459" w:rsidR="00606EBF" w:rsidRPr="009C146B" w:rsidRDefault="00606EBF" w:rsidP="00CE5BDC">
      <w:pPr>
        <w:pStyle w:val="Akapitzlist"/>
        <w:widowControl w:val="0"/>
        <w:numPr>
          <w:ilvl w:val="0"/>
          <w:numId w:val="56"/>
        </w:numPr>
        <w:autoSpaceDE w:val="0"/>
        <w:autoSpaceDN w:val="0"/>
        <w:adjustRightInd w:val="0"/>
        <w:spacing w:before="120" w:after="120" w:line="360" w:lineRule="exact"/>
        <w:contextualSpacing w:val="0"/>
        <w:jc w:val="both"/>
        <w:rPr>
          <w:rFonts w:ascii="Garamond" w:hAnsi="Garamond"/>
          <w:bCs/>
          <w:sz w:val="24"/>
          <w:szCs w:val="24"/>
        </w:rPr>
      </w:pPr>
      <w:r w:rsidRPr="009C146B">
        <w:rPr>
          <w:rFonts w:ascii="Garamond" w:hAnsi="Garamond"/>
          <w:bCs/>
          <w:sz w:val="24"/>
          <w:szCs w:val="24"/>
        </w:rPr>
        <w:t xml:space="preserve">Beneficjent oświadcza, że nie jest wymieniony w wykazach określonych </w:t>
      </w:r>
      <w:r w:rsidRPr="003E7240">
        <w:rPr>
          <w:rFonts w:ascii="Garamond" w:hAnsi="Garamond"/>
          <w:bCs/>
          <w:sz w:val="24"/>
          <w:szCs w:val="24"/>
        </w:rPr>
        <w:t>w </w:t>
      </w:r>
      <w:r w:rsidRPr="007F5BC8">
        <w:rPr>
          <w:rFonts w:ascii="Garamond" w:hAnsi="Garamond"/>
          <w:bCs/>
          <w:sz w:val="24"/>
          <w:szCs w:val="24"/>
        </w:rPr>
        <w:t>Rozporządzeniu Rady (WE) nr 765/2006 z dnia 18 maja 2006 r. dotycząc</w:t>
      </w:r>
      <w:r w:rsidR="007B232B" w:rsidRPr="007F5BC8">
        <w:rPr>
          <w:rFonts w:ascii="Garamond" w:hAnsi="Garamond"/>
          <w:bCs/>
          <w:sz w:val="24"/>
          <w:szCs w:val="24"/>
        </w:rPr>
        <w:t>ym</w:t>
      </w:r>
      <w:r w:rsidRPr="007F5BC8">
        <w:rPr>
          <w:rFonts w:ascii="Garamond" w:hAnsi="Garamond"/>
          <w:bCs/>
          <w:sz w:val="24"/>
          <w:szCs w:val="24"/>
        </w:rPr>
        <w:t xml:space="preserve"> środków ograniczających skierowanych przeciwko prezydentowi Aleksandrowi Łukaszence i niektórym urzędnikom z Białorusi i</w:t>
      </w:r>
      <w:r w:rsidR="007A1E63" w:rsidRPr="007F5BC8">
        <w:rPr>
          <w:rFonts w:ascii="Garamond" w:hAnsi="Garamond"/>
          <w:bCs/>
          <w:sz w:val="24"/>
          <w:szCs w:val="24"/>
        </w:rPr>
        <w:t> </w:t>
      </w:r>
      <w:r w:rsidRPr="007F5BC8">
        <w:rPr>
          <w:rFonts w:ascii="Garamond" w:hAnsi="Garamond"/>
          <w:bCs/>
          <w:sz w:val="24"/>
          <w:szCs w:val="24"/>
        </w:rPr>
        <w:t xml:space="preserve"> Rozporządzeniu Rady (UE) nr 269/2014 z dnia 17 marca 2014 r. w sprawie środków ograniczających w odniesieniu do działań podważających integralność terytorialną, suwerenność i niezależność Ukrainy lub im zagrażających</w:t>
      </w:r>
      <w:r w:rsidRPr="003E7240">
        <w:rPr>
          <w:rFonts w:ascii="Garamond" w:hAnsi="Garamond"/>
          <w:bCs/>
          <w:sz w:val="24"/>
          <w:szCs w:val="24"/>
        </w:rPr>
        <w:t xml:space="preserve"> albo wpisany na listę </w:t>
      </w:r>
      <w:r w:rsidRPr="003E7240">
        <w:rPr>
          <w:rFonts w:ascii="Garamond" w:hAnsi="Garamond"/>
          <w:bCs/>
          <w:sz w:val="24"/>
          <w:szCs w:val="24"/>
        </w:rPr>
        <w:lastRenderedPageBreak/>
        <w:t>na podsta</w:t>
      </w:r>
      <w:r w:rsidRPr="009C146B">
        <w:rPr>
          <w:rFonts w:ascii="Garamond" w:hAnsi="Garamond"/>
          <w:bCs/>
          <w:sz w:val="24"/>
          <w:szCs w:val="24"/>
        </w:rPr>
        <w:t>wie decyzji w sprawie wpisu na listę rozstrzygającej o zastosowaniu środka, o</w:t>
      </w:r>
      <w:r w:rsidR="002F2646">
        <w:rPr>
          <w:rFonts w:ascii="Garamond" w:hAnsi="Garamond"/>
          <w:bCs/>
          <w:sz w:val="24"/>
          <w:szCs w:val="24"/>
        </w:rPr>
        <w:t> </w:t>
      </w:r>
      <w:r w:rsidRPr="009C146B">
        <w:rPr>
          <w:rFonts w:ascii="Garamond" w:hAnsi="Garamond"/>
          <w:bCs/>
          <w:sz w:val="24"/>
          <w:szCs w:val="24"/>
        </w:rPr>
        <w:t>którym mowa w art. 1 pkt 3 ustawy z dnia 13 kwietnia 2022 r. o szczególnych rozwiązaniach w  zakresie przeciwdziałania wspieraniu agresji na Ukrainę oraz służących ochronie bezpieczeństwa narodowego</w:t>
      </w:r>
      <w:r w:rsidR="004D6590" w:rsidRPr="009C146B">
        <w:rPr>
          <w:rFonts w:ascii="Garamond" w:hAnsi="Garamond"/>
          <w:bCs/>
          <w:sz w:val="24"/>
          <w:szCs w:val="24"/>
        </w:rPr>
        <w:t>;</w:t>
      </w:r>
    </w:p>
    <w:p w14:paraId="2320DFD2" w14:textId="2C77591D" w:rsidR="00606EBF" w:rsidRPr="003E7240" w:rsidRDefault="00606EBF" w:rsidP="00CE5BDC">
      <w:pPr>
        <w:pStyle w:val="Akapitzlist"/>
        <w:widowControl w:val="0"/>
        <w:numPr>
          <w:ilvl w:val="0"/>
          <w:numId w:val="56"/>
        </w:numPr>
        <w:autoSpaceDE w:val="0"/>
        <w:autoSpaceDN w:val="0"/>
        <w:adjustRightInd w:val="0"/>
        <w:spacing w:before="120" w:after="120" w:line="360" w:lineRule="exact"/>
        <w:contextualSpacing w:val="0"/>
        <w:jc w:val="both"/>
        <w:rPr>
          <w:rFonts w:ascii="Garamond" w:hAnsi="Garamond"/>
          <w:bCs/>
          <w:sz w:val="24"/>
          <w:szCs w:val="24"/>
        </w:rPr>
      </w:pPr>
      <w:r w:rsidRPr="009C146B">
        <w:rPr>
          <w:rFonts w:ascii="Garamond" w:hAnsi="Garamond"/>
          <w:bCs/>
          <w:sz w:val="24"/>
          <w:szCs w:val="24"/>
        </w:rPr>
        <w:t>Beneficjent oświadcza, że jego beneficjentem rzeczywistym w rozumieniu ustawy z dnia 1</w:t>
      </w:r>
      <w:r w:rsidR="002F2646">
        <w:rPr>
          <w:rFonts w:ascii="Garamond" w:hAnsi="Garamond"/>
          <w:bCs/>
          <w:sz w:val="24"/>
          <w:szCs w:val="24"/>
        </w:rPr>
        <w:t> </w:t>
      </w:r>
      <w:r w:rsidRPr="009C146B">
        <w:rPr>
          <w:rFonts w:ascii="Garamond" w:hAnsi="Garamond"/>
          <w:bCs/>
          <w:sz w:val="24"/>
          <w:szCs w:val="24"/>
        </w:rPr>
        <w:t xml:space="preserve">marca 2018 r. o przeciwdziałaniu praniu pieniędzy oraz finansowaniu terroryzmu nie jest osoba wymieniona w wykazach określonych w </w:t>
      </w:r>
      <w:r w:rsidRPr="007F5BC8">
        <w:rPr>
          <w:rFonts w:ascii="Garamond" w:hAnsi="Garamond"/>
          <w:bCs/>
          <w:sz w:val="24"/>
          <w:szCs w:val="24"/>
        </w:rPr>
        <w:t>Rozporządzeniu Rady (WE) nr 765/2006 z</w:t>
      </w:r>
      <w:r w:rsidR="002F2646" w:rsidRPr="007F5BC8">
        <w:rPr>
          <w:rFonts w:ascii="Garamond" w:hAnsi="Garamond"/>
          <w:bCs/>
          <w:sz w:val="24"/>
          <w:szCs w:val="24"/>
        </w:rPr>
        <w:t> </w:t>
      </w:r>
      <w:r w:rsidRPr="007F5BC8">
        <w:rPr>
          <w:rFonts w:ascii="Garamond" w:hAnsi="Garamond"/>
          <w:bCs/>
          <w:sz w:val="24"/>
          <w:szCs w:val="24"/>
        </w:rPr>
        <w:t>dnia 18 maja 2006 r. dotycząc</w:t>
      </w:r>
      <w:r w:rsidR="00616B7D" w:rsidRPr="007F5BC8">
        <w:rPr>
          <w:rFonts w:ascii="Garamond" w:hAnsi="Garamond"/>
          <w:bCs/>
          <w:sz w:val="24"/>
          <w:szCs w:val="24"/>
        </w:rPr>
        <w:t>y</w:t>
      </w:r>
      <w:r w:rsidR="003E7D48" w:rsidRPr="007F5BC8">
        <w:rPr>
          <w:rFonts w:ascii="Garamond" w:hAnsi="Garamond"/>
          <w:bCs/>
          <w:sz w:val="24"/>
          <w:szCs w:val="24"/>
        </w:rPr>
        <w:t>m</w:t>
      </w:r>
      <w:r w:rsidRPr="007F5BC8">
        <w:rPr>
          <w:rFonts w:ascii="Garamond" w:hAnsi="Garamond"/>
          <w:bCs/>
          <w:sz w:val="24"/>
          <w:szCs w:val="24"/>
        </w:rPr>
        <w:t xml:space="preserve"> środków ograniczających skierowanych przeciwko prezydentowi Aleksandrowi Łukaszence i niektórym urzędnikom z Białorusi i</w:t>
      </w:r>
      <w:bookmarkStart w:id="55" w:name="_Hlk104978457"/>
      <w:r w:rsidR="002F2646" w:rsidRPr="007F5BC8">
        <w:rPr>
          <w:rFonts w:ascii="Garamond" w:hAnsi="Garamond"/>
          <w:bCs/>
          <w:sz w:val="24"/>
          <w:szCs w:val="24"/>
        </w:rPr>
        <w:t> </w:t>
      </w:r>
      <w:r w:rsidRPr="007F5BC8">
        <w:rPr>
          <w:rFonts w:ascii="Garamond" w:hAnsi="Garamond"/>
          <w:bCs/>
          <w:sz w:val="24"/>
          <w:szCs w:val="24"/>
        </w:rPr>
        <w:t>Rozporządzeniu Rady (UE) nr</w:t>
      </w:r>
      <w:r w:rsidR="007A1E63" w:rsidRPr="007F5BC8">
        <w:rPr>
          <w:rFonts w:ascii="Garamond" w:hAnsi="Garamond"/>
          <w:bCs/>
          <w:sz w:val="24"/>
          <w:szCs w:val="24"/>
        </w:rPr>
        <w:t> </w:t>
      </w:r>
      <w:r w:rsidRPr="007F5BC8">
        <w:rPr>
          <w:rFonts w:ascii="Garamond" w:hAnsi="Garamond"/>
          <w:bCs/>
          <w:sz w:val="24"/>
          <w:szCs w:val="24"/>
        </w:rPr>
        <w:t xml:space="preserve"> 269/2014 z dnia 17 marca 2014 r. w sprawie środków ograniczających w odniesieniu do działań podważających integralność terytorialną, suwerenność i niezależność Ukrainy lub im zagrażających</w:t>
      </w:r>
      <w:bookmarkEnd w:id="55"/>
      <w:r w:rsidRPr="009C146B">
        <w:rPr>
          <w:rFonts w:ascii="Garamond" w:hAnsi="Garamond"/>
          <w:bCs/>
          <w:sz w:val="24"/>
          <w:szCs w:val="24"/>
        </w:rPr>
        <w:t xml:space="preserve"> albo wpisana na listę lub będąca takim beneficjentem rzeczywistym od dnia 24 lutego 2022 r., o</w:t>
      </w:r>
      <w:r w:rsidR="007F7DD6">
        <w:rPr>
          <w:rFonts w:ascii="Garamond" w:hAnsi="Garamond"/>
          <w:bCs/>
          <w:sz w:val="24"/>
          <w:szCs w:val="24"/>
        </w:rPr>
        <w:t> </w:t>
      </w:r>
      <w:r w:rsidRPr="009C146B">
        <w:rPr>
          <w:rFonts w:ascii="Garamond" w:hAnsi="Garamond"/>
          <w:bCs/>
          <w:sz w:val="24"/>
          <w:szCs w:val="24"/>
        </w:rPr>
        <w:t xml:space="preserve"> ile została wpisana na listę na podstawie decyzji w sprawie wpisu na listę rozstrzygającej o zastosowaniu środka, o</w:t>
      </w:r>
      <w:r w:rsidR="002F2646">
        <w:rPr>
          <w:rFonts w:ascii="Garamond" w:hAnsi="Garamond"/>
          <w:bCs/>
          <w:sz w:val="24"/>
          <w:szCs w:val="24"/>
        </w:rPr>
        <w:t> </w:t>
      </w:r>
      <w:r w:rsidRPr="009C146B">
        <w:rPr>
          <w:rFonts w:ascii="Garamond" w:hAnsi="Garamond"/>
          <w:bCs/>
          <w:sz w:val="24"/>
          <w:szCs w:val="24"/>
        </w:rPr>
        <w:t xml:space="preserve">którym mowa </w:t>
      </w:r>
      <w:r w:rsidRPr="003E7240">
        <w:rPr>
          <w:rFonts w:ascii="Garamond" w:hAnsi="Garamond"/>
          <w:bCs/>
          <w:sz w:val="24"/>
          <w:szCs w:val="24"/>
        </w:rPr>
        <w:t xml:space="preserve">w art. 1 pkt 3 </w:t>
      </w:r>
      <w:r w:rsidRPr="007F5BC8">
        <w:rPr>
          <w:rFonts w:ascii="Garamond" w:hAnsi="Garamond"/>
          <w:bCs/>
          <w:sz w:val="24"/>
          <w:szCs w:val="24"/>
        </w:rPr>
        <w:t>ustawy z dnia 13 kwietnia 2022 r. o</w:t>
      </w:r>
      <w:r w:rsidR="007F7DD6" w:rsidRPr="007F5BC8">
        <w:rPr>
          <w:rFonts w:ascii="Garamond" w:hAnsi="Garamond"/>
          <w:bCs/>
          <w:sz w:val="24"/>
          <w:szCs w:val="24"/>
        </w:rPr>
        <w:t> </w:t>
      </w:r>
      <w:r w:rsidRPr="007F5BC8">
        <w:rPr>
          <w:rFonts w:ascii="Garamond" w:hAnsi="Garamond"/>
          <w:bCs/>
          <w:sz w:val="24"/>
          <w:szCs w:val="24"/>
        </w:rPr>
        <w:t xml:space="preserve"> szczególnych rozwiązaniach w zakresie przeciwdziałania wspieraniu agresji na Ukrainę oraz służących ochronie bezpieczeństwa narodowego</w:t>
      </w:r>
      <w:r w:rsidR="004D6590" w:rsidRPr="003E7240">
        <w:rPr>
          <w:rFonts w:ascii="Garamond" w:hAnsi="Garamond"/>
          <w:bCs/>
          <w:sz w:val="24"/>
          <w:szCs w:val="24"/>
        </w:rPr>
        <w:t>;</w:t>
      </w:r>
    </w:p>
    <w:p w14:paraId="3F3744DE" w14:textId="1B1E72F2" w:rsidR="00606EBF" w:rsidRPr="009C146B" w:rsidRDefault="00606EBF" w:rsidP="00CE5BDC">
      <w:pPr>
        <w:pStyle w:val="Akapitzlist"/>
        <w:widowControl w:val="0"/>
        <w:numPr>
          <w:ilvl w:val="0"/>
          <w:numId w:val="56"/>
        </w:numPr>
        <w:autoSpaceDE w:val="0"/>
        <w:autoSpaceDN w:val="0"/>
        <w:adjustRightInd w:val="0"/>
        <w:spacing w:before="120" w:after="120" w:line="360" w:lineRule="exact"/>
        <w:contextualSpacing w:val="0"/>
        <w:jc w:val="both"/>
        <w:rPr>
          <w:rFonts w:ascii="Garamond" w:hAnsi="Garamond"/>
          <w:bCs/>
          <w:sz w:val="24"/>
          <w:szCs w:val="24"/>
        </w:rPr>
      </w:pPr>
      <w:r w:rsidRPr="009C146B">
        <w:rPr>
          <w:rFonts w:ascii="Garamond" w:hAnsi="Garamond"/>
          <w:bCs/>
          <w:sz w:val="24"/>
          <w:szCs w:val="24"/>
        </w:rPr>
        <w:t xml:space="preserve">Beneficjent oświadcza, że jego jednostką dominującą w rozumieniu art. 3 ust. 1 pkt 37 ustawy z dnia 29 września 1994 r. </w:t>
      </w:r>
      <w:r w:rsidRPr="007F7DD6">
        <w:rPr>
          <w:rFonts w:ascii="Garamond" w:hAnsi="Garamond"/>
          <w:bCs/>
          <w:i/>
          <w:sz w:val="24"/>
          <w:szCs w:val="24"/>
        </w:rPr>
        <w:t>o rachunkowości</w:t>
      </w:r>
      <w:r w:rsidRPr="009C146B">
        <w:rPr>
          <w:rFonts w:ascii="Garamond" w:hAnsi="Garamond"/>
          <w:bCs/>
          <w:sz w:val="24"/>
          <w:szCs w:val="24"/>
        </w:rPr>
        <w:t xml:space="preserve">, nie jest podmiot wymieniony w wykazach określonych w </w:t>
      </w:r>
      <w:r w:rsidRPr="007F5BC8">
        <w:rPr>
          <w:rFonts w:ascii="Garamond" w:hAnsi="Garamond"/>
          <w:bCs/>
          <w:sz w:val="24"/>
          <w:szCs w:val="24"/>
        </w:rPr>
        <w:t>Rozporządzeniu Rady (WE) nr 765/2006 z dnia 18 maja 2006 r. dotycząc</w:t>
      </w:r>
      <w:r w:rsidR="00616B7D" w:rsidRPr="007F5BC8">
        <w:rPr>
          <w:rFonts w:ascii="Garamond" w:hAnsi="Garamond"/>
          <w:bCs/>
          <w:sz w:val="24"/>
          <w:szCs w:val="24"/>
        </w:rPr>
        <w:t>y</w:t>
      </w:r>
      <w:r w:rsidR="003E7D48" w:rsidRPr="007F5BC8">
        <w:rPr>
          <w:rFonts w:ascii="Garamond" w:hAnsi="Garamond"/>
          <w:bCs/>
          <w:sz w:val="24"/>
          <w:szCs w:val="24"/>
        </w:rPr>
        <w:t>m</w:t>
      </w:r>
      <w:r w:rsidRPr="007F5BC8">
        <w:rPr>
          <w:rFonts w:ascii="Garamond" w:hAnsi="Garamond"/>
          <w:bCs/>
          <w:sz w:val="24"/>
          <w:szCs w:val="24"/>
        </w:rPr>
        <w:t xml:space="preserve"> środków ograniczających skierowanych przeciwko prezydentowi Aleksandrowi Łukaszence i niektórym urzędnikom z Białorusi  i  Rozporządzeniu Rady (UE) nr 269/2014 z dnia 17 marca 2014 r. w sprawie środków ograniczających w odniesieniu do działań podważających integralność terytorialną, suwerenność i niezależność Ukrainy lub im zagrażających</w:t>
      </w:r>
      <w:r w:rsidRPr="003E7240">
        <w:rPr>
          <w:rFonts w:ascii="Garamond" w:hAnsi="Garamond"/>
          <w:bCs/>
          <w:sz w:val="24"/>
          <w:szCs w:val="24"/>
        </w:rPr>
        <w:t xml:space="preserve"> al</w:t>
      </w:r>
      <w:r w:rsidRPr="009C146B">
        <w:rPr>
          <w:rFonts w:ascii="Garamond" w:hAnsi="Garamond"/>
          <w:bCs/>
          <w:sz w:val="24"/>
          <w:szCs w:val="24"/>
        </w:rPr>
        <w:t>bo wpisany na listę lub będący taką jednostką dominującą od dnia 24 lutego 2022 r., o ile został wpisany na listę na podstawie decyzji w</w:t>
      </w:r>
      <w:r w:rsidR="002F2646">
        <w:rPr>
          <w:rFonts w:ascii="Garamond" w:hAnsi="Garamond"/>
          <w:bCs/>
          <w:sz w:val="24"/>
          <w:szCs w:val="24"/>
        </w:rPr>
        <w:t> </w:t>
      </w:r>
      <w:r w:rsidRPr="009C146B">
        <w:rPr>
          <w:rFonts w:ascii="Garamond" w:hAnsi="Garamond"/>
          <w:bCs/>
          <w:sz w:val="24"/>
          <w:szCs w:val="24"/>
        </w:rPr>
        <w:t>sprawie wpisu na listę rozstrzygającej o zastosowaniu środka.</w:t>
      </w:r>
      <w:bookmarkEnd w:id="54"/>
    </w:p>
    <w:p w14:paraId="62395750" w14:textId="77777777" w:rsidR="00F71B9B" w:rsidRPr="00F40CA4" w:rsidRDefault="00F71B9B" w:rsidP="00541259">
      <w:pPr>
        <w:spacing w:line="360" w:lineRule="auto"/>
        <w:jc w:val="both"/>
        <w:rPr>
          <w:rStyle w:val="FontStyle17"/>
          <w:rFonts w:ascii="Garamond" w:hAnsi="Garamond" w:cs="Times New Roman"/>
          <w:bCs w:val="0"/>
          <w:sz w:val="24"/>
          <w:szCs w:val="24"/>
        </w:rPr>
      </w:pPr>
    </w:p>
    <w:p w14:paraId="2A59F1B6" w14:textId="3713A732" w:rsidR="005331D0" w:rsidRPr="003315F5" w:rsidRDefault="00E86ACE" w:rsidP="004D6590">
      <w:pPr>
        <w:pStyle w:val="Akapitzlist"/>
        <w:spacing w:line="360" w:lineRule="auto"/>
        <w:ind w:left="218"/>
        <w:jc w:val="center"/>
        <w:rPr>
          <w:rFonts w:ascii="Garamond" w:hAnsi="Garamond"/>
          <w:b/>
          <w:sz w:val="24"/>
          <w:szCs w:val="24"/>
        </w:rPr>
      </w:pPr>
      <w:r w:rsidRPr="003315F5">
        <w:rPr>
          <w:rStyle w:val="FontStyle17"/>
          <w:rFonts w:ascii="Garamond" w:hAnsi="Garamond" w:cs="Times New Roman"/>
          <w:sz w:val="24"/>
          <w:szCs w:val="24"/>
        </w:rPr>
        <w:t xml:space="preserve">§ </w:t>
      </w:r>
      <w:r w:rsidR="00D82F3A" w:rsidRPr="003315F5">
        <w:rPr>
          <w:rStyle w:val="FontStyle17"/>
          <w:rFonts w:ascii="Garamond" w:hAnsi="Garamond" w:cs="Times New Roman"/>
          <w:sz w:val="24"/>
          <w:szCs w:val="24"/>
        </w:rPr>
        <w:t>4</w:t>
      </w:r>
      <w:r w:rsidRPr="003315F5">
        <w:rPr>
          <w:rStyle w:val="FontStyle17"/>
          <w:rFonts w:ascii="Garamond" w:hAnsi="Garamond" w:cs="Times New Roman"/>
          <w:sz w:val="24"/>
          <w:szCs w:val="24"/>
        </w:rPr>
        <w:t>.</w:t>
      </w:r>
    </w:p>
    <w:p w14:paraId="002CC479" w14:textId="6569E3ED" w:rsidR="00E86ACE"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Wysokość finansowania</w:t>
      </w:r>
    </w:p>
    <w:p w14:paraId="7BCE7171" w14:textId="0E11A4A1" w:rsidR="003A0729" w:rsidRPr="003315F5" w:rsidRDefault="003A0729" w:rsidP="005F0C33">
      <w:pPr>
        <w:pStyle w:val="Akapitzlist"/>
        <w:numPr>
          <w:ilvl w:val="0"/>
          <w:numId w:val="33"/>
        </w:numPr>
        <w:spacing w:before="120" w:after="120" w:line="360" w:lineRule="exact"/>
        <w:contextualSpacing w:val="0"/>
        <w:jc w:val="both"/>
        <w:rPr>
          <w:rFonts w:ascii="Garamond" w:hAnsi="Garamond"/>
          <w:bCs/>
          <w:sz w:val="24"/>
          <w:szCs w:val="24"/>
        </w:rPr>
      </w:pPr>
      <w:r w:rsidRPr="003315F5">
        <w:rPr>
          <w:rFonts w:ascii="Garamond" w:hAnsi="Garamond"/>
          <w:bCs/>
          <w:sz w:val="24"/>
          <w:szCs w:val="24"/>
        </w:rPr>
        <w:t>Całkowit</w:t>
      </w:r>
      <w:r w:rsidR="009B45A9">
        <w:rPr>
          <w:rFonts w:ascii="Garamond" w:hAnsi="Garamond"/>
          <w:bCs/>
          <w:sz w:val="24"/>
          <w:szCs w:val="24"/>
        </w:rPr>
        <w:t>y</w:t>
      </w:r>
      <w:r w:rsidR="00A52E50">
        <w:rPr>
          <w:rFonts w:ascii="Garamond" w:hAnsi="Garamond"/>
          <w:bCs/>
          <w:sz w:val="24"/>
          <w:szCs w:val="24"/>
        </w:rPr>
        <w:t xml:space="preserve"> </w:t>
      </w:r>
      <w:r w:rsidRPr="003315F5">
        <w:rPr>
          <w:rFonts w:ascii="Garamond" w:hAnsi="Garamond"/>
          <w:bCs/>
          <w:sz w:val="24"/>
          <w:szCs w:val="24"/>
        </w:rPr>
        <w:t>koszt kwalifikowalny</w:t>
      </w:r>
      <w:r w:rsidR="001F4A5F">
        <w:rPr>
          <w:rFonts w:ascii="Garamond" w:hAnsi="Garamond"/>
          <w:bCs/>
          <w:sz w:val="24"/>
          <w:szCs w:val="24"/>
        </w:rPr>
        <w:t xml:space="preserve"> Projektu</w:t>
      </w:r>
      <w:r w:rsidRPr="003315F5">
        <w:rPr>
          <w:rFonts w:ascii="Garamond" w:hAnsi="Garamond"/>
          <w:bCs/>
          <w:sz w:val="24"/>
          <w:szCs w:val="24"/>
        </w:rPr>
        <w:t xml:space="preserve"> wynosi </w:t>
      </w:r>
      <w:r w:rsidRPr="00C21C16">
        <w:rPr>
          <w:rFonts w:ascii="Garamond" w:hAnsi="Garamond"/>
          <w:bCs/>
          <w:sz w:val="24"/>
          <w:szCs w:val="24"/>
          <w:highlight w:val="yellow"/>
        </w:rPr>
        <w:t>……………….</w:t>
      </w:r>
      <w:r w:rsidRPr="003315F5">
        <w:rPr>
          <w:rFonts w:ascii="Garamond" w:hAnsi="Garamond"/>
          <w:bCs/>
          <w:sz w:val="24"/>
          <w:szCs w:val="24"/>
        </w:rPr>
        <w:t xml:space="preserve"> (słownie: </w:t>
      </w:r>
      <w:r w:rsidRPr="00C21C16">
        <w:rPr>
          <w:rFonts w:ascii="Garamond" w:hAnsi="Garamond"/>
          <w:bCs/>
          <w:sz w:val="24"/>
          <w:szCs w:val="24"/>
          <w:highlight w:val="yellow"/>
        </w:rPr>
        <w:t>…………….</w:t>
      </w:r>
      <w:r w:rsidRPr="003315F5">
        <w:rPr>
          <w:rFonts w:ascii="Garamond" w:hAnsi="Garamond"/>
          <w:bCs/>
          <w:sz w:val="24"/>
          <w:szCs w:val="24"/>
        </w:rPr>
        <w:t>)</w:t>
      </w:r>
      <w:r w:rsidR="00905135">
        <w:rPr>
          <w:rFonts w:ascii="Garamond" w:hAnsi="Garamond"/>
          <w:bCs/>
          <w:sz w:val="24"/>
          <w:szCs w:val="24"/>
        </w:rPr>
        <w:t xml:space="preserve"> </w:t>
      </w:r>
      <w:r w:rsidR="00905135" w:rsidRPr="003315F5">
        <w:rPr>
          <w:rFonts w:ascii="Garamond" w:hAnsi="Garamond"/>
          <w:bCs/>
          <w:sz w:val="24"/>
          <w:szCs w:val="24"/>
        </w:rPr>
        <w:t>złotych</w:t>
      </w:r>
      <w:r w:rsidRPr="003315F5">
        <w:rPr>
          <w:rFonts w:ascii="Garamond" w:hAnsi="Garamond"/>
          <w:bCs/>
          <w:sz w:val="24"/>
          <w:szCs w:val="24"/>
        </w:rPr>
        <w:t>, przy czym:</w:t>
      </w:r>
    </w:p>
    <w:p w14:paraId="3335FFB1" w14:textId="06C80492" w:rsidR="003A0729" w:rsidRPr="003315F5" w:rsidRDefault="003A0729" w:rsidP="005F0C33">
      <w:pPr>
        <w:numPr>
          <w:ilvl w:val="0"/>
          <w:numId w:val="26"/>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 xml:space="preserve">maksymalna kwota wydatków </w:t>
      </w:r>
      <w:r w:rsidR="000E2776" w:rsidRPr="003315F5">
        <w:rPr>
          <w:rFonts w:ascii="Garamond" w:hAnsi="Garamond" w:cs="Calibri"/>
          <w:sz w:val="24"/>
          <w:szCs w:val="24"/>
          <w:lang w:eastAsia="pl-PL"/>
        </w:rPr>
        <w:t>kwalifik</w:t>
      </w:r>
      <w:r w:rsidR="000E2776">
        <w:rPr>
          <w:rFonts w:ascii="Garamond" w:hAnsi="Garamond" w:cs="Calibri"/>
          <w:sz w:val="24"/>
          <w:szCs w:val="24"/>
          <w:lang w:eastAsia="pl-PL"/>
        </w:rPr>
        <w:t>owalnych</w:t>
      </w:r>
      <w:r w:rsidRPr="003315F5">
        <w:rPr>
          <w:rFonts w:ascii="Garamond" w:hAnsi="Garamond" w:cs="Calibri"/>
          <w:sz w:val="24"/>
          <w:szCs w:val="24"/>
          <w:lang w:eastAsia="pl-PL"/>
        </w:rPr>
        <w:t xml:space="preserve"> na </w:t>
      </w:r>
      <w:r w:rsidR="005B187E">
        <w:rPr>
          <w:rFonts w:ascii="Garamond" w:hAnsi="Garamond" w:cs="Calibri"/>
          <w:sz w:val="24"/>
          <w:szCs w:val="24"/>
          <w:lang w:eastAsia="pl-PL"/>
        </w:rPr>
        <w:t>B</w:t>
      </w:r>
      <w:r w:rsidRPr="003315F5">
        <w:rPr>
          <w:rFonts w:ascii="Garamond" w:hAnsi="Garamond" w:cs="Calibri"/>
          <w:sz w:val="24"/>
          <w:szCs w:val="24"/>
          <w:lang w:eastAsia="pl-PL"/>
        </w:rPr>
        <w:t xml:space="preserve">adania podstawowe wynosi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w:t>
      </w:r>
      <w:r w:rsidR="00AF6148" w:rsidRPr="00AF6148">
        <w:rPr>
          <w:rFonts w:ascii="Garamond" w:hAnsi="Garamond" w:cs="Calibri"/>
          <w:sz w:val="24"/>
          <w:szCs w:val="24"/>
          <w:lang w:eastAsia="pl-PL"/>
        </w:rPr>
        <w:t xml:space="preserve"> </w:t>
      </w:r>
      <w:r w:rsidR="00AF6148" w:rsidRPr="003315F5">
        <w:rPr>
          <w:rFonts w:ascii="Garamond" w:hAnsi="Garamond" w:cs="Calibri"/>
          <w:sz w:val="24"/>
          <w:szCs w:val="24"/>
          <w:lang w:eastAsia="pl-PL"/>
        </w:rPr>
        <w:t>złotych</w:t>
      </w:r>
      <w:r w:rsidR="008364A2">
        <w:rPr>
          <w:rStyle w:val="Odwoanieprzypisudolnego"/>
          <w:rFonts w:ascii="Garamond" w:hAnsi="Garamond"/>
          <w:sz w:val="24"/>
          <w:szCs w:val="24"/>
          <w:lang w:eastAsia="pl-PL"/>
        </w:rPr>
        <w:footnoteReference w:id="14"/>
      </w:r>
      <w:r w:rsidRPr="003315F5">
        <w:rPr>
          <w:rFonts w:ascii="Garamond" w:hAnsi="Garamond" w:cs="Calibri"/>
          <w:sz w:val="24"/>
          <w:szCs w:val="24"/>
          <w:lang w:eastAsia="pl-PL"/>
        </w:rPr>
        <w:t>;</w:t>
      </w:r>
    </w:p>
    <w:p w14:paraId="39E2EC25" w14:textId="5BF92C3E" w:rsidR="003A0729" w:rsidRPr="003315F5" w:rsidRDefault="003A0729" w:rsidP="005F0C33">
      <w:pPr>
        <w:numPr>
          <w:ilvl w:val="0"/>
          <w:numId w:val="26"/>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lastRenderedPageBreak/>
        <w:t xml:space="preserve">maksymalna kwota wydatków </w:t>
      </w:r>
      <w:r w:rsidR="000E2776" w:rsidRPr="003315F5">
        <w:rPr>
          <w:rFonts w:ascii="Garamond" w:hAnsi="Garamond" w:cs="Calibri"/>
          <w:sz w:val="24"/>
          <w:szCs w:val="24"/>
          <w:lang w:eastAsia="pl-PL"/>
        </w:rPr>
        <w:t>kwalifik</w:t>
      </w:r>
      <w:r w:rsidR="000E2776">
        <w:rPr>
          <w:rFonts w:ascii="Garamond" w:hAnsi="Garamond" w:cs="Calibri"/>
          <w:sz w:val="24"/>
          <w:szCs w:val="24"/>
          <w:lang w:eastAsia="pl-PL"/>
        </w:rPr>
        <w:t>owalnych</w:t>
      </w:r>
      <w:r w:rsidRPr="003315F5">
        <w:rPr>
          <w:rFonts w:ascii="Garamond" w:hAnsi="Garamond" w:cs="Calibri"/>
          <w:sz w:val="24"/>
          <w:szCs w:val="24"/>
          <w:lang w:eastAsia="pl-PL"/>
        </w:rPr>
        <w:t xml:space="preserve"> na </w:t>
      </w:r>
      <w:r w:rsidR="005B187E">
        <w:rPr>
          <w:rFonts w:ascii="Garamond" w:hAnsi="Garamond" w:cs="Calibri"/>
          <w:sz w:val="24"/>
          <w:szCs w:val="24"/>
          <w:lang w:eastAsia="pl-PL"/>
        </w:rPr>
        <w:t>B</w:t>
      </w:r>
      <w:r w:rsidRPr="003315F5">
        <w:rPr>
          <w:rFonts w:ascii="Garamond" w:hAnsi="Garamond" w:cs="Calibri"/>
          <w:sz w:val="24"/>
          <w:szCs w:val="24"/>
          <w:lang w:eastAsia="pl-PL"/>
        </w:rPr>
        <w:t xml:space="preserve">adania przemysłowe wynosi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w:t>
      </w:r>
      <w:r w:rsidR="00AF6148" w:rsidRPr="00AF6148">
        <w:rPr>
          <w:rFonts w:ascii="Garamond" w:hAnsi="Garamond" w:cs="Calibri"/>
          <w:sz w:val="24"/>
          <w:szCs w:val="24"/>
          <w:lang w:eastAsia="pl-PL"/>
        </w:rPr>
        <w:t xml:space="preserve"> </w:t>
      </w:r>
      <w:r w:rsidR="00AF6148" w:rsidRPr="003315F5">
        <w:rPr>
          <w:rFonts w:ascii="Garamond" w:hAnsi="Garamond" w:cs="Calibri"/>
          <w:sz w:val="24"/>
          <w:szCs w:val="24"/>
          <w:lang w:eastAsia="pl-PL"/>
        </w:rPr>
        <w:t>złotych</w:t>
      </w:r>
      <w:r w:rsidR="008364A2">
        <w:rPr>
          <w:rStyle w:val="Odwoanieprzypisudolnego"/>
          <w:rFonts w:ascii="Garamond" w:hAnsi="Garamond"/>
          <w:sz w:val="24"/>
          <w:szCs w:val="24"/>
          <w:lang w:eastAsia="pl-PL"/>
        </w:rPr>
        <w:footnoteReference w:id="15"/>
      </w:r>
      <w:r w:rsidRPr="003315F5">
        <w:rPr>
          <w:rFonts w:ascii="Garamond" w:hAnsi="Garamond" w:cs="Calibri"/>
          <w:sz w:val="24"/>
          <w:szCs w:val="24"/>
          <w:lang w:eastAsia="pl-PL"/>
        </w:rPr>
        <w:t>;</w:t>
      </w:r>
    </w:p>
    <w:p w14:paraId="518A1717" w14:textId="32C58E78" w:rsidR="003A0729" w:rsidRPr="003315F5" w:rsidRDefault="003A0729" w:rsidP="005F0C33">
      <w:pPr>
        <w:numPr>
          <w:ilvl w:val="0"/>
          <w:numId w:val="26"/>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 xml:space="preserve">maksymalna kwota wydatków </w:t>
      </w:r>
      <w:r w:rsidR="000E2776" w:rsidRPr="003315F5">
        <w:rPr>
          <w:rFonts w:ascii="Garamond" w:hAnsi="Garamond" w:cs="Calibri"/>
          <w:sz w:val="24"/>
          <w:szCs w:val="24"/>
          <w:lang w:eastAsia="pl-PL"/>
        </w:rPr>
        <w:t>kwalifik</w:t>
      </w:r>
      <w:r w:rsidR="000E2776">
        <w:rPr>
          <w:rFonts w:ascii="Garamond" w:hAnsi="Garamond" w:cs="Calibri"/>
          <w:sz w:val="24"/>
          <w:szCs w:val="24"/>
          <w:lang w:eastAsia="pl-PL"/>
        </w:rPr>
        <w:t>owalnych</w:t>
      </w:r>
      <w:r w:rsidRPr="003315F5">
        <w:rPr>
          <w:rFonts w:ascii="Garamond" w:hAnsi="Garamond" w:cs="Calibri"/>
          <w:sz w:val="24"/>
          <w:szCs w:val="24"/>
          <w:lang w:eastAsia="pl-PL"/>
        </w:rPr>
        <w:t xml:space="preserve"> na </w:t>
      </w:r>
      <w:r w:rsidR="005B187E">
        <w:rPr>
          <w:rFonts w:ascii="Garamond" w:hAnsi="Garamond" w:cs="Calibri"/>
          <w:sz w:val="24"/>
          <w:szCs w:val="24"/>
          <w:lang w:eastAsia="pl-PL"/>
        </w:rPr>
        <w:t>P</w:t>
      </w:r>
      <w:r w:rsidRPr="003315F5">
        <w:rPr>
          <w:rFonts w:ascii="Garamond" w:hAnsi="Garamond" w:cs="Calibri"/>
          <w:sz w:val="24"/>
          <w:szCs w:val="24"/>
          <w:lang w:eastAsia="pl-PL"/>
        </w:rPr>
        <w:t xml:space="preserve">race rozwojowe wynosi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w:t>
      </w:r>
      <w:r w:rsidR="00AF6148" w:rsidRPr="00AF6148">
        <w:rPr>
          <w:rFonts w:ascii="Garamond" w:hAnsi="Garamond" w:cs="Calibri"/>
          <w:sz w:val="24"/>
          <w:szCs w:val="24"/>
          <w:lang w:eastAsia="pl-PL"/>
        </w:rPr>
        <w:t xml:space="preserve"> </w:t>
      </w:r>
      <w:r w:rsidR="00AF6148" w:rsidRPr="003315F5">
        <w:rPr>
          <w:rFonts w:ascii="Garamond" w:hAnsi="Garamond" w:cs="Calibri"/>
          <w:sz w:val="24"/>
          <w:szCs w:val="24"/>
          <w:lang w:eastAsia="pl-PL"/>
        </w:rPr>
        <w:t>złotych</w:t>
      </w:r>
      <w:r w:rsidR="008364A2">
        <w:rPr>
          <w:rStyle w:val="Odwoanieprzypisudolnego"/>
          <w:rFonts w:ascii="Garamond" w:hAnsi="Garamond"/>
          <w:sz w:val="24"/>
          <w:szCs w:val="24"/>
          <w:lang w:eastAsia="pl-PL"/>
        </w:rPr>
        <w:footnoteReference w:id="16"/>
      </w:r>
      <w:r w:rsidRPr="003315F5">
        <w:rPr>
          <w:rFonts w:ascii="Garamond" w:hAnsi="Garamond" w:cs="Calibri"/>
          <w:sz w:val="24"/>
          <w:szCs w:val="24"/>
          <w:lang w:eastAsia="pl-PL"/>
        </w:rPr>
        <w:t>;</w:t>
      </w:r>
    </w:p>
    <w:p w14:paraId="65AD866E" w14:textId="26DE2672" w:rsidR="003A0729" w:rsidRPr="003315F5" w:rsidRDefault="003A0729" w:rsidP="005F0C33">
      <w:pPr>
        <w:numPr>
          <w:ilvl w:val="0"/>
          <w:numId w:val="26"/>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w:t>
      </w:r>
      <w:r w:rsidR="000E2776" w:rsidRPr="000E2776">
        <w:rPr>
          <w:rFonts w:ascii="Garamond" w:hAnsi="Garamond" w:cs="Calibri"/>
          <w:sz w:val="24"/>
          <w:szCs w:val="24"/>
          <w:lang w:eastAsia="pl-PL"/>
        </w:rPr>
        <w:t xml:space="preserve"> </w:t>
      </w:r>
      <w:r w:rsidR="000E2776" w:rsidRPr="003315F5">
        <w:rPr>
          <w:rFonts w:ascii="Garamond" w:hAnsi="Garamond" w:cs="Calibri"/>
          <w:sz w:val="24"/>
          <w:szCs w:val="24"/>
          <w:lang w:eastAsia="pl-PL"/>
        </w:rPr>
        <w:t>kwalifik</w:t>
      </w:r>
      <w:r w:rsidR="000E2776">
        <w:rPr>
          <w:rFonts w:ascii="Garamond" w:hAnsi="Garamond" w:cs="Calibri"/>
          <w:sz w:val="24"/>
          <w:szCs w:val="24"/>
          <w:lang w:eastAsia="pl-PL"/>
        </w:rPr>
        <w:t>owalnych</w:t>
      </w:r>
      <w:r w:rsidRPr="003315F5">
        <w:rPr>
          <w:rFonts w:ascii="Garamond" w:hAnsi="Garamond" w:cs="Calibri"/>
          <w:sz w:val="24"/>
          <w:szCs w:val="24"/>
          <w:lang w:eastAsia="pl-PL"/>
        </w:rPr>
        <w:t xml:space="preserve"> na pokrycie kosztów </w:t>
      </w:r>
      <w:r w:rsidR="005B187E">
        <w:rPr>
          <w:rFonts w:ascii="Garamond" w:hAnsi="Garamond" w:cs="Calibri"/>
          <w:sz w:val="24"/>
          <w:szCs w:val="24"/>
          <w:lang w:eastAsia="pl-PL"/>
        </w:rPr>
        <w:t>U</w:t>
      </w:r>
      <w:r w:rsidRPr="003315F5">
        <w:rPr>
          <w:rFonts w:ascii="Garamond" w:hAnsi="Garamond" w:cs="Calibri"/>
          <w:sz w:val="24"/>
          <w:szCs w:val="24"/>
          <w:lang w:eastAsia="pl-PL"/>
        </w:rPr>
        <w:t>sług doradczych dla</w:t>
      </w:r>
      <w:r w:rsidR="0002799A">
        <w:rPr>
          <w:rFonts w:ascii="Garamond" w:hAnsi="Garamond" w:cs="Calibri"/>
          <w:sz w:val="24"/>
          <w:szCs w:val="24"/>
          <w:lang w:eastAsia="pl-PL"/>
        </w:rPr>
        <w:t> </w:t>
      </w:r>
      <w:r w:rsidRPr="003315F5">
        <w:rPr>
          <w:rFonts w:ascii="Garamond" w:hAnsi="Garamond" w:cs="Calibri"/>
          <w:sz w:val="24"/>
          <w:szCs w:val="24"/>
          <w:lang w:eastAsia="pl-PL"/>
        </w:rPr>
        <w:t>MŚP wynosi:</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w:t>
      </w:r>
      <w:r w:rsidR="00AF6148" w:rsidRPr="00AF6148">
        <w:rPr>
          <w:rFonts w:ascii="Garamond" w:hAnsi="Garamond" w:cs="Calibri"/>
          <w:sz w:val="24"/>
          <w:szCs w:val="24"/>
          <w:lang w:eastAsia="pl-PL"/>
        </w:rPr>
        <w:t xml:space="preserve"> </w:t>
      </w:r>
      <w:r w:rsidR="00AF6148" w:rsidRPr="003315F5">
        <w:rPr>
          <w:rFonts w:ascii="Garamond" w:hAnsi="Garamond" w:cs="Calibri"/>
          <w:sz w:val="24"/>
          <w:szCs w:val="24"/>
          <w:lang w:eastAsia="pl-PL"/>
        </w:rPr>
        <w:t>złotych</w:t>
      </w:r>
      <w:r w:rsidR="00AF6148" w:rsidRPr="003315F5">
        <w:rPr>
          <w:rStyle w:val="Odwoanieprzypisudolnego"/>
          <w:rFonts w:ascii="Garamond" w:hAnsi="Garamond"/>
          <w:sz w:val="24"/>
          <w:szCs w:val="24"/>
          <w:lang w:eastAsia="pl-PL"/>
        </w:rPr>
        <w:t xml:space="preserve"> </w:t>
      </w:r>
      <w:r w:rsidR="009C3119" w:rsidRPr="003315F5">
        <w:rPr>
          <w:rStyle w:val="Odwoanieprzypisudolnego"/>
          <w:rFonts w:ascii="Garamond" w:hAnsi="Garamond"/>
          <w:sz w:val="24"/>
          <w:szCs w:val="24"/>
          <w:lang w:eastAsia="pl-PL"/>
        </w:rPr>
        <w:footnoteReference w:id="17"/>
      </w:r>
      <w:r w:rsidRPr="003315F5">
        <w:rPr>
          <w:rFonts w:ascii="Garamond" w:hAnsi="Garamond" w:cs="Calibri"/>
          <w:sz w:val="24"/>
          <w:szCs w:val="24"/>
          <w:lang w:eastAsia="pl-PL"/>
        </w:rPr>
        <w:t>.</w:t>
      </w:r>
    </w:p>
    <w:p w14:paraId="1E2949F5" w14:textId="69647A58" w:rsidR="001F4A5F" w:rsidRPr="001F4A5F" w:rsidRDefault="001F4A5F" w:rsidP="005F0C33">
      <w:pPr>
        <w:pStyle w:val="Akapitzlist"/>
        <w:numPr>
          <w:ilvl w:val="0"/>
          <w:numId w:val="33"/>
        </w:numPr>
        <w:spacing w:before="120" w:after="120" w:line="360" w:lineRule="exact"/>
        <w:contextualSpacing w:val="0"/>
        <w:jc w:val="both"/>
        <w:rPr>
          <w:rFonts w:ascii="Garamond" w:hAnsi="Garamond"/>
          <w:bCs/>
          <w:sz w:val="24"/>
          <w:szCs w:val="24"/>
        </w:rPr>
      </w:pPr>
      <w:bookmarkStart w:id="56" w:name="_Hlk88746997"/>
      <w:r w:rsidRPr="001F4A5F">
        <w:rPr>
          <w:rFonts w:ascii="Garamond" w:hAnsi="Garamond"/>
          <w:bCs/>
          <w:sz w:val="24"/>
          <w:szCs w:val="24"/>
        </w:rPr>
        <w:t xml:space="preserve">Na warunkach określonych w Umowie, Agencja przyznaje </w:t>
      </w:r>
      <w:r w:rsidR="009F466D">
        <w:rPr>
          <w:rFonts w:ascii="Garamond" w:hAnsi="Garamond"/>
          <w:bCs/>
          <w:sz w:val="24"/>
          <w:szCs w:val="24"/>
        </w:rPr>
        <w:t>Beneficj</w:t>
      </w:r>
      <w:r w:rsidR="004C7657">
        <w:rPr>
          <w:rFonts w:ascii="Garamond" w:hAnsi="Garamond"/>
          <w:bCs/>
          <w:sz w:val="24"/>
          <w:szCs w:val="24"/>
        </w:rPr>
        <w:t>e</w:t>
      </w:r>
      <w:r w:rsidR="009F466D">
        <w:rPr>
          <w:rFonts w:ascii="Garamond" w:hAnsi="Garamond"/>
          <w:bCs/>
          <w:sz w:val="24"/>
          <w:szCs w:val="24"/>
        </w:rPr>
        <w:t xml:space="preserve">ntowi </w:t>
      </w:r>
      <w:r w:rsidRPr="001F4A5F">
        <w:rPr>
          <w:rFonts w:ascii="Garamond" w:hAnsi="Garamond"/>
          <w:bCs/>
          <w:sz w:val="24"/>
          <w:szCs w:val="24"/>
        </w:rPr>
        <w:t>dofinansowanie w</w:t>
      </w:r>
      <w:r w:rsidR="0002799A">
        <w:rPr>
          <w:rFonts w:ascii="Garamond" w:hAnsi="Garamond"/>
          <w:bCs/>
          <w:sz w:val="24"/>
          <w:szCs w:val="24"/>
        </w:rPr>
        <w:t> </w:t>
      </w:r>
      <w:r w:rsidRPr="001F4A5F">
        <w:rPr>
          <w:rFonts w:ascii="Garamond" w:hAnsi="Garamond"/>
          <w:bCs/>
          <w:sz w:val="24"/>
          <w:szCs w:val="24"/>
        </w:rPr>
        <w:t xml:space="preserve">kwocie nie przekraczającej </w:t>
      </w:r>
      <w:r w:rsidRPr="009F4570">
        <w:rPr>
          <w:rFonts w:ascii="Garamond" w:hAnsi="Garamond"/>
          <w:bCs/>
          <w:sz w:val="24"/>
          <w:szCs w:val="24"/>
          <w:highlight w:val="yellow"/>
        </w:rPr>
        <w:t>……………….</w:t>
      </w:r>
      <w:r w:rsidRPr="001F4A5F">
        <w:rPr>
          <w:rFonts w:ascii="Garamond" w:hAnsi="Garamond"/>
          <w:bCs/>
          <w:sz w:val="24"/>
          <w:szCs w:val="24"/>
        </w:rPr>
        <w:t xml:space="preserve"> (słownie: </w:t>
      </w:r>
      <w:r w:rsidRPr="009F4570">
        <w:rPr>
          <w:rFonts w:ascii="Garamond" w:hAnsi="Garamond"/>
          <w:bCs/>
          <w:sz w:val="24"/>
          <w:szCs w:val="24"/>
          <w:highlight w:val="yellow"/>
        </w:rPr>
        <w:t>……………</w:t>
      </w:r>
      <w:r w:rsidRPr="001F4A5F">
        <w:rPr>
          <w:rFonts w:ascii="Garamond" w:hAnsi="Garamond"/>
          <w:bCs/>
          <w:sz w:val="24"/>
          <w:szCs w:val="24"/>
        </w:rPr>
        <w:t>.)</w:t>
      </w:r>
      <w:r w:rsidR="00AF6148">
        <w:rPr>
          <w:rFonts w:ascii="Garamond" w:hAnsi="Garamond"/>
          <w:bCs/>
          <w:sz w:val="24"/>
          <w:szCs w:val="24"/>
        </w:rPr>
        <w:t xml:space="preserve"> </w:t>
      </w:r>
      <w:r w:rsidR="00AF6148" w:rsidRPr="001F4A5F">
        <w:rPr>
          <w:rFonts w:ascii="Garamond" w:hAnsi="Garamond"/>
          <w:bCs/>
          <w:sz w:val="24"/>
          <w:szCs w:val="24"/>
        </w:rPr>
        <w:t>złotych</w:t>
      </w:r>
      <w:r w:rsidRPr="001F4A5F">
        <w:rPr>
          <w:rFonts w:ascii="Garamond" w:hAnsi="Garamond"/>
          <w:bCs/>
          <w:sz w:val="24"/>
          <w:szCs w:val="24"/>
        </w:rPr>
        <w:t xml:space="preserve">, co stanowi </w:t>
      </w:r>
      <w:r w:rsidRPr="009F4570">
        <w:rPr>
          <w:rFonts w:ascii="Garamond" w:hAnsi="Garamond"/>
          <w:bCs/>
          <w:sz w:val="24"/>
          <w:szCs w:val="24"/>
          <w:highlight w:val="yellow"/>
        </w:rPr>
        <w:t>…</w:t>
      </w:r>
      <w:r w:rsidRPr="001F4A5F">
        <w:rPr>
          <w:rFonts w:ascii="Garamond" w:hAnsi="Garamond"/>
          <w:bCs/>
          <w:sz w:val="24"/>
          <w:szCs w:val="24"/>
        </w:rPr>
        <w:t>.% całkowitych kosztów kwalifikowalnych Projektu, z czego:</w:t>
      </w:r>
    </w:p>
    <w:p w14:paraId="76961FE1" w14:textId="153EFDCE" w:rsidR="001F4A5F" w:rsidRPr="007F77F3" w:rsidRDefault="001F4A5F" w:rsidP="00F90876">
      <w:pPr>
        <w:numPr>
          <w:ilvl w:val="0"/>
          <w:numId w:val="47"/>
        </w:numPr>
        <w:spacing w:before="120" w:after="120" w:line="360" w:lineRule="exact"/>
        <w:jc w:val="both"/>
        <w:rPr>
          <w:rFonts w:ascii="Garamond" w:hAnsi="Garamond" w:cs="Calibri"/>
          <w:sz w:val="24"/>
          <w:szCs w:val="24"/>
          <w:lang w:eastAsia="pl-PL"/>
        </w:rPr>
      </w:pPr>
      <w:r w:rsidRPr="007F77F3">
        <w:rPr>
          <w:rFonts w:ascii="Garamond" w:hAnsi="Garamond" w:cs="Calibri"/>
          <w:sz w:val="24"/>
          <w:szCs w:val="24"/>
          <w:lang w:eastAsia="pl-PL"/>
        </w:rPr>
        <w:t xml:space="preserve">maksymalna wysokość dofinansowania na </w:t>
      </w:r>
      <w:r w:rsidR="005B187E">
        <w:rPr>
          <w:rFonts w:ascii="Garamond" w:hAnsi="Garamond" w:cs="Calibri"/>
          <w:sz w:val="24"/>
          <w:szCs w:val="24"/>
          <w:lang w:eastAsia="pl-PL"/>
        </w:rPr>
        <w:t>B</w:t>
      </w:r>
      <w:r w:rsidRPr="007F77F3">
        <w:rPr>
          <w:rFonts w:ascii="Garamond" w:hAnsi="Garamond" w:cs="Calibri"/>
          <w:sz w:val="24"/>
          <w:szCs w:val="24"/>
          <w:lang w:eastAsia="pl-PL"/>
        </w:rPr>
        <w:t xml:space="preserve">adania podstawowe wynosi </w:t>
      </w:r>
      <w:r w:rsidRPr="009F4570">
        <w:rPr>
          <w:rFonts w:ascii="Garamond" w:hAnsi="Garamond" w:cs="Calibri"/>
          <w:sz w:val="24"/>
          <w:szCs w:val="24"/>
          <w:highlight w:val="yellow"/>
          <w:lang w:eastAsia="pl-PL"/>
        </w:rPr>
        <w:t>……………….</w:t>
      </w:r>
      <w:r w:rsidRPr="007F77F3">
        <w:rPr>
          <w:rFonts w:ascii="Garamond" w:hAnsi="Garamond" w:cs="Calibri"/>
          <w:sz w:val="24"/>
          <w:szCs w:val="24"/>
          <w:lang w:eastAsia="pl-PL"/>
        </w:rPr>
        <w:t xml:space="preserve"> (słownie: </w:t>
      </w:r>
      <w:r w:rsidRPr="009F4570">
        <w:rPr>
          <w:rFonts w:ascii="Garamond" w:hAnsi="Garamond" w:cs="Calibri"/>
          <w:sz w:val="24"/>
          <w:szCs w:val="24"/>
          <w:highlight w:val="yellow"/>
          <w:lang w:eastAsia="pl-PL"/>
        </w:rPr>
        <w:t>…………….</w:t>
      </w:r>
      <w:r w:rsidRPr="007F77F3">
        <w:rPr>
          <w:rFonts w:ascii="Garamond" w:hAnsi="Garamond" w:cs="Calibri"/>
          <w:sz w:val="24"/>
          <w:szCs w:val="24"/>
          <w:lang w:eastAsia="pl-PL"/>
        </w:rPr>
        <w:t>)</w:t>
      </w:r>
      <w:r w:rsidR="00AF6148" w:rsidRPr="00AF6148">
        <w:rPr>
          <w:rFonts w:ascii="Garamond" w:hAnsi="Garamond" w:cs="Calibri"/>
          <w:sz w:val="24"/>
          <w:szCs w:val="24"/>
          <w:lang w:eastAsia="pl-PL"/>
        </w:rPr>
        <w:t xml:space="preserve"> </w:t>
      </w:r>
      <w:r w:rsidR="00AF6148" w:rsidRPr="007F77F3">
        <w:rPr>
          <w:rFonts w:ascii="Garamond" w:hAnsi="Garamond" w:cs="Calibri"/>
          <w:sz w:val="24"/>
          <w:szCs w:val="24"/>
          <w:lang w:eastAsia="pl-PL"/>
        </w:rPr>
        <w:t>złotych</w:t>
      </w:r>
      <w:r w:rsidRPr="007F77F3">
        <w:rPr>
          <w:rFonts w:ascii="Garamond" w:hAnsi="Garamond" w:cs="Calibri"/>
          <w:sz w:val="24"/>
          <w:szCs w:val="24"/>
          <w:lang w:eastAsia="pl-PL"/>
        </w:rPr>
        <w:t xml:space="preserve">, co stanowi </w:t>
      </w:r>
      <w:r w:rsidRPr="009F4570">
        <w:rPr>
          <w:rFonts w:ascii="Garamond" w:hAnsi="Garamond" w:cs="Calibri"/>
          <w:sz w:val="24"/>
          <w:szCs w:val="24"/>
          <w:highlight w:val="yellow"/>
          <w:lang w:eastAsia="pl-PL"/>
        </w:rPr>
        <w:t>….</w:t>
      </w:r>
      <w:r w:rsidRPr="007F77F3">
        <w:rPr>
          <w:rFonts w:ascii="Garamond" w:hAnsi="Garamond" w:cs="Calibri"/>
          <w:sz w:val="24"/>
          <w:szCs w:val="24"/>
          <w:lang w:eastAsia="pl-PL"/>
        </w:rPr>
        <w:t xml:space="preserve">% kwoty wydatków na </w:t>
      </w:r>
      <w:r w:rsidR="005B187E">
        <w:rPr>
          <w:rFonts w:ascii="Garamond" w:hAnsi="Garamond" w:cs="Calibri"/>
          <w:sz w:val="24"/>
          <w:szCs w:val="24"/>
          <w:lang w:eastAsia="pl-PL"/>
        </w:rPr>
        <w:t>B</w:t>
      </w:r>
      <w:r w:rsidRPr="007F77F3">
        <w:rPr>
          <w:rFonts w:ascii="Garamond" w:hAnsi="Garamond" w:cs="Calibri"/>
          <w:sz w:val="24"/>
          <w:szCs w:val="24"/>
          <w:lang w:eastAsia="pl-PL"/>
        </w:rPr>
        <w:t>adania podstawowe ponoszonych przez dany podmiot</w:t>
      </w:r>
      <w:r w:rsidR="00A87B25">
        <w:rPr>
          <w:rStyle w:val="Odwoanieprzypisudolnego"/>
          <w:rFonts w:ascii="Garamond" w:hAnsi="Garamond"/>
          <w:sz w:val="24"/>
          <w:szCs w:val="24"/>
          <w:lang w:eastAsia="pl-PL"/>
        </w:rPr>
        <w:footnoteReference w:id="18"/>
      </w:r>
      <w:r w:rsidR="00A110BC">
        <w:rPr>
          <w:rFonts w:ascii="Garamond" w:hAnsi="Garamond" w:cs="Calibri"/>
          <w:sz w:val="24"/>
          <w:szCs w:val="24"/>
          <w:lang w:eastAsia="pl-PL"/>
        </w:rPr>
        <w:t>;</w:t>
      </w:r>
    </w:p>
    <w:p w14:paraId="785203EE" w14:textId="4C68884D" w:rsidR="001F4A5F" w:rsidRPr="007F77F3" w:rsidRDefault="001F4A5F" w:rsidP="00F90876">
      <w:pPr>
        <w:numPr>
          <w:ilvl w:val="0"/>
          <w:numId w:val="47"/>
        </w:numPr>
        <w:spacing w:before="120" w:after="120" w:line="360" w:lineRule="exact"/>
        <w:ind w:left="714" w:hanging="357"/>
        <w:jc w:val="both"/>
        <w:rPr>
          <w:rFonts w:ascii="Garamond" w:hAnsi="Garamond" w:cs="Calibri"/>
          <w:sz w:val="24"/>
          <w:szCs w:val="24"/>
          <w:lang w:eastAsia="pl-PL"/>
        </w:rPr>
      </w:pPr>
      <w:r w:rsidRPr="007F77F3">
        <w:rPr>
          <w:rFonts w:ascii="Garamond" w:hAnsi="Garamond" w:cs="Calibri"/>
          <w:sz w:val="24"/>
          <w:szCs w:val="24"/>
          <w:lang w:eastAsia="pl-PL"/>
        </w:rPr>
        <w:t xml:space="preserve">maksymalna wysokość dofinansowania na </w:t>
      </w:r>
      <w:r w:rsidR="002A4DD9">
        <w:rPr>
          <w:rFonts w:ascii="Garamond" w:hAnsi="Garamond" w:cs="Calibri"/>
          <w:sz w:val="24"/>
          <w:szCs w:val="24"/>
          <w:lang w:eastAsia="pl-PL"/>
        </w:rPr>
        <w:t>B</w:t>
      </w:r>
      <w:r w:rsidRPr="007F77F3">
        <w:rPr>
          <w:rFonts w:ascii="Garamond" w:hAnsi="Garamond" w:cs="Calibri"/>
          <w:sz w:val="24"/>
          <w:szCs w:val="24"/>
          <w:lang w:eastAsia="pl-PL"/>
        </w:rPr>
        <w:t xml:space="preserve">adania przemysłowe wynosi </w:t>
      </w:r>
      <w:r w:rsidRPr="009F4570">
        <w:rPr>
          <w:rFonts w:ascii="Garamond" w:hAnsi="Garamond" w:cs="Calibri"/>
          <w:sz w:val="24"/>
          <w:szCs w:val="24"/>
          <w:highlight w:val="yellow"/>
          <w:lang w:eastAsia="pl-PL"/>
        </w:rPr>
        <w:t>……………….</w:t>
      </w:r>
      <w:r w:rsidRPr="007F77F3">
        <w:rPr>
          <w:rFonts w:ascii="Garamond" w:hAnsi="Garamond" w:cs="Calibri"/>
          <w:sz w:val="24"/>
          <w:szCs w:val="24"/>
          <w:lang w:eastAsia="pl-PL"/>
        </w:rPr>
        <w:t xml:space="preserve"> (słownie: </w:t>
      </w:r>
      <w:r w:rsidRPr="009F4570">
        <w:rPr>
          <w:rFonts w:ascii="Garamond" w:hAnsi="Garamond" w:cs="Calibri"/>
          <w:sz w:val="24"/>
          <w:szCs w:val="24"/>
          <w:highlight w:val="yellow"/>
          <w:lang w:eastAsia="pl-PL"/>
        </w:rPr>
        <w:t>…………….</w:t>
      </w:r>
      <w:r w:rsidRPr="007F77F3">
        <w:rPr>
          <w:rFonts w:ascii="Garamond" w:hAnsi="Garamond" w:cs="Calibri"/>
          <w:sz w:val="24"/>
          <w:szCs w:val="24"/>
          <w:lang w:eastAsia="pl-PL"/>
        </w:rPr>
        <w:t>)</w:t>
      </w:r>
      <w:r w:rsidR="00AF6148" w:rsidRPr="00AF6148">
        <w:rPr>
          <w:rFonts w:ascii="Garamond" w:hAnsi="Garamond" w:cs="Calibri"/>
          <w:sz w:val="24"/>
          <w:szCs w:val="24"/>
          <w:lang w:eastAsia="pl-PL"/>
        </w:rPr>
        <w:t xml:space="preserve"> </w:t>
      </w:r>
      <w:r w:rsidR="00AF6148" w:rsidRPr="007F77F3">
        <w:rPr>
          <w:rFonts w:ascii="Garamond" w:hAnsi="Garamond" w:cs="Calibri"/>
          <w:sz w:val="24"/>
          <w:szCs w:val="24"/>
          <w:lang w:eastAsia="pl-PL"/>
        </w:rPr>
        <w:t>złotych</w:t>
      </w:r>
      <w:r w:rsidRPr="007F77F3">
        <w:rPr>
          <w:rFonts w:ascii="Garamond" w:hAnsi="Garamond" w:cs="Calibri"/>
          <w:sz w:val="24"/>
          <w:szCs w:val="24"/>
          <w:lang w:eastAsia="pl-PL"/>
        </w:rPr>
        <w:t xml:space="preserve">, co stanowi </w:t>
      </w:r>
      <w:r w:rsidRPr="00244F15">
        <w:rPr>
          <w:rFonts w:ascii="Garamond" w:hAnsi="Garamond" w:cs="Calibri"/>
          <w:sz w:val="24"/>
          <w:szCs w:val="24"/>
          <w:highlight w:val="yellow"/>
          <w:lang w:eastAsia="pl-PL"/>
        </w:rPr>
        <w:t>….</w:t>
      </w:r>
      <w:r w:rsidRPr="007F77F3">
        <w:rPr>
          <w:rFonts w:ascii="Garamond" w:hAnsi="Garamond" w:cs="Calibri"/>
          <w:sz w:val="24"/>
          <w:szCs w:val="24"/>
          <w:lang w:eastAsia="pl-PL"/>
        </w:rPr>
        <w:t xml:space="preserve">% kwoty wydatków na </w:t>
      </w:r>
      <w:r w:rsidR="005B187E">
        <w:rPr>
          <w:rFonts w:ascii="Garamond" w:hAnsi="Garamond" w:cs="Calibri"/>
          <w:sz w:val="24"/>
          <w:szCs w:val="24"/>
          <w:lang w:eastAsia="pl-PL"/>
        </w:rPr>
        <w:t>B</w:t>
      </w:r>
      <w:r w:rsidRPr="007F77F3">
        <w:rPr>
          <w:rFonts w:ascii="Garamond" w:hAnsi="Garamond" w:cs="Calibri"/>
          <w:sz w:val="24"/>
          <w:szCs w:val="24"/>
          <w:lang w:eastAsia="pl-PL"/>
        </w:rPr>
        <w:t>adania przemysłowe ponoszonych przez dany podmiot</w:t>
      </w:r>
      <w:r w:rsidR="00A87B25">
        <w:rPr>
          <w:rStyle w:val="Odwoanieprzypisudolnego"/>
          <w:rFonts w:ascii="Garamond" w:hAnsi="Garamond"/>
          <w:sz w:val="24"/>
          <w:szCs w:val="24"/>
          <w:lang w:eastAsia="pl-PL"/>
        </w:rPr>
        <w:footnoteReference w:id="19"/>
      </w:r>
      <w:r w:rsidR="00A110BC">
        <w:rPr>
          <w:rFonts w:ascii="Garamond" w:hAnsi="Garamond" w:cs="Calibri"/>
          <w:sz w:val="24"/>
          <w:szCs w:val="24"/>
          <w:lang w:eastAsia="pl-PL"/>
        </w:rPr>
        <w:t>;</w:t>
      </w:r>
    </w:p>
    <w:p w14:paraId="7D6DB1C6" w14:textId="11C2D10C" w:rsidR="001F4A5F" w:rsidRPr="007F77F3" w:rsidRDefault="001F4A5F" w:rsidP="00F90876">
      <w:pPr>
        <w:numPr>
          <w:ilvl w:val="0"/>
          <w:numId w:val="47"/>
        </w:numPr>
        <w:spacing w:before="120" w:after="120" w:line="360" w:lineRule="exact"/>
        <w:ind w:left="714" w:hanging="357"/>
        <w:jc w:val="both"/>
        <w:rPr>
          <w:rFonts w:ascii="Garamond" w:hAnsi="Garamond" w:cs="Calibri"/>
          <w:sz w:val="24"/>
          <w:szCs w:val="24"/>
          <w:lang w:eastAsia="pl-PL"/>
        </w:rPr>
      </w:pPr>
      <w:r w:rsidRPr="007F77F3">
        <w:rPr>
          <w:rFonts w:ascii="Garamond" w:hAnsi="Garamond" w:cs="Calibri"/>
          <w:sz w:val="24"/>
          <w:szCs w:val="24"/>
          <w:lang w:eastAsia="pl-PL"/>
        </w:rPr>
        <w:t xml:space="preserve">maksymalna wysokość dofinansowania na </w:t>
      </w:r>
      <w:r w:rsidR="005B187E">
        <w:rPr>
          <w:rFonts w:ascii="Garamond" w:hAnsi="Garamond" w:cs="Calibri"/>
          <w:sz w:val="24"/>
          <w:szCs w:val="24"/>
          <w:lang w:eastAsia="pl-PL"/>
        </w:rPr>
        <w:t>P</w:t>
      </w:r>
      <w:r w:rsidRPr="007F77F3">
        <w:rPr>
          <w:rFonts w:ascii="Garamond" w:hAnsi="Garamond" w:cs="Calibri"/>
          <w:sz w:val="24"/>
          <w:szCs w:val="24"/>
          <w:lang w:eastAsia="pl-PL"/>
        </w:rPr>
        <w:t xml:space="preserve">race rozwojowe wynosi </w:t>
      </w:r>
      <w:r w:rsidRPr="009F4570">
        <w:rPr>
          <w:rFonts w:ascii="Garamond" w:hAnsi="Garamond" w:cs="Calibri"/>
          <w:sz w:val="24"/>
          <w:szCs w:val="24"/>
          <w:highlight w:val="yellow"/>
          <w:lang w:eastAsia="pl-PL"/>
        </w:rPr>
        <w:t>……………….</w:t>
      </w:r>
      <w:r w:rsidRPr="007F77F3">
        <w:rPr>
          <w:rFonts w:ascii="Garamond" w:hAnsi="Garamond" w:cs="Calibri"/>
          <w:sz w:val="24"/>
          <w:szCs w:val="24"/>
          <w:lang w:eastAsia="pl-PL"/>
        </w:rPr>
        <w:t xml:space="preserve"> (słownie: </w:t>
      </w:r>
      <w:r w:rsidRPr="009F4570">
        <w:rPr>
          <w:rFonts w:ascii="Garamond" w:hAnsi="Garamond" w:cs="Calibri"/>
          <w:sz w:val="24"/>
          <w:szCs w:val="24"/>
          <w:highlight w:val="yellow"/>
          <w:lang w:eastAsia="pl-PL"/>
        </w:rPr>
        <w:t>…………….</w:t>
      </w:r>
      <w:r w:rsidR="00244F15">
        <w:rPr>
          <w:rFonts w:ascii="Garamond" w:hAnsi="Garamond" w:cs="Calibri"/>
          <w:sz w:val="24"/>
          <w:szCs w:val="24"/>
          <w:lang w:eastAsia="pl-PL"/>
        </w:rPr>
        <w:t>)</w:t>
      </w:r>
      <w:r w:rsidRPr="007F77F3">
        <w:rPr>
          <w:rFonts w:ascii="Garamond" w:hAnsi="Garamond" w:cs="Calibri"/>
          <w:sz w:val="24"/>
          <w:szCs w:val="24"/>
          <w:lang w:eastAsia="pl-PL"/>
        </w:rPr>
        <w:t xml:space="preserve"> złotych, co stanowi </w:t>
      </w:r>
      <w:r w:rsidRPr="00244F15">
        <w:rPr>
          <w:rFonts w:ascii="Garamond" w:hAnsi="Garamond" w:cs="Calibri"/>
          <w:sz w:val="24"/>
          <w:szCs w:val="24"/>
          <w:highlight w:val="yellow"/>
          <w:lang w:eastAsia="pl-PL"/>
        </w:rPr>
        <w:t>….</w:t>
      </w:r>
      <w:r w:rsidRPr="007F77F3">
        <w:rPr>
          <w:rFonts w:ascii="Garamond" w:hAnsi="Garamond" w:cs="Calibri"/>
          <w:sz w:val="24"/>
          <w:szCs w:val="24"/>
          <w:lang w:eastAsia="pl-PL"/>
        </w:rPr>
        <w:t xml:space="preserve">% kwoty wydatków na </w:t>
      </w:r>
      <w:r w:rsidR="005B187E">
        <w:rPr>
          <w:rFonts w:ascii="Garamond" w:hAnsi="Garamond" w:cs="Calibri"/>
          <w:sz w:val="24"/>
          <w:szCs w:val="24"/>
          <w:lang w:eastAsia="pl-PL"/>
        </w:rPr>
        <w:t>P</w:t>
      </w:r>
      <w:r w:rsidRPr="007F77F3">
        <w:rPr>
          <w:rFonts w:ascii="Garamond" w:hAnsi="Garamond" w:cs="Calibri"/>
          <w:sz w:val="24"/>
          <w:szCs w:val="24"/>
          <w:lang w:eastAsia="pl-PL"/>
        </w:rPr>
        <w:t>race rozwojowe ponoszonych przez dany podmiot</w:t>
      </w:r>
      <w:r w:rsidR="00A87B25">
        <w:rPr>
          <w:rStyle w:val="Odwoanieprzypisudolnego"/>
          <w:rFonts w:ascii="Garamond" w:hAnsi="Garamond"/>
          <w:sz w:val="24"/>
          <w:szCs w:val="24"/>
          <w:lang w:eastAsia="pl-PL"/>
        </w:rPr>
        <w:footnoteReference w:id="20"/>
      </w:r>
      <w:r w:rsidR="00A110BC">
        <w:rPr>
          <w:rFonts w:ascii="Garamond" w:hAnsi="Garamond" w:cs="Calibri"/>
          <w:sz w:val="24"/>
          <w:szCs w:val="24"/>
          <w:lang w:eastAsia="pl-PL"/>
        </w:rPr>
        <w:t>;</w:t>
      </w:r>
    </w:p>
    <w:p w14:paraId="744A03EB" w14:textId="2A0EA95B" w:rsidR="001F4A5F" w:rsidRPr="007F77F3" w:rsidRDefault="001F4A5F" w:rsidP="00F90876">
      <w:pPr>
        <w:numPr>
          <w:ilvl w:val="0"/>
          <w:numId w:val="47"/>
        </w:numPr>
        <w:spacing w:before="120" w:after="120" w:line="360" w:lineRule="exact"/>
        <w:ind w:left="714" w:hanging="357"/>
        <w:jc w:val="both"/>
        <w:rPr>
          <w:rFonts w:ascii="Garamond" w:hAnsi="Garamond" w:cs="Calibri"/>
          <w:sz w:val="24"/>
          <w:szCs w:val="24"/>
          <w:lang w:eastAsia="pl-PL"/>
        </w:rPr>
      </w:pPr>
      <w:r w:rsidRPr="007F77F3">
        <w:rPr>
          <w:rFonts w:ascii="Garamond" w:hAnsi="Garamond" w:cs="Calibri"/>
          <w:sz w:val="24"/>
          <w:szCs w:val="24"/>
          <w:lang w:eastAsia="pl-PL"/>
        </w:rPr>
        <w:t xml:space="preserve">maksymalna wysokość dofinansowania na pokrycie kosztów </w:t>
      </w:r>
      <w:r w:rsidR="005B187E">
        <w:rPr>
          <w:rFonts w:ascii="Garamond" w:hAnsi="Garamond" w:cs="Calibri"/>
          <w:sz w:val="24"/>
          <w:szCs w:val="24"/>
          <w:lang w:eastAsia="pl-PL"/>
        </w:rPr>
        <w:t>U</w:t>
      </w:r>
      <w:r w:rsidRPr="007F77F3">
        <w:rPr>
          <w:rFonts w:ascii="Garamond" w:hAnsi="Garamond" w:cs="Calibri"/>
          <w:sz w:val="24"/>
          <w:szCs w:val="24"/>
          <w:lang w:eastAsia="pl-PL"/>
        </w:rPr>
        <w:t xml:space="preserve">sług doradczych dla MŚP wynosi </w:t>
      </w:r>
      <w:r w:rsidRPr="00244F15">
        <w:rPr>
          <w:rFonts w:ascii="Garamond" w:hAnsi="Garamond" w:cs="Calibri"/>
          <w:sz w:val="24"/>
          <w:szCs w:val="24"/>
          <w:highlight w:val="yellow"/>
          <w:lang w:eastAsia="pl-PL"/>
        </w:rPr>
        <w:t>……………….</w:t>
      </w:r>
      <w:r w:rsidRPr="007F77F3">
        <w:rPr>
          <w:rFonts w:ascii="Garamond" w:hAnsi="Garamond" w:cs="Calibri"/>
          <w:sz w:val="24"/>
          <w:szCs w:val="24"/>
          <w:lang w:eastAsia="pl-PL"/>
        </w:rPr>
        <w:t xml:space="preserve"> (słownie: </w:t>
      </w:r>
      <w:r w:rsidRPr="00A52E50">
        <w:rPr>
          <w:rFonts w:ascii="Garamond" w:hAnsi="Garamond" w:cs="Calibri"/>
          <w:sz w:val="24"/>
          <w:szCs w:val="24"/>
          <w:highlight w:val="yellow"/>
          <w:lang w:eastAsia="pl-PL"/>
        </w:rPr>
        <w:t>…………….</w:t>
      </w:r>
      <w:r w:rsidRPr="007F77F3">
        <w:rPr>
          <w:rFonts w:ascii="Garamond" w:hAnsi="Garamond" w:cs="Calibri"/>
          <w:sz w:val="24"/>
          <w:szCs w:val="24"/>
          <w:lang w:eastAsia="pl-PL"/>
        </w:rPr>
        <w:t>)</w:t>
      </w:r>
      <w:r w:rsidR="00A52E50">
        <w:rPr>
          <w:rFonts w:ascii="Garamond" w:hAnsi="Garamond" w:cs="Calibri"/>
          <w:sz w:val="24"/>
          <w:szCs w:val="24"/>
          <w:lang w:eastAsia="pl-PL"/>
        </w:rPr>
        <w:t xml:space="preserve"> </w:t>
      </w:r>
      <w:r w:rsidR="00A52E50" w:rsidRPr="007F77F3">
        <w:rPr>
          <w:rFonts w:ascii="Garamond" w:hAnsi="Garamond" w:cs="Calibri"/>
          <w:sz w:val="24"/>
          <w:szCs w:val="24"/>
          <w:lang w:eastAsia="pl-PL"/>
        </w:rPr>
        <w:t>złotych</w:t>
      </w:r>
      <w:r w:rsidRPr="007F77F3">
        <w:rPr>
          <w:rFonts w:ascii="Garamond" w:hAnsi="Garamond" w:cs="Calibri"/>
          <w:sz w:val="24"/>
          <w:szCs w:val="24"/>
          <w:lang w:eastAsia="pl-PL"/>
        </w:rPr>
        <w:t xml:space="preserve">, co stanowi </w:t>
      </w:r>
      <w:r w:rsidRPr="00A52E50">
        <w:rPr>
          <w:rFonts w:ascii="Garamond" w:hAnsi="Garamond" w:cs="Calibri"/>
          <w:sz w:val="24"/>
          <w:szCs w:val="24"/>
          <w:highlight w:val="yellow"/>
          <w:lang w:eastAsia="pl-PL"/>
        </w:rPr>
        <w:t>….</w:t>
      </w:r>
      <w:r w:rsidRPr="007F77F3">
        <w:rPr>
          <w:rFonts w:ascii="Garamond" w:hAnsi="Garamond" w:cs="Calibri"/>
          <w:sz w:val="24"/>
          <w:szCs w:val="24"/>
          <w:lang w:eastAsia="pl-PL"/>
        </w:rPr>
        <w:t xml:space="preserve">% kwoty wydatków na </w:t>
      </w:r>
      <w:r w:rsidR="005B187E">
        <w:rPr>
          <w:rFonts w:ascii="Garamond" w:hAnsi="Garamond" w:cs="Calibri"/>
          <w:sz w:val="24"/>
          <w:szCs w:val="24"/>
          <w:lang w:eastAsia="pl-PL"/>
        </w:rPr>
        <w:t>U</w:t>
      </w:r>
      <w:r w:rsidRPr="007F77F3">
        <w:rPr>
          <w:rFonts w:ascii="Garamond" w:hAnsi="Garamond" w:cs="Calibri"/>
          <w:sz w:val="24"/>
          <w:szCs w:val="24"/>
          <w:lang w:eastAsia="pl-PL"/>
        </w:rPr>
        <w:t>sługi doradcze ponoszonych przez dany podmiot</w:t>
      </w:r>
      <w:r w:rsidR="007F77F3">
        <w:rPr>
          <w:rStyle w:val="Odwoanieprzypisudolnego"/>
          <w:rFonts w:ascii="Garamond" w:hAnsi="Garamond"/>
          <w:sz w:val="24"/>
          <w:szCs w:val="24"/>
          <w:lang w:eastAsia="pl-PL"/>
        </w:rPr>
        <w:footnoteReference w:id="21"/>
      </w:r>
      <w:r w:rsidR="004456E7">
        <w:rPr>
          <w:rFonts w:ascii="Garamond" w:hAnsi="Garamond" w:cs="Calibri"/>
          <w:sz w:val="24"/>
          <w:szCs w:val="24"/>
          <w:lang w:eastAsia="pl-PL"/>
        </w:rPr>
        <w:t>.</w:t>
      </w:r>
    </w:p>
    <w:bookmarkEnd w:id="56"/>
    <w:p w14:paraId="71CC1B65" w14:textId="45410F1F" w:rsidR="00E64B9E" w:rsidRPr="003315F5" w:rsidRDefault="00752340" w:rsidP="005F0C33">
      <w:pPr>
        <w:pStyle w:val="Akapitzlist"/>
        <w:numPr>
          <w:ilvl w:val="0"/>
          <w:numId w:val="33"/>
        </w:numPr>
        <w:spacing w:before="120" w:after="120" w:line="360" w:lineRule="exact"/>
        <w:contextualSpacing w:val="0"/>
        <w:jc w:val="both"/>
        <w:rPr>
          <w:rFonts w:ascii="Garamond" w:hAnsi="Garamond"/>
          <w:bCs/>
          <w:sz w:val="24"/>
          <w:szCs w:val="24"/>
        </w:rPr>
      </w:pPr>
      <w:r w:rsidRPr="003315F5">
        <w:rPr>
          <w:rFonts w:ascii="Garamond" w:hAnsi="Garamond"/>
          <w:bCs/>
          <w:sz w:val="24"/>
          <w:szCs w:val="24"/>
        </w:rPr>
        <w:t xml:space="preserve">Dofinansowanie </w:t>
      </w:r>
      <w:r w:rsidR="00E86ACE" w:rsidRPr="003315F5">
        <w:rPr>
          <w:rFonts w:ascii="Garamond" w:hAnsi="Garamond"/>
          <w:bCs/>
          <w:sz w:val="24"/>
          <w:szCs w:val="24"/>
        </w:rPr>
        <w:t>będzi</w:t>
      </w:r>
      <w:r w:rsidRPr="003315F5">
        <w:rPr>
          <w:rFonts w:ascii="Garamond" w:hAnsi="Garamond"/>
          <w:bCs/>
          <w:sz w:val="24"/>
          <w:szCs w:val="24"/>
        </w:rPr>
        <w:t>e przekazane na wskazany przez</w:t>
      </w:r>
      <w:r w:rsidR="00650A3E" w:rsidRPr="003315F5">
        <w:rPr>
          <w:rFonts w:ascii="Garamond" w:hAnsi="Garamond"/>
          <w:bCs/>
          <w:sz w:val="24"/>
          <w:szCs w:val="24"/>
        </w:rPr>
        <w:t xml:space="preserve"> </w:t>
      </w:r>
      <w:r w:rsidR="00BE0389">
        <w:rPr>
          <w:rFonts w:ascii="Garamond" w:hAnsi="Garamond"/>
          <w:bCs/>
          <w:sz w:val="24"/>
          <w:szCs w:val="24"/>
        </w:rPr>
        <w:t xml:space="preserve">Beneficjenta </w:t>
      </w:r>
      <w:r w:rsidR="003D7CD4" w:rsidRPr="003315F5">
        <w:rPr>
          <w:rFonts w:ascii="Garamond" w:hAnsi="Garamond"/>
          <w:bCs/>
          <w:sz w:val="24"/>
          <w:szCs w:val="24"/>
        </w:rPr>
        <w:t>rachunek</w:t>
      </w:r>
      <w:r w:rsidR="002C38F2" w:rsidRPr="003315F5">
        <w:rPr>
          <w:rFonts w:ascii="Garamond" w:hAnsi="Garamond"/>
          <w:bCs/>
          <w:sz w:val="24"/>
          <w:szCs w:val="24"/>
        </w:rPr>
        <w:t xml:space="preserve"> b</w:t>
      </w:r>
      <w:r w:rsidR="003D7CD4" w:rsidRPr="003315F5">
        <w:rPr>
          <w:rFonts w:ascii="Garamond" w:hAnsi="Garamond"/>
          <w:bCs/>
          <w:sz w:val="24"/>
          <w:szCs w:val="24"/>
        </w:rPr>
        <w:t>ankowy</w:t>
      </w:r>
      <w:r w:rsidR="002C38F2" w:rsidRPr="003315F5">
        <w:rPr>
          <w:rFonts w:ascii="Garamond" w:hAnsi="Garamond"/>
          <w:bCs/>
          <w:sz w:val="24"/>
          <w:szCs w:val="24"/>
        </w:rPr>
        <w:t xml:space="preserve"> </w:t>
      </w:r>
      <w:r w:rsidR="003D7CD4" w:rsidRPr="003315F5">
        <w:rPr>
          <w:rFonts w:ascii="Garamond" w:hAnsi="Garamond"/>
          <w:bCs/>
          <w:sz w:val="24"/>
          <w:szCs w:val="24"/>
        </w:rPr>
        <w:t>o</w:t>
      </w:r>
      <w:r w:rsidR="0002799A">
        <w:rPr>
          <w:rFonts w:ascii="Garamond" w:hAnsi="Garamond"/>
          <w:bCs/>
          <w:sz w:val="24"/>
          <w:szCs w:val="24"/>
        </w:rPr>
        <w:t> </w:t>
      </w:r>
      <w:r w:rsidR="003D7CD4" w:rsidRPr="003315F5">
        <w:rPr>
          <w:rFonts w:ascii="Garamond" w:hAnsi="Garamond"/>
          <w:bCs/>
          <w:sz w:val="24"/>
          <w:szCs w:val="24"/>
        </w:rPr>
        <w:t>nr</w:t>
      </w:r>
      <w:r w:rsidR="0002799A">
        <w:rPr>
          <w:rFonts w:ascii="Garamond" w:hAnsi="Garamond"/>
          <w:bCs/>
          <w:sz w:val="24"/>
          <w:szCs w:val="24"/>
        </w:rPr>
        <w:t> </w:t>
      </w:r>
      <w:r w:rsidR="003D7CD4" w:rsidRPr="007F77F3">
        <w:rPr>
          <w:rFonts w:ascii="Garamond" w:hAnsi="Garamond"/>
          <w:bCs/>
          <w:sz w:val="24"/>
          <w:szCs w:val="24"/>
          <w:highlight w:val="yellow"/>
        </w:rPr>
        <w:t>…………………</w:t>
      </w:r>
      <w:r w:rsidR="00E86ACE" w:rsidRPr="007F77F3">
        <w:rPr>
          <w:rFonts w:ascii="Garamond" w:hAnsi="Garamond"/>
          <w:bCs/>
          <w:sz w:val="24"/>
          <w:szCs w:val="24"/>
          <w:highlight w:val="yellow"/>
        </w:rPr>
        <w:t>…</w:t>
      </w:r>
      <w:r w:rsidR="00E86ACE" w:rsidRPr="003315F5">
        <w:rPr>
          <w:rFonts w:ascii="Garamond" w:hAnsi="Garamond"/>
          <w:bCs/>
          <w:sz w:val="24"/>
          <w:szCs w:val="24"/>
        </w:rPr>
        <w:t xml:space="preserve"> prowadzony przez Bank </w:t>
      </w:r>
      <w:r w:rsidR="00E86ACE" w:rsidRPr="007F77F3">
        <w:rPr>
          <w:rFonts w:ascii="Garamond" w:hAnsi="Garamond"/>
          <w:bCs/>
          <w:sz w:val="24"/>
          <w:szCs w:val="24"/>
          <w:highlight w:val="yellow"/>
        </w:rPr>
        <w:t>…………………………</w:t>
      </w:r>
      <w:r w:rsidR="009C3119" w:rsidRPr="007F77F3">
        <w:rPr>
          <w:rFonts w:ascii="Garamond" w:hAnsi="Garamond"/>
          <w:bCs/>
          <w:sz w:val="24"/>
          <w:szCs w:val="24"/>
          <w:highlight w:val="yellow"/>
        </w:rPr>
        <w:t>………………</w:t>
      </w:r>
      <w:r w:rsidR="00B03BE7" w:rsidRPr="003315F5">
        <w:rPr>
          <w:rFonts w:ascii="Garamond" w:hAnsi="Garamond"/>
          <w:bCs/>
          <w:sz w:val="24"/>
          <w:szCs w:val="24"/>
        </w:rPr>
        <w:t>.</w:t>
      </w:r>
    </w:p>
    <w:p w14:paraId="3510D9D8" w14:textId="19216757" w:rsidR="00D16815" w:rsidRPr="003315F5" w:rsidRDefault="00494207" w:rsidP="005F0C33">
      <w:pPr>
        <w:pStyle w:val="Akapitzlist"/>
        <w:numPr>
          <w:ilvl w:val="0"/>
          <w:numId w:val="33"/>
        </w:numPr>
        <w:spacing w:before="120" w:after="120" w:line="360" w:lineRule="exact"/>
        <w:contextualSpacing w:val="0"/>
        <w:jc w:val="both"/>
        <w:rPr>
          <w:rFonts w:ascii="Garamond" w:hAnsi="Garamond"/>
          <w:bCs/>
          <w:sz w:val="24"/>
          <w:szCs w:val="24"/>
        </w:rPr>
      </w:pPr>
      <w:r>
        <w:rPr>
          <w:rFonts w:ascii="Garamond" w:hAnsi="Garamond"/>
          <w:bCs/>
          <w:sz w:val="24"/>
          <w:szCs w:val="24"/>
        </w:rPr>
        <w:t>Beneficjent</w:t>
      </w:r>
      <w:r w:rsidR="00C47239" w:rsidRPr="003315F5" w:rsidDel="00C47239">
        <w:rPr>
          <w:rFonts w:ascii="Garamond" w:hAnsi="Garamond"/>
          <w:bCs/>
          <w:sz w:val="24"/>
          <w:szCs w:val="24"/>
        </w:rPr>
        <w:t xml:space="preserve"> </w:t>
      </w:r>
      <w:r w:rsidR="00C47239" w:rsidRPr="003315F5">
        <w:rPr>
          <w:rFonts w:ascii="Garamond" w:hAnsi="Garamond"/>
          <w:bCs/>
          <w:sz w:val="24"/>
          <w:szCs w:val="24"/>
        </w:rPr>
        <w:t>zobowiązan</w:t>
      </w:r>
      <w:r>
        <w:rPr>
          <w:rFonts w:ascii="Garamond" w:hAnsi="Garamond"/>
          <w:bCs/>
          <w:sz w:val="24"/>
          <w:szCs w:val="24"/>
        </w:rPr>
        <w:t>y</w:t>
      </w:r>
      <w:r w:rsidR="00C47239" w:rsidRPr="003315F5">
        <w:rPr>
          <w:rFonts w:ascii="Garamond" w:hAnsi="Garamond"/>
          <w:bCs/>
          <w:sz w:val="24"/>
          <w:szCs w:val="24"/>
        </w:rPr>
        <w:t xml:space="preserve"> </w:t>
      </w:r>
      <w:r>
        <w:rPr>
          <w:rFonts w:ascii="Garamond" w:hAnsi="Garamond"/>
          <w:bCs/>
          <w:sz w:val="24"/>
          <w:szCs w:val="24"/>
        </w:rPr>
        <w:t>jest</w:t>
      </w:r>
      <w:r w:rsidR="00C47239" w:rsidRPr="003315F5">
        <w:rPr>
          <w:rFonts w:ascii="Garamond" w:hAnsi="Garamond"/>
          <w:bCs/>
          <w:sz w:val="24"/>
          <w:szCs w:val="24"/>
        </w:rPr>
        <w:t xml:space="preserve"> </w:t>
      </w:r>
      <w:r w:rsidR="00D16815" w:rsidRPr="003315F5">
        <w:rPr>
          <w:rFonts w:ascii="Garamond" w:hAnsi="Garamond"/>
          <w:bCs/>
          <w:sz w:val="24"/>
          <w:szCs w:val="24"/>
        </w:rPr>
        <w:t>do założenia wyodrębnion</w:t>
      </w:r>
      <w:r w:rsidR="005A10AC">
        <w:rPr>
          <w:rFonts w:ascii="Garamond" w:hAnsi="Garamond"/>
          <w:bCs/>
          <w:sz w:val="24"/>
          <w:szCs w:val="24"/>
        </w:rPr>
        <w:t>ego</w:t>
      </w:r>
      <w:r w:rsidR="00D16815" w:rsidRPr="003315F5">
        <w:rPr>
          <w:rFonts w:ascii="Garamond" w:hAnsi="Garamond"/>
          <w:bCs/>
          <w:sz w:val="24"/>
          <w:szCs w:val="24"/>
        </w:rPr>
        <w:t xml:space="preserve"> rachunk</w:t>
      </w:r>
      <w:r w:rsidR="005A10AC">
        <w:rPr>
          <w:rFonts w:ascii="Garamond" w:hAnsi="Garamond"/>
          <w:bCs/>
          <w:sz w:val="24"/>
          <w:szCs w:val="24"/>
        </w:rPr>
        <w:t>u</w:t>
      </w:r>
      <w:r w:rsidR="00D16815" w:rsidRPr="003315F5">
        <w:rPr>
          <w:rFonts w:ascii="Garamond" w:hAnsi="Garamond"/>
          <w:bCs/>
          <w:sz w:val="24"/>
          <w:szCs w:val="24"/>
        </w:rPr>
        <w:t xml:space="preserve"> bankow</w:t>
      </w:r>
      <w:r w:rsidR="005A10AC">
        <w:rPr>
          <w:rFonts w:ascii="Garamond" w:hAnsi="Garamond"/>
          <w:bCs/>
          <w:sz w:val="24"/>
          <w:szCs w:val="24"/>
        </w:rPr>
        <w:t>ego</w:t>
      </w:r>
      <w:r w:rsidR="00D16815" w:rsidRPr="003315F5">
        <w:rPr>
          <w:rFonts w:ascii="Garamond" w:hAnsi="Garamond"/>
          <w:bCs/>
          <w:sz w:val="24"/>
          <w:szCs w:val="24"/>
        </w:rPr>
        <w:t xml:space="preserve"> do obsługi Projektu.</w:t>
      </w:r>
    </w:p>
    <w:p w14:paraId="1C002FB0" w14:textId="611662B7" w:rsidR="00A570F6" w:rsidRPr="003315F5" w:rsidRDefault="00C47239" w:rsidP="005F0C33">
      <w:pPr>
        <w:pStyle w:val="Akapitzlist"/>
        <w:numPr>
          <w:ilvl w:val="0"/>
          <w:numId w:val="33"/>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 xml:space="preserve">Strony zgodnie potwierdzają, iż wydatki poniesione przez </w:t>
      </w:r>
      <w:r w:rsidR="00494207">
        <w:rPr>
          <w:rFonts w:ascii="Garamond" w:hAnsi="Garamond"/>
          <w:bCs/>
          <w:sz w:val="24"/>
          <w:szCs w:val="24"/>
        </w:rPr>
        <w:t>Beneficjenta</w:t>
      </w:r>
      <w:r w:rsidRPr="003315F5">
        <w:rPr>
          <w:rFonts w:ascii="Garamond" w:hAnsi="Garamond"/>
          <w:bCs/>
          <w:sz w:val="24"/>
          <w:szCs w:val="24"/>
        </w:rPr>
        <w:t xml:space="preserve"> wykraczające poza całkowitą kwotę dofinansowania, o której mowa w ust. </w:t>
      </w:r>
      <w:r w:rsidR="004456E7">
        <w:rPr>
          <w:rFonts w:ascii="Garamond" w:hAnsi="Garamond"/>
          <w:bCs/>
          <w:sz w:val="24"/>
          <w:szCs w:val="24"/>
        </w:rPr>
        <w:t>2</w:t>
      </w:r>
      <w:r w:rsidR="00784168">
        <w:rPr>
          <w:rFonts w:ascii="Garamond" w:hAnsi="Garamond"/>
          <w:bCs/>
          <w:sz w:val="24"/>
          <w:szCs w:val="24"/>
        </w:rPr>
        <w:t>,</w:t>
      </w:r>
      <w:r w:rsidRPr="003315F5">
        <w:rPr>
          <w:rFonts w:ascii="Garamond" w:hAnsi="Garamond"/>
          <w:bCs/>
          <w:sz w:val="24"/>
          <w:szCs w:val="24"/>
        </w:rPr>
        <w:t xml:space="preserve"> są ponoszone przez </w:t>
      </w:r>
      <w:r w:rsidR="00494207">
        <w:rPr>
          <w:rFonts w:ascii="Garamond" w:hAnsi="Garamond"/>
          <w:bCs/>
          <w:sz w:val="24"/>
          <w:szCs w:val="24"/>
        </w:rPr>
        <w:t>Beneficjenta</w:t>
      </w:r>
      <w:r w:rsidRPr="003315F5">
        <w:rPr>
          <w:rFonts w:ascii="Garamond" w:hAnsi="Garamond"/>
          <w:bCs/>
          <w:sz w:val="24"/>
          <w:szCs w:val="24"/>
        </w:rPr>
        <w:t xml:space="preserve"> i</w:t>
      </w:r>
      <w:r w:rsidR="0002799A">
        <w:rPr>
          <w:rFonts w:ascii="Garamond" w:hAnsi="Garamond"/>
          <w:bCs/>
          <w:sz w:val="24"/>
          <w:szCs w:val="24"/>
        </w:rPr>
        <w:t> </w:t>
      </w:r>
      <w:r w:rsidRPr="003315F5">
        <w:rPr>
          <w:rFonts w:ascii="Garamond" w:hAnsi="Garamond"/>
          <w:bCs/>
          <w:sz w:val="24"/>
          <w:szCs w:val="24"/>
        </w:rPr>
        <w:t>są</w:t>
      </w:r>
      <w:r w:rsidR="0002799A">
        <w:rPr>
          <w:rFonts w:ascii="Garamond" w:hAnsi="Garamond"/>
          <w:bCs/>
          <w:sz w:val="24"/>
          <w:szCs w:val="24"/>
        </w:rPr>
        <w:t> </w:t>
      </w:r>
      <w:r w:rsidRPr="003315F5">
        <w:rPr>
          <w:rFonts w:ascii="Garamond" w:hAnsi="Garamond"/>
          <w:bCs/>
          <w:sz w:val="24"/>
          <w:szCs w:val="24"/>
        </w:rPr>
        <w:t xml:space="preserve">wydatkami niekwalifikowalnymi. </w:t>
      </w:r>
    </w:p>
    <w:p w14:paraId="20FE443D" w14:textId="727CF660" w:rsidR="00F82F2B" w:rsidRPr="003315F5" w:rsidRDefault="00494207" w:rsidP="005F0C33">
      <w:pPr>
        <w:pStyle w:val="Akapitzlist"/>
        <w:numPr>
          <w:ilvl w:val="0"/>
          <w:numId w:val="33"/>
        </w:numPr>
        <w:spacing w:before="120" w:after="120" w:line="360" w:lineRule="exact"/>
        <w:ind w:left="215" w:hanging="357"/>
        <w:contextualSpacing w:val="0"/>
        <w:jc w:val="both"/>
        <w:rPr>
          <w:rFonts w:ascii="Garamond" w:hAnsi="Garamond"/>
          <w:bCs/>
          <w:sz w:val="24"/>
          <w:szCs w:val="24"/>
        </w:rPr>
      </w:pPr>
      <w:r>
        <w:rPr>
          <w:rFonts w:ascii="Garamond" w:hAnsi="Garamond"/>
          <w:bCs/>
          <w:sz w:val="24"/>
          <w:szCs w:val="24"/>
        </w:rPr>
        <w:lastRenderedPageBreak/>
        <w:t xml:space="preserve">Beneficjent </w:t>
      </w:r>
      <w:r w:rsidR="00F82F2B" w:rsidRPr="003315F5">
        <w:rPr>
          <w:rFonts w:ascii="Garamond" w:hAnsi="Garamond"/>
          <w:bCs/>
          <w:sz w:val="24"/>
          <w:szCs w:val="24"/>
        </w:rPr>
        <w:t>jest zobowiązany</w:t>
      </w:r>
      <w:r w:rsidR="00BE0389">
        <w:rPr>
          <w:rFonts w:ascii="Garamond" w:hAnsi="Garamond"/>
          <w:bCs/>
          <w:sz w:val="24"/>
          <w:szCs w:val="24"/>
        </w:rPr>
        <w:t xml:space="preserve"> </w:t>
      </w:r>
      <w:r w:rsidR="00F82F2B" w:rsidRPr="003315F5">
        <w:rPr>
          <w:rFonts w:ascii="Garamond" w:hAnsi="Garamond"/>
          <w:bCs/>
          <w:sz w:val="24"/>
          <w:szCs w:val="24"/>
        </w:rPr>
        <w:t>do zapewnienia sfinansowania kosztów stanowiących wymagany wkład własny oraz kosztów niekwalifikowalnych niezbędnych dla realizacji Projektu we własnym zakresie.</w:t>
      </w:r>
    </w:p>
    <w:p w14:paraId="791A219B" w14:textId="6D4F51A8" w:rsidR="00D20F2B" w:rsidRPr="003315F5" w:rsidRDefault="00D20F2B" w:rsidP="005F0C33">
      <w:pPr>
        <w:pStyle w:val="Akapitzlist"/>
        <w:numPr>
          <w:ilvl w:val="0"/>
          <w:numId w:val="33"/>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Projekt</w:t>
      </w:r>
      <w:r w:rsidR="00812BCB" w:rsidRPr="003315F5">
        <w:rPr>
          <w:rFonts w:ascii="Garamond" w:hAnsi="Garamond"/>
          <w:bCs/>
          <w:sz w:val="24"/>
          <w:szCs w:val="24"/>
        </w:rPr>
        <w:t xml:space="preserve"> </w:t>
      </w:r>
      <w:r w:rsidRPr="003315F5">
        <w:rPr>
          <w:rFonts w:ascii="Garamond" w:hAnsi="Garamond"/>
          <w:bCs/>
          <w:sz w:val="24"/>
          <w:szCs w:val="24"/>
        </w:rPr>
        <w:t xml:space="preserve">podlega obowiązkowemu audytowi zewnętrznemu. Audytowany podmiot dokonuje wyboru audytora zgodnie z przepisami o zamówieniach publicznych/zasadą konkurencyjności. Audyt powinien zostać przeprowadzony po zrealizowaniu co najmniej </w:t>
      </w:r>
      <w:r w:rsidR="00175C4C" w:rsidRPr="003315F5">
        <w:rPr>
          <w:rFonts w:ascii="Garamond" w:hAnsi="Garamond"/>
          <w:bCs/>
          <w:sz w:val="24"/>
          <w:szCs w:val="24"/>
        </w:rPr>
        <w:t>25% budżetu</w:t>
      </w:r>
      <w:r w:rsidR="00784168" w:rsidRPr="00784168">
        <w:rPr>
          <w:rFonts w:ascii="Garamond" w:hAnsi="Garamond"/>
          <w:bCs/>
          <w:sz w:val="24"/>
          <w:szCs w:val="24"/>
        </w:rPr>
        <w:t xml:space="preserve"> Projektu</w:t>
      </w:r>
      <w:r w:rsidR="00784168">
        <w:rPr>
          <w:rFonts w:ascii="Garamond" w:hAnsi="Garamond"/>
          <w:bCs/>
          <w:sz w:val="24"/>
          <w:szCs w:val="24"/>
        </w:rPr>
        <w:t>,</w:t>
      </w:r>
      <w:r w:rsidR="00175C4C" w:rsidRPr="003315F5">
        <w:rPr>
          <w:rFonts w:ascii="Garamond" w:hAnsi="Garamond"/>
          <w:bCs/>
          <w:sz w:val="24"/>
          <w:szCs w:val="24"/>
        </w:rPr>
        <w:t xml:space="preserve"> ale przed realizacją 50% budżetu </w:t>
      </w:r>
      <w:bookmarkStart w:id="57" w:name="_Hlk99455844"/>
      <w:r w:rsidR="00175C4C" w:rsidRPr="003315F5">
        <w:rPr>
          <w:rFonts w:ascii="Garamond" w:hAnsi="Garamond"/>
          <w:bCs/>
          <w:sz w:val="24"/>
          <w:szCs w:val="24"/>
        </w:rPr>
        <w:t>P</w:t>
      </w:r>
      <w:r w:rsidRPr="003315F5">
        <w:rPr>
          <w:rFonts w:ascii="Garamond" w:hAnsi="Garamond"/>
          <w:bCs/>
          <w:sz w:val="24"/>
          <w:szCs w:val="24"/>
        </w:rPr>
        <w:t>rojektu</w:t>
      </w:r>
      <w:bookmarkEnd w:id="57"/>
      <w:r w:rsidRPr="003315F5">
        <w:rPr>
          <w:rFonts w:ascii="Garamond" w:hAnsi="Garamond"/>
          <w:bCs/>
          <w:sz w:val="24"/>
          <w:szCs w:val="24"/>
        </w:rPr>
        <w:t>.</w:t>
      </w:r>
    </w:p>
    <w:p w14:paraId="5B1BECBF" w14:textId="7D74ADEC" w:rsidR="00A570F6" w:rsidRPr="003315F5" w:rsidRDefault="001A2900" w:rsidP="005F0C33">
      <w:pPr>
        <w:pStyle w:val="Akapitzlist"/>
        <w:numPr>
          <w:ilvl w:val="0"/>
          <w:numId w:val="33"/>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W odniesieniu do </w:t>
      </w:r>
      <w:r w:rsidR="008336C0">
        <w:rPr>
          <w:rFonts w:ascii="Garamond" w:hAnsi="Garamond"/>
          <w:bCs/>
          <w:sz w:val="24"/>
          <w:szCs w:val="24"/>
        </w:rPr>
        <w:t>P</w:t>
      </w:r>
      <w:r w:rsidRPr="003315F5">
        <w:rPr>
          <w:rFonts w:ascii="Garamond" w:hAnsi="Garamond"/>
          <w:bCs/>
          <w:sz w:val="24"/>
          <w:szCs w:val="24"/>
        </w:rPr>
        <w:t>omocy</w:t>
      </w:r>
      <w:r w:rsidR="00BF0EF7">
        <w:rPr>
          <w:rFonts w:ascii="Garamond" w:hAnsi="Garamond"/>
          <w:bCs/>
          <w:sz w:val="24"/>
          <w:szCs w:val="24"/>
        </w:rPr>
        <w:t xml:space="preserve"> publicznej</w:t>
      </w:r>
      <w:r w:rsidRPr="003315F5">
        <w:rPr>
          <w:rFonts w:ascii="Garamond" w:hAnsi="Garamond"/>
          <w:bCs/>
          <w:sz w:val="24"/>
          <w:szCs w:val="24"/>
        </w:rPr>
        <w:t>, o której mowa w § 2 ust. </w:t>
      </w:r>
      <w:r w:rsidR="00944924">
        <w:rPr>
          <w:rFonts w:ascii="Garamond" w:hAnsi="Garamond"/>
          <w:bCs/>
          <w:sz w:val="24"/>
          <w:szCs w:val="24"/>
        </w:rPr>
        <w:t>3</w:t>
      </w:r>
      <w:r w:rsidRPr="003315F5">
        <w:rPr>
          <w:rFonts w:ascii="Garamond" w:hAnsi="Garamond"/>
          <w:bCs/>
          <w:sz w:val="24"/>
          <w:szCs w:val="24"/>
        </w:rPr>
        <w:t xml:space="preserve">, </w:t>
      </w:r>
      <w:r w:rsidR="00BB3891">
        <w:rPr>
          <w:rFonts w:ascii="Garamond" w:hAnsi="Garamond"/>
          <w:bCs/>
          <w:sz w:val="24"/>
          <w:szCs w:val="24"/>
        </w:rPr>
        <w:t>Beneficjent</w:t>
      </w:r>
      <w:r w:rsidRPr="003315F5">
        <w:rPr>
          <w:rFonts w:ascii="Garamond" w:hAnsi="Garamond"/>
          <w:bCs/>
          <w:sz w:val="24"/>
          <w:szCs w:val="24"/>
        </w:rPr>
        <w:t xml:space="preserve"> będący przedsiębiorcą uzyskuj</w:t>
      </w:r>
      <w:r w:rsidR="00167E78">
        <w:rPr>
          <w:rFonts w:ascii="Garamond" w:hAnsi="Garamond"/>
          <w:bCs/>
          <w:sz w:val="24"/>
          <w:szCs w:val="24"/>
        </w:rPr>
        <w:t>e</w:t>
      </w:r>
      <w:r w:rsidRPr="003315F5">
        <w:rPr>
          <w:rFonts w:ascii="Garamond" w:hAnsi="Garamond"/>
          <w:bCs/>
          <w:sz w:val="24"/>
          <w:szCs w:val="24"/>
        </w:rPr>
        <w:t xml:space="preserve"> prawo do premii za szerokie rozpowszechnianie wyników badań wynoszącej 15</w:t>
      </w:r>
      <w:r w:rsidR="00A52E50">
        <w:rPr>
          <w:rFonts w:ascii="Garamond" w:hAnsi="Garamond"/>
          <w:bCs/>
          <w:sz w:val="24"/>
          <w:szCs w:val="24"/>
        </w:rPr>
        <w:t> </w:t>
      </w:r>
      <w:r w:rsidRPr="003315F5">
        <w:rPr>
          <w:rFonts w:ascii="Garamond" w:hAnsi="Garamond"/>
          <w:bCs/>
          <w:sz w:val="24"/>
          <w:szCs w:val="24"/>
        </w:rPr>
        <w:t>punktów procentowych, przy czym</w:t>
      </w:r>
      <w:r w:rsidR="00D20F2B" w:rsidRPr="006F7E4D">
        <w:rPr>
          <w:rFonts w:ascii="Garamond" w:hAnsi="Garamond"/>
          <w:bCs/>
          <w:sz w:val="24"/>
          <w:szCs w:val="24"/>
          <w:vertAlign w:val="superscript"/>
        </w:rPr>
        <w:footnoteReference w:id="22"/>
      </w:r>
      <w:r w:rsidR="000B12AD">
        <w:rPr>
          <w:rFonts w:ascii="Garamond" w:hAnsi="Garamond"/>
          <w:bCs/>
          <w:sz w:val="24"/>
          <w:szCs w:val="24"/>
        </w:rPr>
        <w:t>:</w:t>
      </w:r>
    </w:p>
    <w:p w14:paraId="518BF30E" w14:textId="2B97614A" w:rsidR="00A570F6" w:rsidRPr="003315F5" w:rsidRDefault="00A570F6" w:rsidP="005F0C33">
      <w:pPr>
        <w:numPr>
          <w:ilvl w:val="0"/>
          <w:numId w:val="23"/>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DD2A6B">
        <w:rPr>
          <w:rFonts w:ascii="Garamond" w:eastAsia="SimSun" w:hAnsi="Garamond"/>
          <w:sz w:val="24"/>
          <w:szCs w:val="24"/>
          <w:lang w:eastAsia="pl-PL"/>
        </w:rPr>
        <w:t>B</w:t>
      </w:r>
      <w:r w:rsidRPr="003315F5">
        <w:rPr>
          <w:rFonts w:ascii="Garamond" w:eastAsia="SimSun" w:hAnsi="Garamond"/>
          <w:sz w:val="24"/>
          <w:szCs w:val="24"/>
          <w:lang w:eastAsia="pl-PL"/>
        </w:rPr>
        <w:t xml:space="preserve">adań przemysłowych – uzyskanie premii nie może skutkować przekroczeniem intensywności </w:t>
      </w:r>
      <w:r w:rsidR="00610A0A" w:rsidRPr="003315F5">
        <w:rPr>
          <w:rFonts w:ascii="Garamond" w:eastAsia="SimSun" w:hAnsi="Garamond"/>
          <w:sz w:val="24"/>
          <w:szCs w:val="24"/>
          <w:lang w:eastAsia="pl-PL"/>
        </w:rPr>
        <w:t>80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75</w:t>
      </w:r>
      <w:r w:rsidR="00867BF3" w:rsidRPr="003315F5">
        <w:rPr>
          <w:rFonts w:ascii="Garamond" w:eastAsia="SimSun" w:hAnsi="Garamond"/>
          <w:sz w:val="24"/>
          <w:szCs w:val="24"/>
          <w:lang w:eastAsia="pl-PL"/>
        </w:rPr>
        <w:t>%</w:t>
      </w:r>
      <w:r w:rsidR="00610A0A"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 xml:space="preserve">kosztów kwalifikowalnych dla średnich przedsiębiorców, </w:t>
      </w:r>
      <w:r w:rsidR="00610A0A" w:rsidRPr="003315F5">
        <w:rPr>
          <w:rFonts w:ascii="Garamond" w:eastAsia="SimSun" w:hAnsi="Garamond"/>
          <w:sz w:val="24"/>
          <w:szCs w:val="24"/>
          <w:lang w:eastAsia="pl-PL"/>
        </w:rPr>
        <w:t>65%</w:t>
      </w:r>
      <w:r w:rsidR="00A110BC">
        <w:rPr>
          <w:rFonts w:ascii="Garamond" w:eastAsia="SimSun" w:hAnsi="Garamond"/>
          <w:sz w:val="24"/>
          <w:szCs w:val="24"/>
          <w:lang w:eastAsia="pl-PL"/>
        </w:rPr>
        <w:t> </w:t>
      </w:r>
      <w:r w:rsidRPr="003315F5">
        <w:rPr>
          <w:rFonts w:ascii="Garamond" w:eastAsia="SimSun" w:hAnsi="Garamond"/>
          <w:sz w:val="24"/>
          <w:szCs w:val="24"/>
          <w:lang w:eastAsia="pl-PL"/>
        </w:rPr>
        <w:t>kosztów kwalifikowalnych dla przedsiębiorców innych niż MŚP</w:t>
      </w:r>
      <w:r w:rsidR="00F975F7" w:rsidRPr="00A110BC">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5B95401F" w14:textId="5B7FE90D" w:rsidR="00A570F6" w:rsidRPr="003315F5" w:rsidRDefault="00A570F6" w:rsidP="005F0C33">
      <w:pPr>
        <w:numPr>
          <w:ilvl w:val="0"/>
          <w:numId w:val="23"/>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5B187E">
        <w:rPr>
          <w:rFonts w:ascii="Garamond" w:eastAsia="SimSun" w:hAnsi="Garamond"/>
          <w:sz w:val="24"/>
          <w:szCs w:val="24"/>
          <w:lang w:eastAsia="pl-PL"/>
        </w:rPr>
        <w:t>P</w:t>
      </w:r>
      <w:r w:rsidRPr="003315F5">
        <w:rPr>
          <w:rFonts w:ascii="Garamond" w:eastAsia="SimSun" w:hAnsi="Garamond"/>
          <w:sz w:val="24"/>
          <w:szCs w:val="24"/>
          <w:lang w:eastAsia="pl-PL"/>
        </w:rPr>
        <w:t xml:space="preserve">rac rozwojowych </w:t>
      </w:r>
      <w:r w:rsidR="000B12AD"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t>
      </w:r>
      <w:r w:rsidR="00610A0A" w:rsidRPr="003315F5">
        <w:rPr>
          <w:rFonts w:ascii="Garamond" w:eastAsia="SimSun" w:hAnsi="Garamond"/>
          <w:sz w:val="24"/>
          <w:szCs w:val="24"/>
          <w:lang w:eastAsia="pl-PL"/>
        </w:rPr>
        <w:t>60%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50%</w:t>
      </w:r>
      <w:r w:rsidR="00A110BC">
        <w:rPr>
          <w:rFonts w:ascii="Garamond" w:eastAsia="SimSun" w:hAnsi="Garamond"/>
          <w:sz w:val="24"/>
          <w:szCs w:val="24"/>
          <w:lang w:eastAsia="pl-PL"/>
        </w:rPr>
        <w:t> </w:t>
      </w:r>
      <w:r w:rsidRPr="003315F5">
        <w:rPr>
          <w:rFonts w:ascii="Garamond" w:eastAsia="SimSun" w:hAnsi="Garamond"/>
          <w:sz w:val="24"/>
          <w:szCs w:val="24"/>
          <w:lang w:eastAsia="pl-PL"/>
        </w:rPr>
        <w:t>kosztów kwalifikowalnych dla średnich przedsiębiorców, 40% kosztów kwalifikowalnych dla przedsiębiorców innych niż MŚP.</w:t>
      </w:r>
    </w:p>
    <w:p w14:paraId="747CA602" w14:textId="40C12943" w:rsidR="00610A0A" w:rsidRPr="003315F5" w:rsidRDefault="001A2900" w:rsidP="005F0C33">
      <w:pPr>
        <w:pStyle w:val="Akapitzlist"/>
        <w:numPr>
          <w:ilvl w:val="0"/>
          <w:numId w:val="33"/>
        </w:numPr>
        <w:spacing w:before="120" w:after="120" w:line="360" w:lineRule="exact"/>
        <w:contextualSpacing w:val="0"/>
        <w:jc w:val="both"/>
        <w:rPr>
          <w:rFonts w:ascii="Garamond" w:hAnsi="Garamond"/>
          <w:bCs/>
          <w:sz w:val="24"/>
          <w:szCs w:val="24"/>
        </w:rPr>
      </w:pPr>
      <w:r w:rsidRPr="003315F5">
        <w:rPr>
          <w:rFonts w:ascii="Garamond" w:hAnsi="Garamond"/>
          <w:bCs/>
          <w:sz w:val="24"/>
          <w:szCs w:val="24"/>
        </w:rPr>
        <w:t>Uzyskanie premii, o</w:t>
      </w:r>
      <w:r w:rsidR="00BE6D0E">
        <w:rPr>
          <w:rFonts w:ascii="Garamond" w:hAnsi="Garamond"/>
          <w:bCs/>
          <w:sz w:val="24"/>
          <w:szCs w:val="24"/>
        </w:rPr>
        <w:t xml:space="preserve"> </w:t>
      </w:r>
      <w:r w:rsidRPr="003315F5">
        <w:rPr>
          <w:rFonts w:ascii="Garamond" w:hAnsi="Garamond"/>
          <w:bCs/>
          <w:sz w:val="24"/>
          <w:szCs w:val="24"/>
        </w:rPr>
        <w:t>której mowa w ust.</w:t>
      </w:r>
      <w:r w:rsidR="00DD2A6B">
        <w:rPr>
          <w:rFonts w:ascii="Garamond" w:hAnsi="Garamond"/>
          <w:bCs/>
          <w:sz w:val="24"/>
          <w:szCs w:val="24"/>
        </w:rPr>
        <w:t xml:space="preserve"> </w:t>
      </w:r>
      <w:r w:rsidR="00981B3E">
        <w:rPr>
          <w:rFonts w:ascii="Garamond" w:hAnsi="Garamond"/>
          <w:bCs/>
          <w:sz w:val="24"/>
          <w:szCs w:val="24"/>
        </w:rPr>
        <w:t>8</w:t>
      </w:r>
      <w:r w:rsidRPr="003315F5">
        <w:rPr>
          <w:rFonts w:ascii="Garamond" w:hAnsi="Garamond"/>
          <w:bCs/>
          <w:sz w:val="24"/>
          <w:szCs w:val="24"/>
        </w:rPr>
        <w:t xml:space="preserve"> jest możliwe pod warunkiem, że</w:t>
      </w:r>
      <w:r w:rsidR="00BE6D0E">
        <w:rPr>
          <w:rFonts w:ascii="Garamond" w:hAnsi="Garamond"/>
          <w:bCs/>
          <w:sz w:val="24"/>
          <w:szCs w:val="24"/>
        </w:rPr>
        <w:t xml:space="preserve"> </w:t>
      </w:r>
      <w:r w:rsidRPr="003315F5">
        <w:rPr>
          <w:rFonts w:ascii="Garamond" w:hAnsi="Garamond"/>
          <w:bCs/>
          <w:sz w:val="24"/>
          <w:szCs w:val="24"/>
        </w:rPr>
        <w:t>w okresie do 3 lat od</w:t>
      </w:r>
      <w:r w:rsidR="0002799A">
        <w:rPr>
          <w:rFonts w:ascii="Garamond" w:hAnsi="Garamond"/>
          <w:bCs/>
          <w:sz w:val="24"/>
          <w:szCs w:val="24"/>
        </w:rPr>
        <w:t> </w:t>
      </w:r>
      <w:r w:rsidRPr="003315F5">
        <w:rPr>
          <w:rFonts w:ascii="Garamond" w:hAnsi="Garamond"/>
          <w:bCs/>
          <w:sz w:val="24"/>
          <w:szCs w:val="24"/>
        </w:rPr>
        <w:t xml:space="preserve">zakończenia realizacji Projektu wyniki uzyskane przez </w:t>
      </w:r>
      <w:r w:rsidR="00BB3891">
        <w:rPr>
          <w:rFonts w:ascii="Garamond" w:hAnsi="Garamond"/>
          <w:bCs/>
          <w:sz w:val="24"/>
          <w:szCs w:val="24"/>
        </w:rPr>
        <w:t>Beneficjenta</w:t>
      </w:r>
      <w:r w:rsidRPr="003315F5">
        <w:rPr>
          <w:rFonts w:ascii="Garamond" w:hAnsi="Garamond"/>
          <w:bCs/>
          <w:sz w:val="24"/>
          <w:szCs w:val="24"/>
        </w:rPr>
        <w:t xml:space="preserve"> zostaną</w:t>
      </w:r>
      <w:r w:rsidR="00D20F2B" w:rsidRPr="00BE0389">
        <w:rPr>
          <w:rFonts w:ascii="Garamond" w:hAnsi="Garamond"/>
          <w:sz w:val="24"/>
          <w:vertAlign w:val="superscript"/>
        </w:rPr>
        <w:footnoteReference w:id="23"/>
      </w:r>
      <w:r w:rsidR="000B12AD">
        <w:rPr>
          <w:rFonts w:ascii="Garamond" w:hAnsi="Garamond"/>
          <w:bCs/>
          <w:sz w:val="24"/>
          <w:szCs w:val="24"/>
        </w:rPr>
        <w:t>:</w:t>
      </w:r>
    </w:p>
    <w:p w14:paraId="2FFB8D73" w14:textId="7AF64CF1" w:rsidR="00610A0A" w:rsidRPr="003315F5" w:rsidRDefault="00610A0A" w:rsidP="005F0C33">
      <w:pPr>
        <w:numPr>
          <w:ilvl w:val="0"/>
          <w:numId w:val="24"/>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zaprezentowane na co najmniej 3 konferencjach naukowych i technicznych, w tym co</w:t>
      </w:r>
      <w:r w:rsidR="0002799A">
        <w:rPr>
          <w:rFonts w:ascii="Garamond" w:eastAsia="SimSun" w:hAnsi="Garamond"/>
          <w:sz w:val="24"/>
          <w:szCs w:val="24"/>
          <w:lang w:eastAsia="pl-PL"/>
        </w:rPr>
        <w:t> </w:t>
      </w:r>
      <w:r w:rsidRPr="003315F5">
        <w:rPr>
          <w:rFonts w:ascii="Garamond" w:eastAsia="SimSun" w:hAnsi="Garamond"/>
          <w:sz w:val="24"/>
          <w:szCs w:val="24"/>
          <w:lang w:eastAsia="pl-PL"/>
        </w:rPr>
        <w:t>najmniej jednej o randze ogólnokrajowej, lub</w:t>
      </w:r>
    </w:p>
    <w:p w14:paraId="606E45EC" w14:textId="74C9CDFC" w:rsidR="00610A0A" w:rsidRPr="003315F5" w:rsidRDefault="00610A0A" w:rsidP="005F0C33">
      <w:pPr>
        <w:numPr>
          <w:ilvl w:val="0"/>
          <w:numId w:val="24"/>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opublikowane w co najmniej dwóch czasopismach naukowych lub technicznych ujętych w</w:t>
      </w:r>
      <w:r w:rsidR="0002799A">
        <w:rPr>
          <w:rFonts w:ascii="Garamond" w:eastAsia="SimSun" w:hAnsi="Garamond"/>
          <w:sz w:val="24"/>
          <w:szCs w:val="24"/>
          <w:lang w:eastAsia="pl-PL"/>
        </w:rPr>
        <w:t> </w:t>
      </w:r>
      <w:r w:rsidRPr="003315F5">
        <w:rPr>
          <w:rFonts w:ascii="Garamond" w:eastAsia="SimSun" w:hAnsi="Garamond"/>
          <w:sz w:val="24"/>
          <w:szCs w:val="24"/>
          <w:lang w:eastAsia="pl-PL"/>
        </w:rPr>
        <w:t>wykazie czasopism opublikowanym przez Ministerstwo Nauki i Szkolnictwa Wyższego, aktualnym na dzień przyjęcia artykułu do druku, lub w powszechnie dostępnych bazach danych zapewniających swobodny dostęp do uzyskanych wyników Projektu (surowych danych badawczych), lub</w:t>
      </w:r>
    </w:p>
    <w:p w14:paraId="3A63E021" w14:textId="7CF03374" w:rsidR="00610A0A" w:rsidRPr="003315F5" w:rsidRDefault="00610A0A" w:rsidP="005F0C33">
      <w:pPr>
        <w:numPr>
          <w:ilvl w:val="0"/>
          <w:numId w:val="24"/>
        </w:numPr>
        <w:spacing w:before="120" w:after="120" w:line="360" w:lineRule="auto"/>
        <w:jc w:val="both"/>
        <w:rPr>
          <w:rFonts w:ascii="Garamond" w:eastAsia="SimSun" w:hAnsi="Garamond"/>
          <w:sz w:val="24"/>
          <w:szCs w:val="24"/>
          <w:lang w:eastAsia="pl-PL"/>
        </w:rPr>
      </w:pPr>
      <w:r w:rsidRPr="003315F5">
        <w:rPr>
          <w:rFonts w:ascii="Garamond" w:eastAsia="SimSun" w:hAnsi="Garamond"/>
          <w:sz w:val="24"/>
          <w:szCs w:val="24"/>
          <w:lang w:eastAsia="pl-PL"/>
        </w:rPr>
        <w:t>w całości rozpowszechnione za pośrednictwem oprogramowania bezpłatnego lub oprogramowania z licencją otwartego dostępu.</w:t>
      </w:r>
    </w:p>
    <w:p w14:paraId="7FE02813" w14:textId="71A4B744" w:rsidR="00610A0A" w:rsidRPr="003315F5" w:rsidRDefault="00BB3891" w:rsidP="005F0C33">
      <w:pPr>
        <w:pStyle w:val="Akapitzlist"/>
        <w:numPr>
          <w:ilvl w:val="0"/>
          <w:numId w:val="33"/>
        </w:numPr>
        <w:spacing w:before="120" w:after="120" w:line="360" w:lineRule="exact"/>
        <w:ind w:hanging="357"/>
        <w:contextualSpacing w:val="0"/>
        <w:jc w:val="both"/>
        <w:rPr>
          <w:rFonts w:ascii="Garamond" w:hAnsi="Garamond"/>
          <w:bCs/>
          <w:sz w:val="24"/>
          <w:szCs w:val="24"/>
        </w:rPr>
      </w:pPr>
      <w:r>
        <w:rPr>
          <w:rFonts w:ascii="Garamond" w:hAnsi="Garamond"/>
          <w:bCs/>
          <w:sz w:val="24"/>
          <w:szCs w:val="24"/>
        </w:rPr>
        <w:t>Beneficjent</w:t>
      </w:r>
      <w:r w:rsidR="001A2900" w:rsidRPr="003315F5">
        <w:rPr>
          <w:rFonts w:ascii="Garamond" w:hAnsi="Garamond"/>
          <w:bCs/>
          <w:sz w:val="24"/>
          <w:szCs w:val="24"/>
        </w:rPr>
        <w:t xml:space="preserve"> przedstawia sprawozdanie z</w:t>
      </w:r>
      <w:r w:rsidR="00A81054">
        <w:rPr>
          <w:rFonts w:ascii="Garamond" w:hAnsi="Garamond"/>
          <w:bCs/>
          <w:sz w:val="24"/>
          <w:szCs w:val="24"/>
        </w:rPr>
        <w:t xml:space="preserve"> </w:t>
      </w:r>
      <w:r w:rsidR="001A2900" w:rsidRPr="003315F5">
        <w:rPr>
          <w:rFonts w:ascii="Garamond" w:hAnsi="Garamond"/>
          <w:bCs/>
          <w:sz w:val="24"/>
          <w:szCs w:val="24"/>
        </w:rPr>
        <w:t xml:space="preserve">rozpowszechniania wyników </w:t>
      </w:r>
      <w:r w:rsidR="00E25F5F">
        <w:rPr>
          <w:rFonts w:ascii="Garamond" w:hAnsi="Garamond"/>
          <w:bCs/>
          <w:sz w:val="24"/>
          <w:szCs w:val="24"/>
        </w:rPr>
        <w:t xml:space="preserve">całości </w:t>
      </w:r>
      <w:r w:rsidR="001A2900" w:rsidRPr="003315F5">
        <w:rPr>
          <w:rFonts w:ascii="Garamond" w:hAnsi="Garamond"/>
          <w:bCs/>
          <w:sz w:val="24"/>
          <w:szCs w:val="24"/>
        </w:rPr>
        <w:t xml:space="preserve">badań </w:t>
      </w:r>
      <w:r w:rsidR="00E25F5F" w:rsidRPr="00E25F5F">
        <w:rPr>
          <w:rFonts w:ascii="Garamond" w:hAnsi="Garamond"/>
          <w:bCs/>
          <w:sz w:val="24"/>
          <w:szCs w:val="24"/>
        </w:rPr>
        <w:t xml:space="preserve">zrealizowanych w ramach Projektu </w:t>
      </w:r>
      <w:r w:rsidR="001A2900" w:rsidRPr="003315F5">
        <w:rPr>
          <w:rFonts w:ascii="Garamond" w:hAnsi="Garamond"/>
          <w:bCs/>
          <w:sz w:val="24"/>
          <w:szCs w:val="24"/>
        </w:rPr>
        <w:t>niezwłocznie po spełnieniu warunków określonych w ust.</w:t>
      </w:r>
      <w:r w:rsidR="00BE6D0E">
        <w:rPr>
          <w:rFonts w:ascii="Garamond" w:hAnsi="Garamond"/>
          <w:bCs/>
          <w:sz w:val="24"/>
          <w:szCs w:val="24"/>
        </w:rPr>
        <w:t xml:space="preserve"> </w:t>
      </w:r>
      <w:r w:rsidR="00981B3E">
        <w:rPr>
          <w:rFonts w:ascii="Garamond" w:hAnsi="Garamond"/>
          <w:bCs/>
          <w:sz w:val="24"/>
          <w:szCs w:val="24"/>
        </w:rPr>
        <w:t>9</w:t>
      </w:r>
      <w:r w:rsidR="001A2900" w:rsidRPr="003315F5">
        <w:rPr>
          <w:rFonts w:ascii="Garamond" w:hAnsi="Garamond"/>
          <w:bCs/>
          <w:sz w:val="24"/>
          <w:szCs w:val="24"/>
        </w:rPr>
        <w:t>. W</w:t>
      </w:r>
      <w:r w:rsidR="00BE6D0E">
        <w:rPr>
          <w:rFonts w:ascii="Garamond" w:hAnsi="Garamond"/>
          <w:bCs/>
          <w:sz w:val="24"/>
          <w:szCs w:val="24"/>
        </w:rPr>
        <w:t xml:space="preserve"> </w:t>
      </w:r>
      <w:r w:rsidR="001A2900" w:rsidRPr="003315F5">
        <w:rPr>
          <w:rFonts w:ascii="Garamond" w:hAnsi="Garamond"/>
          <w:bCs/>
          <w:sz w:val="24"/>
          <w:szCs w:val="24"/>
        </w:rPr>
        <w:t xml:space="preserve">sprawozdaniu </w:t>
      </w:r>
      <w:r>
        <w:rPr>
          <w:rFonts w:ascii="Garamond" w:hAnsi="Garamond"/>
          <w:bCs/>
          <w:sz w:val="24"/>
          <w:szCs w:val="24"/>
        </w:rPr>
        <w:t>Beneficjent</w:t>
      </w:r>
      <w:r w:rsidR="001A2900" w:rsidRPr="003315F5">
        <w:rPr>
          <w:rFonts w:ascii="Garamond" w:hAnsi="Garamond"/>
          <w:bCs/>
          <w:sz w:val="24"/>
          <w:szCs w:val="24"/>
        </w:rPr>
        <w:t xml:space="preserve"> wskazuje formy rozpowszechniania tych wyników wraz z</w:t>
      </w:r>
      <w:r w:rsidR="0002799A">
        <w:rPr>
          <w:rFonts w:ascii="Garamond" w:hAnsi="Garamond"/>
          <w:bCs/>
          <w:sz w:val="24"/>
          <w:szCs w:val="24"/>
        </w:rPr>
        <w:t> </w:t>
      </w:r>
      <w:r w:rsidR="001A2900" w:rsidRPr="003315F5">
        <w:rPr>
          <w:rFonts w:ascii="Garamond" w:hAnsi="Garamond"/>
          <w:bCs/>
          <w:sz w:val="24"/>
          <w:szCs w:val="24"/>
        </w:rPr>
        <w:t>dokumentami potwierdzającymi przekazanie informacji społeczeństwu, w</w:t>
      </w:r>
      <w:r w:rsidR="00BE6D0E">
        <w:rPr>
          <w:rFonts w:ascii="Garamond" w:hAnsi="Garamond"/>
          <w:bCs/>
          <w:sz w:val="24"/>
          <w:szCs w:val="24"/>
        </w:rPr>
        <w:t xml:space="preserve"> </w:t>
      </w:r>
      <w:r w:rsidR="001A2900" w:rsidRPr="003315F5">
        <w:rPr>
          <w:rFonts w:ascii="Garamond" w:hAnsi="Garamond"/>
          <w:bCs/>
          <w:sz w:val="24"/>
          <w:szCs w:val="24"/>
        </w:rPr>
        <w:t>szczególności</w:t>
      </w:r>
      <w:r w:rsidR="00D20F2B" w:rsidRPr="00BE0389">
        <w:rPr>
          <w:rFonts w:ascii="Garamond" w:hAnsi="Garamond"/>
          <w:sz w:val="24"/>
          <w:vertAlign w:val="superscript"/>
        </w:rPr>
        <w:footnoteReference w:id="24"/>
      </w:r>
      <w:r w:rsidR="000B12AD">
        <w:rPr>
          <w:rFonts w:ascii="Garamond" w:hAnsi="Garamond"/>
          <w:bCs/>
          <w:sz w:val="24"/>
          <w:szCs w:val="24"/>
        </w:rPr>
        <w:t>:</w:t>
      </w:r>
    </w:p>
    <w:p w14:paraId="3FB53817" w14:textId="7BBA198B" w:rsidR="00610A0A" w:rsidRPr="003315F5" w:rsidRDefault="00610A0A" w:rsidP="005F0C33">
      <w:pPr>
        <w:numPr>
          <w:ilvl w:val="0"/>
          <w:numId w:val="27"/>
        </w:numPr>
        <w:spacing w:before="120" w:after="120" w:line="360" w:lineRule="exact"/>
        <w:ind w:hanging="357"/>
        <w:jc w:val="both"/>
        <w:rPr>
          <w:rFonts w:ascii="Garamond" w:eastAsia="SimSun" w:hAnsi="Garamond"/>
          <w:sz w:val="24"/>
          <w:szCs w:val="24"/>
          <w:lang w:eastAsia="pl-PL"/>
        </w:rPr>
      </w:pPr>
      <w:r w:rsidRPr="003315F5">
        <w:rPr>
          <w:rFonts w:ascii="Garamond" w:eastAsia="SimSun" w:hAnsi="Garamond"/>
          <w:sz w:val="24"/>
          <w:szCs w:val="24"/>
          <w:lang w:eastAsia="pl-PL"/>
        </w:rPr>
        <w:lastRenderedPageBreak/>
        <w:t>potwierdzenie uczestnictwa w konferencji wraz z jej programem, w którym znajduje się punkt dotyczący prezentacji wyników Projektu objętego wsparciem;</w:t>
      </w:r>
    </w:p>
    <w:p w14:paraId="2635A026" w14:textId="641147FB" w:rsidR="00610A0A" w:rsidRPr="003315F5" w:rsidRDefault="00610A0A" w:rsidP="005F0C33">
      <w:pPr>
        <w:numPr>
          <w:ilvl w:val="0"/>
          <w:numId w:val="27"/>
        </w:numPr>
        <w:spacing w:before="120" w:after="120" w:line="360" w:lineRule="exact"/>
        <w:ind w:hanging="357"/>
        <w:jc w:val="both"/>
        <w:rPr>
          <w:rFonts w:ascii="Garamond" w:eastAsia="SimSun" w:hAnsi="Garamond"/>
          <w:sz w:val="24"/>
          <w:szCs w:val="24"/>
          <w:lang w:eastAsia="pl-PL"/>
        </w:rPr>
      </w:pPr>
      <w:r w:rsidRPr="003315F5">
        <w:rPr>
          <w:rFonts w:ascii="Garamond" w:eastAsia="SimSun" w:hAnsi="Garamond"/>
          <w:sz w:val="24"/>
          <w:szCs w:val="24"/>
          <w:lang w:eastAsia="pl-PL"/>
        </w:rPr>
        <w:t>potwierdzenie publikacji w czasopismach naukowych lub technicznych widniejących w</w:t>
      </w:r>
      <w:r w:rsidR="00D1412B">
        <w:rPr>
          <w:rFonts w:ascii="Garamond" w:eastAsia="SimSun" w:hAnsi="Garamond"/>
          <w:sz w:val="24"/>
          <w:szCs w:val="24"/>
          <w:lang w:eastAsia="pl-PL"/>
        </w:rPr>
        <w:t> </w:t>
      </w:r>
      <w:r w:rsidRPr="003315F5">
        <w:rPr>
          <w:rFonts w:ascii="Garamond" w:eastAsia="SimSun" w:hAnsi="Garamond"/>
          <w:sz w:val="24"/>
          <w:szCs w:val="24"/>
          <w:lang w:eastAsia="pl-PL"/>
        </w:rPr>
        <w:t>wykazie Ministerstwa Nauki i Szkolnictwa Wyższego (kopia egzemplarza czasopisma);</w:t>
      </w:r>
    </w:p>
    <w:p w14:paraId="724DAAD1" w14:textId="3AF4D397" w:rsidR="00610A0A" w:rsidRPr="003315F5" w:rsidRDefault="00610A0A" w:rsidP="005F0C33">
      <w:pPr>
        <w:numPr>
          <w:ilvl w:val="0"/>
          <w:numId w:val="27"/>
        </w:numPr>
        <w:spacing w:before="120" w:after="120" w:line="360" w:lineRule="exact"/>
        <w:ind w:hanging="357"/>
        <w:jc w:val="both"/>
        <w:rPr>
          <w:rFonts w:ascii="Garamond" w:eastAsia="SimSun" w:hAnsi="Garamond"/>
          <w:sz w:val="24"/>
          <w:szCs w:val="24"/>
          <w:lang w:eastAsia="pl-PL"/>
        </w:rPr>
      </w:pPr>
      <w:r w:rsidRPr="003315F5">
        <w:rPr>
          <w:rFonts w:ascii="Garamond" w:eastAsia="SimSun" w:hAnsi="Garamond"/>
          <w:sz w:val="24"/>
          <w:szCs w:val="24"/>
          <w:lang w:eastAsia="pl-PL"/>
        </w:rPr>
        <w:t>wskazanie strony internetowej, na której udostępniona została baza danych zapewniająca swobodny dostęp do surowych danych badawczych;</w:t>
      </w:r>
    </w:p>
    <w:p w14:paraId="12C515DA" w14:textId="774BB1AB" w:rsidR="00610A0A" w:rsidRPr="003315F5" w:rsidRDefault="00610A0A" w:rsidP="005F0C33">
      <w:pPr>
        <w:numPr>
          <w:ilvl w:val="0"/>
          <w:numId w:val="27"/>
        </w:numPr>
        <w:spacing w:before="120" w:after="120" w:line="360" w:lineRule="exact"/>
        <w:ind w:hanging="357"/>
        <w:jc w:val="both"/>
        <w:rPr>
          <w:rFonts w:ascii="Garamond" w:eastAsia="SimSun" w:hAnsi="Garamond"/>
          <w:sz w:val="24"/>
          <w:szCs w:val="24"/>
          <w:lang w:eastAsia="pl-PL"/>
        </w:rPr>
      </w:pPr>
      <w:r w:rsidRPr="003315F5">
        <w:rPr>
          <w:rFonts w:ascii="Garamond" w:eastAsia="SimSun" w:hAnsi="Garamond"/>
          <w:sz w:val="24"/>
          <w:szCs w:val="24"/>
          <w:lang w:eastAsia="pl-PL"/>
        </w:rPr>
        <w:t>przekazanie nośnika danych z oprogramowaniem bezpłatnym lub oprogramowaniem z</w:t>
      </w:r>
      <w:r w:rsidR="0002799A">
        <w:rPr>
          <w:rFonts w:ascii="Garamond" w:eastAsia="SimSun" w:hAnsi="Garamond"/>
          <w:sz w:val="24"/>
          <w:szCs w:val="24"/>
          <w:lang w:eastAsia="pl-PL"/>
        </w:rPr>
        <w:t> </w:t>
      </w:r>
      <w:r w:rsidRPr="003315F5">
        <w:rPr>
          <w:rFonts w:ascii="Garamond" w:eastAsia="SimSun" w:hAnsi="Garamond"/>
          <w:sz w:val="24"/>
          <w:szCs w:val="24"/>
          <w:lang w:eastAsia="pl-PL"/>
        </w:rPr>
        <w:t>licencją otwartego dostępu.</w:t>
      </w:r>
    </w:p>
    <w:p w14:paraId="208D6094" w14:textId="761979B5" w:rsidR="00610A0A" w:rsidRPr="003315F5" w:rsidRDefault="001A2900" w:rsidP="005F0C33">
      <w:pPr>
        <w:pStyle w:val="Akapitzlist"/>
        <w:numPr>
          <w:ilvl w:val="0"/>
          <w:numId w:val="33"/>
        </w:numPr>
        <w:spacing w:before="120" w:after="120" w:line="360" w:lineRule="exact"/>
        <w:ind w:hanging="357"/>
        <w:contextualSpacing w:val="0"/>
        <w:jc w:val="both"/>
        <w:rPr>
          <w:rFonts w:ascii="Garamond" w:hAnsi="Garamond"/>
          <w:bCs/>
          <w:sz w:val="24"/>
          <w:szCs w:val="24"/>
        </w:rPr>
      </w:pPr>
      <w:r w:rsidRPr="003315F5">
        <w:rPr>
          <w:rFonts w:ascii="Garamond" w:hAnsi="Garamond"/>
          <w:bCs/>
          <w:sz w:val="24"/>
          <w:szCs w:val="24"/>
        </w:rPr>
        <w:t>W przypadku określonym w ust.</w:t>
      </w:r>
      <w:r w:rsidR="00BE6D0E">
        <w:rPr>
          <w:rFonts w:ascii="Garamond" w:hAnsi="Garamond"/>
          <w:bCs/>
          <w:sz w:val="24"/>
          <w:szCs w:val="24"/>
        </w:rPr>
        <w:t xml:space="preserve"> 1</w:t>
      </w:r>
      <w:r w:rsidR="00981B3E">
        <w:rPr>
          <w:rFonts w:ascii="Garamond" w:hAnsi="Garamond"/>
          <w:bCs/>
          <w:sz w:val="24"/>
          <w:szCs w:val="24"/>
        </w:rPr>
        <w:t>0</w:t>
      </w:r>
      <w:r w:rsidRPr="003315F5">
        <w:rPr>
          <w:rFonts w:ascii="Garamond" w:hAnsi="Garamond"/>
          <w:bCs/>
          <w:sz w:val="24"/>
          <w:szCs w:val="24"/>
        </w:rPr>
        <w:t xml:space="preserve"> pkt</w:t>
      </w:r>
      <w:r w:rsidR="00BE6D0E">
        <w:rPr>
          <w:rFonts w:ascii="Garamond" w:hAnsi="Garamond"/>
          <w:bCs/>
          <w:sz w:val="24"/>
          <w:szCs w:val="24"/>
        </w:rPr>
        <w:t xml:space="preserve"> </w:t>
      </w:r>
      <w:r w:rsidRPr="003315F5">
        <w:rPr>
          <w:rFonts w:ascii="Garamond" w:hAnsi="Garamond"/>
          <w:bCs/>
          <w:sz w:val="24"/>
          <w:szCs w:val="24"/>
        </w:rPr>
        <w:t xml:space="preserve">3, </w:t>
      </w:r>
      <w:r w:rsidR="00BB3891">
        <w:rPr>
          <w:rFonts w:ascii="Garamond" w:hAnsi="Garamond"/>
          <w:bCs/>
          <w:sz w:val="24"/>
          <w:szCs w:val="24"/>
        </w:rPr>
        <w:t>Beneficjent</w:t>
      </w:r>
      <w:r w:rsidRPr="003315F5">
        <w:rPr>
          <w:rFonts w:ascii="Garamond" w:hAnsi="Garamond"/>
          <w:bCs/>
          <w:sz w:val="24"/>
          <w:szCs w:val="24"/>
        </w:rPr>
        <w:t xml:space="preserve"> zobowiązany jest do</w:t>
      </w:r>
      <w:r w:rsidR="00BE6D0E">
        <w:rPr>
          <w:rFonts w:ascii="Garamond" w:hAnsi="Garamond"/>
          <w:bCs/>
          <w:sz w:val="24"/>
          <w:szCs w:val="24"/>
        </w:rPr>
        <w:t xml:space="preserve"> </w:t>
      </w:r>
      <w:r w:rsidRPr="003315F5">
        <w:rPr>
          <w:rFonts w:ascii="Garamond" w:hAnsi="Garamond"/>
          <w:bCs/>
          <w:sz w:val="24"/>
          <w:szCs w:val="24"/>
        </w:rPr>
        <w:t>udostępniania oraz szerokiego rozpowszechniania wyników badań wszystkim podmiotom zainteresowanym wykorzystaniem tych wyników nieodpłatnie z</w:t>
      </w:r>
      <w:r w:rsidR="00BE6D0E">
        <w:rPr>
          <w:rFonts w:ascii="Garamond" w:hAnsi="Garamond"/>
          <w:bCs/>
          <w:sz w:val="24"/>
          <w:szCs w:val="24"/>
        </w:rPr>
        <w:t xml:space="preserve"> </w:t>
      </w:r>
      <w:r w:rsidRPr="003315F5">
        <w:rPr>
          <w:rFonts w:ascii="Garamond" w:hAnsi="Garamond"/>
          <w:bCs/>
          <w:sz w:val="24"/>
          <w:szCs w:val="24"/>
        </w:rPr>
        <w:t>zachowaniem zasady równego dostępu. Nie</w:t>
      </w:r>
      <w:r w:rsidR="0002799A">
        <w:rPr>
          <w:rFonts w:ascii="Garamond" w:hAnsi="Garamond"/>
          <w:bCs/>
          <w:sz w:val="24"/>
          <w:szCs w:val="24"/>
        </w:rPr>
        <w:t> </w:t>
      </w:r>
      <w:r w:rsidRPr="003315F5">
        <w:rPr>
          <w:rFonts w:ascii="Garamond" w:hAnsi="Garamond"/>
          <w:bCs/>
          <w:sz w:val="24"/>
          <w:szCs w:val="24"/>
        </w:rPr>
        <w:t>stanowi szerokiego rozpowszechniania udostępnienie oprogramowania w</w:t>
      </w:r>
      <w:r w:rsidR="00D1412B">
        <w:rPr>
          <w:rFonts w:ascii="Garamond" w:hAnsi="Garamond"/>
          <w:bCs/>
          <w:sz w:val="24"/>
          <w:szCs w:val="24"/>
        </w:rPr>
        <w:t xml:space="preserve"> </w:t>
      </w:r>
      <w:r w:rsidRPr="003315F5">
        <w:rPr>
          <w:rFonts w:ascii="Garamond" w:hAnsi="Garamond"/>
          <w:bCs/>
          <w:sz w:val="24"/>
          <w:szCs w:val="24"/>
        </w:rPr>
        <w:t>niepełnej wersji, niezachowującej wszystkich cech funkcjonalnych przypisanych wynikom badań</w:t>
      </w:r>
      <w:r w:rsidR="00D20F2B" w:rsidRPr="00BE0389">
        <w:rPr>
          <w:rFonts w:ascii="Garamond" w:hAnsi="Garamond"/>
          <w:sz w:val="24"/>
          <w:vertAlign w:val="superscript"/>
        </w:rPr>
        <w:footnoteReference w:id="25"/>
      </w:r>
      <w:r w:rsidR="00D1412B">
        <w:rPr>
          <w:rFonts w:ascii="Garamond" w:hAnsi="Garamond"/>
          <w:bCs/>
          <w:sz w:val="24"/>
          <w:szCs w:val="24"/>
        </w:rPr>
        <w:t>.</w:t>
      </w:r>
      <w:r w:rsidRPr="006F7E4D">
        <w:rPr>
          <w:rFonts w:ascii="Garamond" w:hAnsi="Garamond"/>
          <w:bCs/>
          <w:sz w:val="24"/>
          <w:szCs w:val="24"/>
          <w:vertAlign w:val="superscript"/>
        </w:rPr>
        <w:t xml:space="preserve"> </w:t>
      </w:r>
    </w:p>
    <w:p w14:paraId="1B83DD3D" w14:textId="22523A4C" w:rsidR="00D16815" w:rsidRPr="006C7E8E" w:rsidRDefault="001A2900" w:rsidP="006C7E8E">
      <w:pPr>
        <w:pStyle w:val="Akapitzlist"/>
        <w:numPr>
          <w:ilvl w:val="0"/>
          <w:numId w:val="33"/>
        </w:numPr>
        <w:spacing w:before="120" w:after="120" w:line="360" w:lineRule="exact"/>
        <w:ind w:hanging="357"/>
        <w:contextualSpacing w:val="0"/>
        <w:jc w:val="both"/>
        <w:rPr>
          <w:rFonts w:ascii="Garamond" w:hAnsi="Garamond"/>
          <w:bCs/>
          <w:sz w:val="24"/>
          <w:szCs w:val="24"/>
        </w:rPr>
      </w:pPr>
      <w:r w:rsidRPr="003315F5">
        <w:rPr>
          <w:rFonts w:ascii="Garamond" w:hAnsi="Garamond"/>
          <w:bCs/>
          <w:sz w:val="24"/>
          <w:szCs w:val="24"/>
        </w:rPr>
        <w:t>Brak przedstawienia sprawozdania, o</w:t>
      </w:r>
      <w:r w:rsidR="00BE6D0E">
        <w:rPr>
          <w:rFonts w:ascii="Garamond" w:hAnsi="Garamond"/>
          <w:bCs/>
          <w:sz w:val="24"/>
          <w:szCs w:val="24"/>
        </w:rPr>
        <w:t xml:space="preserve"> </w:t>
      </w:r>
      <w:r w:rsidRPr="003315F5">
        <w:rPr>
          <w:rFonts w:ascii="Garamond" w:hAnsi="Garamond"/>
          <w:bCs/>
          <w:sz w:val="24"/>
          <w:szCs w:val="24"/>
        </w:rPr>
        <w:t>którym mowa w ust.</w:t>
      </w:r>
      <w:r w:rsidR="00BE6D0E">
        <w:rPr>
          <w:rFonts w:ascii="Garamond" w:hAnsi="Garamond"/>
          <w:bCs/>
          <w:sz w:val="24"/>
          <w:szCs w:val="24"/>
        </w:rPr>
        <w:t xml:space="preserve"> </w:t>
      </w:r>
      <w:r w:rsidR="009818BD" w:rsidRPr="003315F5">
        <w:rPr>
          <w:rFonts w:ascii="Garamond" w:hAnsi="Garamond"/>
          <w:bCs/>
          <w:sz w:val="24"/>
          <w:szCs w:val="24"/>
        </w:rPr>
        <w:t>1</w:t>
      </w:r>
      <w:r w:rsidR="00981B3E">
        <w:rPr>
          <w:rFonts w:ascii="Garamond" w:hAnsi="Garamond"/>
          <w:bCs/>
          <w:sz w:val="24"/>
          <w:szCs w:val="24"/>
        </w:rPr>
        <w:t>0</w:t>
      </w:r>
      <w:r w:rsidRPr="003315F5">
        <w:rPr>
          <w:rFonts w:ascii="Garamond" w:hAnsi="Garamond"/>
          <w:bCs/>
          <w:sz w:val="24"/>
          <w:szCs w:val="24"/>
        </w:rPr>
        <w:t>, lub brak spełnienia warunków określonych w ust.</w:t>
      </w:r>
      <w:r w:rsidR="009C3119" w:rsidRPr="003315F5">
        <w:rPr>
          <w:rFonts w:ascii="Garamond" w:hAnsi="Garamond"/>
          <w:bCs/>
          <w:sz w:val="24"/>
          <w:szCs w:val="24"/>
        </w:rPr>
        <w:t xml:space="preserve"> </w:t>
      </w:r>
      <w:r w:rsidR="00981B3E">
        <w:rPr>
          <w:rFonts w:ascii="Garamond" w:hAnsi="Garamond"/>
          <w:bCs/>
          <w:sz w:val="24"/>
          <w:szCs w:val="24"/>
        </w:rPr>
        <w:t>9</w:t>
      </w:r>
      <w:r w:rsidRPr="003315F5">
        <w:rPr>
          <w:rFonts w:ascii="Garamond" w:hAnsi="Garamond"/>
          <w:bCs/>
          <w:sz w:val="24"/>
          <w:szCs w:val="24"/>
        </w:rPr>
        <w:t xml:space="preserve"> i</w:t>
      </w:r>
      <w:r w:rsidR="00BE6D0E">
        <w:rPr>
          <w:rFonts w:ascii="Garamond" w:hAnsi="Garamond"/>
          <w:bCs/>
          <w:sz w:val="24"/>
          <w:szCs w:val="24"/>
        </w:rPr>
        <w:t xml:space="preserve"> </w:t>
      </w:r>
      <w:r w:rsidR="008E18C0" w:rsidRPr="003315F5">
        <w:rPr>
          <w:rFonts w:ascii="Garamond" w:hAnsi="Garamond"/>
          <w:bCs/>
          <w:sz w:val="24"/>
          <w:szCs w:val="24"/>
        </w:rPr>
        <w:t>1</w:t>
      </w:r>
      <w:r w:rsidR="00981B3E">
        <w:rPr>
          <w:rFonts w:ascii="Garamond" w:hAnsi="Garamond"/>
          <w:bCs/>
          <w:sz w:val="24"/>
          <w:szCs w:val="24"/>
        </w:rPr>
        <w:t>1</w:t>
      </w:r>
      <w:r w:rsidRPr="003315F5">
        <w:rPr>
          <w:rFonts w:ascii="Garamond" w:hAnsi="Garamond"/>
          <w:bCs/>
          <w:sz w:val="24"/>
          <w:szCs w:val="24"/>
        </w:rPr>
        <w:t xml:space="preserve"> skutkuje obniżeniem intensywności wsparcia do</w:t>
      </w:r>
      <w:r w:rsidR="00BE6D0E">
        <w:rPr>
          <w:rFonts w:ascii="Garamond" w:hAnsi="Garamond"/>
          <w:bCs/>
          <w:sz w:val="24"/>
          <w:szCs w:val="24"/>
        </w:rPr>
        <w:t xml:space="preserve"> </w:t>
      </w:r>
      <w:r w:rsidRPr="003315F5">
        <w:rPr>
          <w:rFonts w:ascii="Garamond" w:hAnsi="Garamond"/>
          <w:bCs/>
          <w:sz w:val="24"/>
          <w:szCs w:val="24"/>
        </w:rPr>
        <w:t xml:space="preserve">podstawowego poziomu intensywności wsparcia. </w:t>
      </w:r>
      <w:bookmarkStart w:id="58" w:name="_Hlk69988231"/>
      <w:r w:rsidRPr="003315F5">
        <w:rPr>
          <w:rFonts w:ascii="Garamond" w:hAnsi="Garamond"/>
          <w:bCs/>
          <w:sz w:val="24"/>
          <w:szCs w:val="24"/>
        </w:rPr>
        <w:t>Tryb dochodzenia zwrotu środków z</w:t>
      </w:r>
      <w:r w:rsidR="00295649">
        <w:rPr>
          <w:rFonts w:ascii="Garamond" w:hAnsi="Garamond"/>
          <w:bCs/>
          <w:sz w:val="24"/>
          <w:szCs w:val="24"/>
        </w:rPr>
        <w:t xml:space="preserve"> </w:t>
      </w:r>
      <w:r w:rsidRPr="003315F5">
        <w:rPr>
          <w:rFonts w:ascii="Garamond" w:hAnsi="Garamond"/>
          <w:bCs/>
          <w:sz w:val="24"/>
          <w:szCs w:val="24"/>
        </w:rPr>
        <w:t>tego tytułu reguluje §</w:t>
      </w:r>
      <w:r w:rsidR="00295649">
        <w:rPr>
          <w:rFonts w:ascii="Garamond" w:hAnsi="Garamond"/>
          <w:bCs/>
          <w:sz w:val="24"/>
          <w:szCs w:val="24"/>
        </w:rPr>
        <w:t xml:space="preserve"> </w:t>
      </w:r>
      <w:r w:rsidR="00EF1E00" w:rsidRPr="003315F5">
        <w:rPr>
          <w:rFonts w:ascii="Garamond" w:hAnsi="Garamond"/>
          <w:bCs/>
          <w:sz w:val="24"/>
          <w:szCs w:val="24"/>
        </w:rPr>
        <w:t>16</w:t>
      </w:r>
      <w:r w:rsidR="00295649">
        <w:rPr>
          <w:rFonts w:ascii="Garamond" w:hAnsi="Garamond"/>
          <w:bCs/>
          <w:sz w:val="24"/>
          <w:szCs w:val="24"/>
        </w:rPr>
        <w:t xml:space="preserve"> </w:t>
      </w:r>
      <w:r w:rsidRPr="003315F5">
        <w:rPr>
          <w:rFonts w:ascii="Garamond" w:hAnsi="Garamond"/>
          <w:bCs/>
          <w:sz w:val="24"/>
          <w:szCs w:val="24"/>
        </w:rPr>
        <w:t>Umowy.</w:t>
      </w:r>
      <w:bookmarkEnd w:id="58"/>
    </w:p>
    <w:p w14:paraId="6140C353" w14:textId="77777777" w:rsidR="005331D0" w:rsidRPr="003315F5" w:rsidRDefault="00D82F3A" w:rsidP="003315F5">
      <w:pPr>
        <w:keepNext/>
        <w:spacing w:before="120" w:after="120" w:line="360" w:lineRule="exact"/>
        <w:jc w:val="center"/>
        <w:rPr>
          <w:rFonts w:ascii="Garamond" w:hAnsi="Garamond"/>
          <w:b/>
          <w:sz w:val="24"/>
          <w:szCs w:val="24"/>
        </w:rPr>
      </w:pPr>
      <w:r w:rsidRPr="003315F5">
        <w:rPr>
          <w:rFonts w:ascii="Garamond" w:hAnsi="Garamond"/>
          <w:b/>
          <w:sz w:val="24"/>
          <w:szCs w:val="24"/>
        </w:rPr>
        <w:t>§</w:t>
      </w:r>
      <w:r w:rsidR="00E64B9E" w:rsidRPr="003315F5">
        <w:rPr>
          <w:rFonts w:ascii="Garamond" w:hAnsi="Garamond"/>
          <w:b/>
          <w:sz w:val="24"/>
          <w:szCs w:val="24"/>
        </w:rPr>
        <w:t xml:space="preserve"> 5</w:t>
      </w:r>
      <w:r w:rsidRPr="003315F5">
        <w:rPr>
          <w:rFonts w:ascii="Garamond" w:hAnsi="Garamond"/>
          <w:b/>
          <w:sz w:val="24"/>
          <w:szCs w:val="24"/>
        </w:rPr>
        <w:t xml:space="preserve">. </w:t>
      </w:r>
    </w:p>
    <w:p w14:paraId="0CD42E0C" w14:textId="579A9B32" w:rsidR="00327396" w:rsidRPr="003315F5" w:rsidRDefault="00327396"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Monitorowanie i sprawozdawczość </w:t>
      </w:r>
    </w:p>
    <w:p w14:paraId="14815E84" w14:textId="51313759" w:rsidR="001F4A5F" w:rsidRPr="00370D24" w:rsidRDefault="001F4A5F" w:rsidP="005F0C33">
      <w:pPr>
        <w:pStyle w:val="Akapitzlist"/>
        <w:numPr>
          <w:ilvl w:val="0"/>
          <w:numId w:val="34"/>
        </w:numPr>
        <w:spacing w:before="120" w:after="120" w:line="360" w:lineRule="auto"/>
        <w:jc w:val="both"/>
        <w:rPr>
          <w:rFonts w:ascii="Garamond" w:hAnsi="Garamond"/>
          <w:sz w:val="24"/>
          <w:szCs w:val="24"/>
        </w:rPr>
      </w:pPr>
      <w:r>
        <w:rPr>
          <w:rFonts w:ascii="Garamond" w:hAnsi="Garamond"/>
          <w:sz w:val="24"/>
          <w:szCs w:val="24"/>
        </w:rPr>
        <w:t xml:space="preserve">Beneficjent </w:t>
      </w:r>
      <w:r w:rsidRPr="00147455">
        <w:rPr>
          <w:rFonts w:ascii="Garamond" w:hAnsi="Garamond"/>
          <w:sz w:val="24"/>
          <w:szCs w:val="24"/>
        </w:rPr>
        <w:t>składa do Agencji, za pomocą Systemu teleinformatycznego lub w inny sposób określony przez Prezesa Agencji, dokumenty umożliwiające monitorowanie, sprawozdawczość oraz weryfikację poprawnej realizacji Umowy (</w:t>
      </w:r>
      <w:r w:rsidRPr="00147455">
        <w:rPr>
          <w:rFonts w:ascii="Garamond" w:hAnsi="Garamond"/>
          <w:b/>
          <w:sz w:val="24"/>
          <w:szCs w:val="24"/>
        </w:rPr>
        <w:t>Raporty</w:t>
      </w:r>
      <w:r w:rsidRPr="00147455">
        <w:rPr>
          <w:rFonts w:ascii="Garamond" w:hAnsi="Garamond"/>
          <w:sz w:val="24"/>
          <w:szCs w:val="24"/>
        </w:rPr>
        <w:t>), w terminie 14 dni od dnia zakończenia okresu sprawozdawczego określonego w Harmonogramie płatności, a</w:t>
      </w:r>
      <w:r w:rsidR="00E94678">
        <w:rPr>
          <w:rFonts w:ascii="Garamond" w:hAnsi="Garamond"/>
          <w:sz w:val="24"/>
          <w:szCs w:val="24"/>
        </w:rPr>
        <w:t xml:space="preserve"> </w:t>
      </w:r>
      <w:r w:rsidRPr="00147455">
        <w:rPr>
          <w:rFonts w:ascii="Garamond" w:hAnsi="Garamond"/>
          <w:sz w:val="24"/>
          <w:szCs w:val="24"/>
        </w:rPr>
        <w:t>w</w:t>
      </w:r>
      <w:r w:rsidR="00E94678">
        <w:rPr>
          <w:rFonts w:ascii="Garamond" w:hAnsi="Garamond"/>
          <w:sz w:val="24"/>
          <w:szCs w:val="24"/>
        </w:rPr>
        <w:t xml:space="preserve"> </w:t>
      </w:r>
      <w:r w:rsidRPr="00147455">
        <w:rPr>
          <w:rFonts w:ascii="Garamond" w:hAnsi="Garamond"/>
          <w:sz w:val="24"/>
          <w:szCs w:val="24"/>
        </w:rPr>
        <w:t>przypadku Raportu końcowego w terminie określonym w ust. 3. Raport składa się</w:t>
      </w:r>
      <w:r w:rsidR="00E94678">
        <w:rPr>
          <w:rFonts w:ascii="Garamond" w:hAnsi="Garamond"/>
          <w:sz w:val="24"/>
          <w:szCs w:val="24"/>
        </w:rPr>
        <w:t xml:space="preserve"> </w:t>
      </w:r>
      <w:r w:rsidRPr="00147455">
        <w:rPr>
          <w:rFonts w:ascii="Garamond" w:hAnsi="Garamond"/>
          <w:sz w:val="24"/>
          <w:szCs w:val="24"/>
        </w:rPr>
        <w:t>z</w:t>
      </w:r>
      <w:r w:rsidR="00E94678">
        <w:rPr>
          <w:rFonts w:ascii="Garamond" w:hAnsi="Garamond"/>
          <w:sz w:val="24"/>
          <w:szCs w:val="24"/>
        </w:rPr>
        <w:t xml:space="preserve"> </w:t>
      </w:r>
      <w:r w:rsidRPr="00147455">
        <w:rPr>
          <w:rFonts w:ascii="Garamond" w:hAnsi="Garamond"/>
          <w:sz w:val="24"/>
          <w:szCs w:val="24"/>
        </w:rPr>
        <w:t>następujących części:</w:t>
      </w:r>
    </w:p>
    <w:p w14:paraId="4213ABC5" w14:textId="708587AB" w:rsidR="001F4A5F" w:rsidRPr="003315F5" w:rsidRDefault="001F4A5F" w:rsidP="009F4570">
      <w:pPr>
        <w:pStyle w:val="Style4"/>
        <w:widowControl/>
        <w:numPr>
          <w:ilvl w:val="1"/>
          <w:numId w:val="2"/>
        </w:numPr>
        <w:spacing w:before="120" w:after="120" w:line="360" w:lineRule="auto"/>
        <w:ind w:left="714" w:hanging="357"/>
        <w:rPr>
          <w:rStyle w:val="FontStyle29"/>
          <w:rFonts w:ascii="Garamond" w:hAnsi="Garamond"/>
          <w:sz w:val="24"/>
          <w:szCs w:val="24"/>
          <w:lang w:eastAsia="en-US"/>
        </w:rPr>
      </w:pPr>
      <w:r w:rsidRPr="003315F5">
        <w:rPr>
          <w:rStyle w:val="FontStyle29"/>
          <w:rFonts w:ascii="Garamond" w:hAnsi="Garamond"/>
          <w:sz w:val="24"/>
          <w:szCs w:val="24"/>
        </w:rPr>
        <w:t>część merytoryczna – obejmująca opis postępu rzeczowego Projektu oraz raporty statystyczne;</w:t>
      </w:r>
    </w:p>
    <w:p w14:paraId="07B178CA" w14:textId="777EFC8B" w:rsidR="001F4A5F" w:rsidRPr="003315F5" w:rsidRDefault="001F4A5F" w:rsidP="009F4570">
      <w:pPr>
        <w:pStyle w:val="Style4"/>
        <w:widowControl/>
        <w:numPr>
          <w:ilvl w:val="1"/>
          <w:numId w:val="2"/>
        </w:numPr>
        <w:spacing w:before="120" w:after="120" w:line="360" w:lineRule="auto"/>
        <w:ind w:left="714" w:hanging="357"/>
        <w:rPr>
          <w:rStyle w:val="FontStyle29"/>
          <w:rFonts w:ascii="Garamond" w:hAnsi="Garamond"/>
          <w:sz w:val="24"/>
          <w:szCs w:val="24"/>
        </w:rPr>
      </w:pPr>
      <w:r w:rsidRPr="003315F5">
        <w:rPr>
          <w:rStyle w:val="FontStyle29"/>
          <w:rFonts w:ascii="Garamond" w:hAnsi="Garamond"/>
          <w:sz w:val="24"/>
          <w:szCs w:val="24"/>
        </w:rPr>
        <w:t>cz</w:t>
      </w:r>
      <w:r w:rsidR="00584859">
        <w:rPr>
          <w:rStyle w:val="FontStyle29"/>
          <w:rFonts w:ascii="Garamond" w:hAnsi="Garamond"/>
          <w:sz w:val="24"/>
          <w:szCs w:val="24"/>
        </w:rPr>
        <w:t>ę</w:t>
      </w:r>
      <w:r w:rsidRPr="003315F5">
        <w:rPr>
          <w:rStyle w:val="FontStyle29"/>
          <w:rFonts w:ascii="Garamond" w:hAnsi="Garamond"/>
          <w:sz w:val="24"/>
          <w:szCs w:val="24"/>
        </w:rPr>
        <w:t>ść finansowa – obejmująca wykaz wydatków poniesionych w wyniku realizacji Projektu.</w:t>
      </w:r>
    </w:p>
    <w:p w14:paraId="3E739727" w14:textId="77777777" w:rsidR="001F4A5F" w:rsidRPr="001A36DE" w:rsidRDefault="001F4A5F" w:rsidP="005F0C33">
      <w:pPr>
        <w:pStyle w:val="Akapitzlist"/>
        <w:numPr>
          <w:ilvl w:val="0"/>
          <w:numId w:val="34"/>
        </w:numPr>
        <w:spacing w:before="120" w:after="120" w:line="360" w:lineRule="exact"/>
        <w:contextualSpacing w:val="0"/>
        <w:jc w:val="both"/>
        <w:rPr>
          <w:rFonts w:ascii="Garamond" w:hAnsi="Garamond"/>
          <w:bCs/>
          <w:sz w:val="24"/>
          <w:szCs w:val="24"/>
        </w:rPr>
      </w:pPr>
      <w:r w:rsidRPr="00147455">
        <w:rPr>
          <w:rFonts w:ascii="Garamond" w:hAnsi="Garamond"/>
          <w:bCs/>
          <w:sz w:val="24"/>
          <w:szCs w:val="24"/>
        </w:rPr>
        <w:t xml:space="preserve">Pierwszy Raport obejmuje okres 3 miesięcy od daty rozpoczęcia realizacji Projektu, wskazanej we Wniosku o dofinansowanie, a jeśli Umowa zostanie zawarta po tej dacie, od daty podpisania Umowy. Kolejne Raporty obejmować będą okres kolejnych 6 miesięcy. </w:t>
      </w:r>
    </w:p>
    <w:p w14:paraId="4CF9B81F" w14:textId="2F4A5A31" w:rsidR="00D10234" w:rsidRPr="00FB1ED2" w:rsidRDefault="00D10234"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lastRenderedPageBreak/>
        <w:t xml:space="preserve">Raport końcowy wraz z rozliczeniem poniesionych wydatków w ramach Projektu </w:t>
      </w:r>
      <w:r w:rsidR="00BB3891">
        <w:rPr>
          <w:rFonts w:ascii="Garamond" w:hAnsi="Garamond"/>
          <w:bCs/>
          <w:sz w:val="24"/>
          <w:szCs w:val="24"/>
        </w:rPr>
        <w:t>Beneficjent</w:t>
      </w:r>
      <w:r w:rsidR="006676E0" w:rsidRPr="00FB1ED2">
        <w:rPr>
          <w:rFonts w:ascii="Garamond" w:hAnsi="Garamond"/>
          <w:bCs/>
          <w:sz w:val="24"/>
          <w:szCs w:val="24"/>
        </w:rPr>
        <w:t xml:space="preserve"> </w:t>
      </w:r>
      <w:r w:rsidRPr="00FB1ED2">
        <w:rPr>
          <w:rFonts w:ascii="Garamond" w:hAnsi="Garamond"/>
          <w:bCs/>
          <w:sz w:val="24"/>
          <w:szCs w:val="24"/>
        </w:rPr>
        <w:t xml:space="preserve">przedkłada w terminie </w:t>
      </w:r>
      <w:r w:rsidR="00B358B3" w:rsidRPr="00FB1ED2">
        <w:rPr>
          <w:rFonts w:ascii="Garamond" w:hAnsi="Garamond"/>
          <w:bCs/>
          <w:sz w:val="24"/>
          <w:szCs w:val="24"/>
        </w:rPr>
        <w:t>30</w:t>
      </w:r>
      <w:r w:rsidRPr="00FB1ED2">
        <w:rPr>
          <w:rFonts w:ascii="Garamond" w:hAnsi="Garamond"/>
          <w:bCs/>
          <w:sz w:val="24"/>
          <w:szCs w:val="24"/>
        </w:rPr>
        <w:t xml:space="preserve"> dni od daty</w:t>
      </w:r>
      <w:r w:rsidR="006411E8">
        <w:rPr>
          <w:rFonts w:ascii="Garamond" w:hAnsi="Garamond"/>
          <w:bCs/>
          <w:sz w:val="24"/>
          <w:szCs w:val="24"/>
        </w:rPr>
        <w:t>:</w:t>
      </w:r>
      <w:r w:rsidRPr="00FB1ED2">
        <w:rPr>
          <w:rFonts w:ascii="Garamond" w:hAnsi="Garamond"/>
          <w:bCs/>
          <w:sz w:val="24"/>
          <w:szCs w:val="24"/>
        </w:rPr>
        <w:t xml:space="preserve"> zakończenia realizacji Projektu, o któr</w:t>
      </w:r>
      <w:r w:rsidR="002A0F9E">
        <w:rPr>
          <w:rFonts w:ascii="Garamond" w:hAnsi="Garamond"/>
          <w:bCs/>
          <w:sz w:val="24"/>
          <w:szCs w:val="24"/>
        </w:rPr>
        <w:t>ej</w:t>
      </w:r>
      <w:r w:rsidRPr="00FB1ED2">
        <w:rPr>
          <w:rFonts w:ascii="Garamond" w:hAnsi="Garamond"/>
          <w:bCs/>
          <w:sz w:val="24"/>
          <w:szCs w:val="24"/>
        </w:rPr>
        <w:t xml:space="preserve"> mowa w § </w:t>
      </w:r>
      <w:r w:rsidR="006676E0" w:rsidRPr="00FB1ED2">
        <w:rPr>
          <w:rFonts w:ascii="Garamond" w:hAnsi="Garamond"/>
          <w:bCs/>
          <w:sz w:val="24"/>
          <w:szCs w:val="24"/>
        </w:rPr>
        <w:t>2 ust.</w:t>
      </w:r>
      <w:r w:rsidR="002A0F9E">
        <w:rPr>
          <w:rFonts w:ascii="Garamond" w:hAnsi="Garamond"/>
          <w:bCs/>
          <w:sz w:val="24"/>
          <w:szCs w:val="24"/>
        </w:rPr>
        <w:t> </w:t>
      </w:r>
      <w:r w:rsidR="0061782C">
        <w:rPr>
          <w:rFonts w:ascii="Garamond" w:hAnsi="Garamond"/>
          <w:bCs/>
          <w:sz w:val="24"/>
          <w:szCs w:val="24"/>
        </w:rPr>
        <w:t>6</w:t>
      </w:r>
      <w:r w:rsidR="002A0F9E">
        <w:rPr>
          <w:rFonts w:ascii="Garamond" w:hAnsi="Garamond"/>
          <w:bCs/>
          <w:sz w:val="24"/>
          <w:szCs w:val="24"/>
        </w:rPr>
        <w:t xml:space="preserve"> Umowy</w:t>
      </w:r>
      <w:r w:rsidR="006411E8">
        <w:rPr>
          <w:rFonts w:ascii="Garamond" w:hAnsi="Garamond"/>
          <w:bCs/>
          <w:sz w:val="24"/>
          <w:szCs w:val="24"/>
        </w:rPr>
        <w:t xml:space="preserve">, </w:t>
      </w:r>
      <w:bookmarkStart w:id="59" w:name="_Hlk114825111"/>
      <w:r w:rsidR="006411E8">
        <w:rPr>
          <w:rFonts w:ascii="Garamond" w:hAnsi="Garamond"/>
          <w:bCs/>
          <w:sz w:val="24"/>
          <w:szCs w:val="24"/>
        </w:rPr>
        <w:t xml:space="preserve">albo rozwiązania Umowy, o którym mowa w </w:t>
      </w:r>
      <w:r w:rsidR="006411E8" w:rsidRPr="00FB1ED2">
        <w:rPr>
          <w:rFonts w:ascii="Garamond" w:hAnsi="Garamond"/>
          <w:bCs/>
          <w:sz w:val="24"/>
          <w:szCs w:val="24"/>
        </w:rPr>
        <w:t>§</w:t>
      </w:r>
      <w:r w:rsidR="002B745D">
        <w:rPr>
          <w:rFonts w:ascii="Garamond" w:hAnsi="Garamond"/>
          <w:bCs/>
          <w:sz w:val="24"/>
          <w:szCs w:val="24"/>
        </w:rPr>
        <w:t xml:space="preserve"> </w:t>
      </w:r>
      <w:r w:rsidR="006411E8">
        <w:rPr>
          <w:rFonts w:ascii="Garamond" w:hAnsi="Garamond"/>
          <w:bCs/>
          <w:sz w:val="24"/>
          <w:szCs w:val="24"/>
        </w:rPr>
        <w:t>15</w:t>
      </w:r>
      <w:r w:rsidRPr="00FB1ED2">
        <w:rPr>
          <w:rFonts w:ascii="Garamond" w:hAnsi="Garamond"/>
          <w:bCs/>
          <w:sz w:val="24"/>
          <w:szCs w:val="24"/>
        </w:rPr>
        <w:t>.</w:t>
      </w:r>
      <w:bookmarkEnd w:id="59"/>
    </w:p>
    <w:p w14:paraId="547BFB00" w14:textId="62D8D226" w:rsidR="009820F1" w:rsidRPr="001F4A5F" w:rsidRDefault="009820F1" w:rsidP="005F0C33">
      <w:pPr>
        <w:pStyle w:val="Akapitzlist"/>
        <w:numPr>
          <w:ilvl w:val="0"/>
          <w:numId w:val="34"/>
        </w:numPr>
        <w:spacing w:before="120" w:after="120" w:line="360" w:lineRule="exact"/>
        <w:ind w:left="215" w:hanging="357"/>
        <w:contextualSpacing w:val="0"/>
        <w:jc w:val="both"/>
        <w:rPr>
          <w:rStyle w:val="FontStyle29"/>
          <w:rFonts w:ascii="Garamond" w:hAnsi="Garamond"/>
          <w:sz w:val="24"/>
          <w:szCs w:val="24"/>
        </w:rPr>
      </w:pPr>
      <w:bookmarkStart w:id="60" w:name="_Hlk97557381"/>
      <w:bookmarkStart w:id="61" w:name="_Hlk58246316"/>
      <w:r w:rsidRPr="00FB1ED2">
        <w:rPr>
          <w:rFonts w:ascii="Garamond" w:hAnsi="Garamond"/>
          <w:bCs/>
          <w:sz w:val="24"/>
          <w:szCs w:val="24"/>
        </w:rPr>
        <w:t xml:space="preserve">Do Raportów </w:t>
      </w:r>
      <w:r w:rsidR="00BB3891">
        <w:rPr>
          <w:rFonts w:ascii="Garamond" w:hAnsi="Garamond"/>
          <w:bCs/>
          <w:sz w:val="24"/>
          <w:szCs w:val="24"/>
        </w:rPr>
        <w:t>Beneficjent</w:t>
      </w:r>
      <w:r w:rsidR="00502E00" w:rsidRPr="00FB1ED2">
        <w:rPr>
          <w:rFonts w:ascii="Garamond" w:hAnsi="Garamond"/>
          <w:bCs/>
          <w:sz w:val="24"/>
          <w:szCs w:val="24"/>
        </w:rPr>
        <w:t xml:space="preserve"> </w:t>
      </w:r>
      <w:r w:rsidRPr="00FB1ED2">
        <w:rPr>
          <w:rFonts w:ascii="Garamond" w:hAnsi="Garamond"/>
          <w:bCs/>
          <w:sz w:val="24"/>
          <w:szCs w:val="24"/>
        </w:rPr>
        <w:t>jest obowiązany dołączyć</w:t>
      </w:r>
      <w:r w:rsidR="001F4A5F">
        <w:rPr>
          <w:rFonts w:ascii="Garamond" w:hAnsi="Garamond"/>
          <w:bCs/>
          <w:sz w:val="24"/>
          <w:szCs w:val="24"/>
        </w:rPr>
        <w:t xml:space="preserve"> </w:t>
      </w:r>
      <w:r w:rsidRPr="001F4A5F">
        <w:rPr>
          <w:rStyle w:val="FontStyle29"/>
          <w:rFonts w:ascii="Garamond" w:hAnsi="Garamond"/>
          <w:sz w:val="24"/>
          <w:szCs w:val="24"/>
        </w:rPr>
        <w:t>wskazane przez Agencję informacje na</w:t>
      </w:r>
      <w:r w:rsidR="0002799A">
        <w:rPr>
          <w:rStyle w:val="FontStyle29"/>
          <w:rFonts w:ascii="Garamond" w:hAnsi="Garamond"/>
          <w:sz w:val="24"/>
          <w:szCs w:val="24"/>
        </w:rPr>
        <w:t> </w:t>
      </w:r>
      <w:r w:rsidRPr="001F4A5F">
        <w:rPr>
          <w:rStyle w:val="FontStyle29"/>
          <w:rFonts w:ascii="Garamond" w:hAnsi="Garamond"/>
          <w:sz w:val="24"/>
          <w:szCs w:val="24"/>
        </w:rPr>
        <w:t xml:space="preserve">potrzeby ewaluacji, w szczególności, o których mowa w </w:t>
      </w:r>
      <w:r w:rsidRPr="00982DA1">
        <w:rPr>
          <w:rStyle w:val="FontStyle29"/>
          <w:rFonts w:ascii="Garamond" w:hAnsi="Garamond"/>
          <w:sz w:val="24"/>
          <w:szCs w:val="24"/>
        </w:rPr>
        <w:t>§ 12 ust. 2 Umowy</w:t>
      </w:r>
      <w:r w:rsidR="001F4A5F" w:rsidRPr="00982DA1">
        <w:rPr>
          <w:rStyle w:val="FontStyle29"/>
          <w:rFonts w:ascii="Garamond" w:hAnsi="Garamond"/>
          <w:sz w:val="24"/>
          <w:szCs w:val="24"/>
        </w:rPr>
        <w:t>.</w:t>
      </w:r>
      <w:r w:rsidR="00737F7B">
        <w:rPr>
          <w:rStyle w:val="FontStyle29"/>
          <w:rFonts w:ascii="Garamond" w:hAnsi="Garamond"/>
          <w:sz w:val="24"/>
          <w:szCs w:val="24"/>
        </w:rPr>
        <w:t xml:space="preserve"> </w:t>
      </w:r>
      <w:r w:rsidR="00737F7B">
        <w:rPr>
          <w:rFonts w:ascii="Garamond" w:hAnsi="Garamond"/>
          <w:sz w:val="24"/>
          <w:szCs w:val="24"/>
        </w:rPr>
        <w:t>D</w:t>
      </w:r>
      <w:r w:rsidR="001F4A5F" w:rsidRPr="009F4570">
        <w:rPr>
          <w:rFonts w:ascii="Garamond" w:hAnsi="Garamond"/>
          <w:sz w:val="24"/>
          <w:szCs w:val="24"/>
        </w:rPr>
        <w:t>o Raportu Beneficjent</w:t>
      </w:r>
      <w:r w:rsidR="00A52E50">
        <w:rPr>
          <w:rFonts w:ascii="Garamond" w:hAnsi="Garamond"/>
          <w:sz w:val="24"/>
          <w:szCs w:val="24"/>
        </w:rPr>
        <w:t xml:space="preserve"> </w:t>
      </w:r>
      <w:r w:rsidR="001F4A5F" w:rsidRPr="009F4570">
        <w:rPr>
          <w:rFonts w:ascii="Garamond" w:hAnsi="Garamond"/>
          <w:sz w:val="24"/>
          <w:szCs w:val="24"/>
        </w:rPr>
        <w:t xml:space="preserve">zobowiązany jest dołączyć </w:t>
      </w:r>
      <w:r w:rsidRPr="00A81054">
        <w:rPr>
          <w:rStyle w:val="FontStyle29"/>
          <w:rFonts w:ascii="Garamond" w:hAnsi="Garamond"/>
          <w:sz w:val="24"/>
          <w:szCs w:val="24"/>
        </w:rPr>
        <w:t xml:space="preserve">Formularz Badania Klinicznego, którego wzór stanowi Załącznik nr </w:t>
      </w:r>
      <w:r w:rsidR="005B3505" w:rsidRPr="00A81054">
        <w:rPr>
          <w:rStyle w:val="FontStyle29"/>
          <w:rFonts w:ascii="Garamond" w:hAnsi="Garamond"/>
          <w:sz w:val="24"/>
          <w:szCs w:val="24"/>
        </w:rPr>
        <w:t>8</w:t>
      </w:r>
      <w:r w:rsidR="007121F8" w:rsidRPr="00A81054">
        <w:rPr>
          <w:rStyle w:val="FontStyle29"/>
          <w:rFonts w:ascii="Garamond" w:hAnsi="Garamond"/>
          <w:sz w:val="24"/>
          <w:szCs w:val="24"/>
        </w:rPr>
        <w:t xml:space="preserve"> </w:t>
      </w:r>
      <w:r w:rsidRPr="00A81054">
        <w:rPr>
          <w:rStyle w:val="FontStyle29"/>
          <w:rFonts w:ascii="Garamond" w:hAnsi="Garamond"/>
          <w:sz w:val="24"/>
          <w:szCs w:val="24"/>
        </w:rPr>
        <w:t>do Umowy</w:t>
      </w:r>
      <w:r w:rsidRPr="001F4A5F">
        <w:rPr>
          <w:rStyle w:val="FontStyle29"/>
          <w:rFonts w:ascii="Garamond" w:hAnsi="Garamond"/>
          <w:sz w:val="24"/>
          <w:szCs w:val="24"/>
        </w:rPr>
        <w:t xml:space="preserve">. </w:t>
      </w:r>
    </w:p>
    <w:bookmarkEnd w:id="60"/>
    <w:p w14:paraId="014E878A" w14:textId="3F4DA99A" w:rsidR="00502E00" w:rsidRPr="00FB1ED2" w:rsidRDefault="00502E00"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Strony zgodnie potwierdzają, że akceptacja Raportu pozostaje bez wpływu na możliwość wystąpienia odmiennych ustaleń i wyników przeprowadzonych kontroli, o których mowa w</w:t>
      </w:r>
      <w:r w:rsidR="000373EF">
        <w:rPr>
          <w:rFonts w:ascii="Garamond" w:hAnsi="Garamond"/>
          <w:bCs/>
          <w:sz w:val="24"/>
          <w:szCs w:val="24"/>
        </w:rPr>
        <w:t xml:space="preserve"> </w:t>
      </w:r>
      <w:r w:rsidRPr="00FB1ED2">
        <w:rPr>
          <w:rFonts w:ascii="Garamond" w:hAnsi="Garamond"/>
          <w:bCs/>
          <w:sz w:val="24"/>
          <w:szCs w:val="24"/>
        </w:rPr>
        <w:t>§</w:t>
      </w:r>
      <w:r w:rsidR="0002799A">
        <w:rPr>
          <w:rFonts w:ascii="Garamond" w:hAnsi="Garamond"/>
          <w:bCs/>
          <w:sz w:val="24"/>
          <w:szCs w:val="24"/>
        </w:rPr>
        <w:t> </w:t>
      </w:r>
      <w:r w:rsidRPr="00FB1ED2">
        <w:rPr>
          <w:rFonts w:ascii="Garamond" w:hAnsi="Garamond"/>
          <w:bCs/>
          <w:sz w:val="24"/>
          <w:szCs w:val="24"/>
        </w:rPr>
        <w:t>13.</w:t>
      </w:r>
    </w:p>
    <w:p w14:paraId="087A11B5" w14:textId="5DA40614" w:rsidR="007C6422" w:rsidRPr="00FB1ED2" w:rsidRDefault="00BB3891" w:rsidP="005F0C33">
      <w:pPr>
        <w:pStyle w:val="Akapitzlist"/>
        <w:numPr>
          <w:ilvl w:val="0"/>
          <w:numId w:val="34"/>
        </w:numPr>
        <w:spacing w:before="120" w:after="120" w:line="360" w:lineRule="exact"/>
        <w:ind w:left="215" w:hanging="357"/>
        <w:contextualSpacing w:val="0"/>
        <w:jc w:val="both"/>
        <w:rPr>
          <w:rStyle w:val="FontStyle29"/>
          <w:rFonts w:ascii="Garamond" w:hAnsi="Garamond"/>
          <w:sz w:val="24"/>
          <w:szCs w:val="24"/>
        </w:rPr>
      </w:pPr>
      <w:r>
        <w:rPr>
          <w:rFonts w:ascii="Garamond" w:hAnsi="Garamond"/>
          <w:bCs/>
          <w:sz w:val="24"/>
          <w:szCs w:val="24"/>
        </w:rPr>
        <w:t>Beneficjent</w:t>
      </w:r>
      <w:r w:rsidR="007C6422" w:rsidRPr="00FB1ED2">
        <w:rPr>
          <w:rFonts w:ascii="Garamond" w:hAnsi="Garamond"/>
          <w:bCs/>
          <w:sz w:val="24"/>
          <w:szCs w:val="24"/>
        </w:rPr>
        <w:t xml:space="preserve"> zawiadomiony przez Agencję o błędach lub brakach w złożonym Raporcie lub załącznikach, zobowiązany jest do ich usunięcia w terminie nie dłuższym niż 1</w:t>
      </w:r>
      <w:r w:rsidR="00B358B3" w:rsidRPr="00FB1ED2">
        <w:rPr>
          <w:rFonts w:ascii="Garamond" w:hAnsi="Garamond"/>
          <w:bCs/>
          <w:sz w:val="24"/>
          <w:szCs w:val="24"/>
        </w:rPr>
        <w:t>0</w:t>
      </w:r>
      <w:r w:rsidR="007C6422" w:rsidRPr="00FB1ED2">
        <w:rPr>
          <w:rFonts w:ascii="Garamond" w:hAnsi="Garamond"/>
          <w:bCs/>
          <w:sz w:val="24"/>
          <w:szCs w:val="24"/>
        </w:rPr>
        <w:t xml:space="preserve"> dni, licząc od</w:t>
      </w:r>
      <w:r w:rsidR="0002799A">
        <w:rPr>
          <w:rFonts w:ascii="Garamond" w:hAnsi="Garamond"/>
          <w:bCs/>
          <w:sz w:val="24"/>
          <w:szCs w:val="24"/>
        </w:rPr>
        <w:t> </w:t>
      </w:r>
      <w:r w:rsidR="007C6422" w:rsidRPr="00FB1ED2">
        <w:rPr>
          <w:rFonts w:ascii="Garamond" w:hAnsi="Garamond"/>
          <w:bCs/>
          <w:sz w:val="24"/>
          <w:szCs w:val="24"/>
        </w:rPr>
        <w:t xml:space="preserve">dnia doręczenia zawiadomienia. W przypadku gdy zakres żądanych wyjaśnień lub uzupełnień jest znaczny Agencja może – na uzasadniony wniosek </w:t>
      </w:r>
      <w:r>
        <w:rPr>
          <w:rFonts w:ascii="Garamond" w:hAnsi="Garamond"/>
          <w:bCs/>
          <w:sz w:val="24"/>
          <w:szCs w:val="24"/>
        </w:rPr>
        <w:t>Beneficjenta</w:t>
      </w:r>
      <w:r w:rsidR="007C6422" w:rsidRPr="00FB1ED2">
        <w:rPr>
          <w:rFonts w:ascii="Garamond" w:hAnsi="Garamond"/>
          <w:bCs/>
          <w:sz w:val="24"/>
          <w:szCs w:val="24"/>
        </w:rPr>
        <w:t xml:space="preserve"> – przedłużyć termin określony w</w:t>
      </w:r>
      <w:r w:rsidR="000373EF">
        <w:rPr>
          <w:rFonts w:ascii="Garamond" w:hAnsi="Garamond"/>
          <w:bCs/>
          <w:sz w:val="24"/>
          <w:szCs w:val="24"/>
        </w:rPr>
        <w:t xml:space="preserve"> </w:t>
      </w:r>
      <w:r w:rsidR="007C6422" w:rsidRPr="00FB1ED2">
        <w:rPr>
          <w:rFonts w:ascii="Garamond" w:hAnsi="Garamond"/>
          <w:bCs/>
          <w:sz w:val="24"/>
          <w:szCs w:val="24"/>
        </w:rPr>
        <w:t xml:space="preserve">zdaniu poprzednim. W takim przypadku, termin weryfikacji Raportu przez Agencję określony w § 6 ust. </w:t>
      </w:r>
      <w:r w:rsidR="00B81402">
        <w:rPr>
          <w:rFonts w:ascii="Garamond" w:hAnsi="Garamond"/>
          <w:bCs/>
          <w:sz w:val="24"/>
          <w:szCs w:val="24"/>
        </w:rPr>
        <w:t>5</w:t>
      </w:r>
      <w:r w:rsidR="007C6422" w:rsidRPr="00FB1ED2">
        <w:rPr>
          <w:rFonts w:ascii="Garamond" w:hAnsi="Garamond"/>
          <w:bCs/>
          <w:sz w:val="24"/>
          <w:szCs w:val="24"/>
        </w:rPr>
        <w:t xml:space="preserve"> ulega wznowieniu od dnia dostarczenia poprawionego lub uzupełnionego Raportu. Agencja może dokonywać w Raporcie uzupełnień lub poprawek o charakterze</w:t>
      </w:r>
      <w:r w:rsidR="007C6422" w:rsidRPr="00FB1ED2">
        <w:rPr>
          <w:rStyle w:val="FontStyle29"/>
          <w:rFonts w:ascii="Garamond" w:hAnsi="Garamond"/>
          <w:sz w:val="24"/>
          <w:szCs w:val="24"/>
        </w:rPr>
        <w:t xml:space="preserve"> pisarskim lub rachunkowym, bez konieczności ich akceptacji przez </w:t>
      </w:r>
      <w:r>
        <w:rPr>
          <w:rStyle w:val="FontStyle29"/>
          <w:rFonts w:ascii="Garamond" w:hAnsi="Garamond"/>
          <w:sz w:val="24"/>
          <w:szCs w:val="24"/>
        </w:rPr>
        <w:t>Beneficjenta</w:t>
      </w:r>
      <w:r w:rsidR="007C6422" w:rsidRPr="00FB1ED2">
        <w:rPr>
          <w:rStyle w:val="FontStyle29"/>
          <w:rFonts w:ascii="Garamond" w:hAnsi="Garamond"/>
          <w:sz w:val="24"/>
          <w:szCs w:val="24"/>
        </w:rPr>
        <w:t xml:space="preserve">. Agencja informuje </w:t>
      </w:r>
      <w:r>
        <w:rPr>
          <w:rStyle w:val="FontStyle29"/>
          <w:rFonts w:ascii="Garamond" w:hAnsi="Garamond"/>
          <w:sz w:val="24"/>
          <w:szCs w:val="24"/>
        </w:rPr>
        <w:t>Beneficjenta</w:t>
      </w:r>
      <w:r w:rsidR="007C6422" w:rsidRPr="00FB1ED2">
        <w:rPr>
          <w:rStyle w:val="FontStyle29"/>
          <w:rFonts w:ascii="Garamond" w:hAnsi="Garamond"/>
          <w:sz w:val="24"/>
          <w:szCs w:val="24"/>
        </w:rPr>
        <w:t xml:space="preserve"> o zakresie wprowadzonych poprawek i uzupełnień.</w:t>
      </w:r>
    </w:p>
    <w:p w14:paraId="02C6F594" w14:textId="3302D98B" w:rsidR="00790496" w:rsidRPr="00FB1ED2" w:rsidRDefault="0063089B"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bookmarkStart w:id="62" w:name="_Hlk61515295"/>
      <w:r>
        <w:rPr>
          <w:rFonts w:ascii="Garamond" w:hAnsi="Garamond"/>
          <w:bCs/>
          <w:sz w:val="24"/>
          <w:szCs w:val="24"/>
        </w:rPr>
        <w:t xml:space="preserve">Beneficjent informuje </w:t>
      </w:r>
      <w:r w:rsidR="00173ABB" w:rsidRPr="003B732A">
        <w:rPr>
          <w:rFonts w:ascii="Garamond" w:hAnsi="Garamond"/>
          <w:bCs/>
          <w:sz w:val="24"/>
          <w:szCs w:val="24"/>
        </w:rPr>
        <w:t>Agencję o</w:t>
      </w:r>
      <w:r w:rsidR="000D43A9">
        <w:rPr>
          <w:rFonts w:ascii="Garamond" w:hAnsi="Garamond"/>
          <w:bCs/>
          <w:sz w:val="24"/>
          <w:szCs w:val="24"/>
        </w:rPr>
        <w:t> </w:t>
      </w:r>
      <w:r w:rsidR="00173ABB" w:rsidRPr="003B732A">
        <w:rPr>
          <w:rFonts w:ascii="Garamond" w:hAnsi="Garamond"/>
          <w:bCs/>
          <w:sz w:val="24"/>
          <w:szCs w:val="24"/>
        </w:rPr>
        <w:t>wszystkich zmianach dotyczących Badania klinicznego w</w:t>
      </w:r>
      <w:r w:rsidR="00737F7B">
        <w:rPr>
          <w:rFonts w:ascii="Garamond" w:hAnsi="Garamond"/>
          <w:bCs/>
          <w:sz w:val="24"/>
          <w:szCs w:val="24"/>
        </w:rPr>
        <w:t> </w:t>
      </w:r>
      <w:r w:rsidR="00173ABB" w:rsidRPr="003B732A">
        <w:rPr>
          <w:rFonts w:ascii="Garamond" w:hAnsi="Garamond"/>
          <w:bCs/>
          <w:sz w:val="24"/>
          <w:szCs w:val="24"/>
        </w:rPr>
        <w:t xml:space="preserve"> terminie 7 dni od ich wprowadzenia. Nie jest dopuszczalna zmiana, której rezultatem byłaby zmiana założeń części merytorycznej Wniosku o dofinansowanie</w:t>
      </w:r>
      <w:r w:rsidR="00173ABB">
        <w:rPr>
          <w:rFonts w:ascii="Garamond" w:hAnsi="Garamond"/>
          <w:bCs/>
          <w:sz w:val="24"/>
          <w:szCs w:val="24"/>
        </w:rPr>
        <w:t xml:space="preserve">. </w:t>
      </w:r>
      <w:bookmarkEnd w:id="61"/>
      <w:bookmarkEnd w:id="62"/>
    </w:p>
    <w:p w14:paraId="6B45527E" w14:textId="1FFADB8D" w:rsidR="007A283D" w:rsidRPr="00FB1ED2" w:rsidRDefault="00BB3891"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Pr>
          <w:rFonts w:ascii="Garamond" w:hAnsi="Garamond"/>
          <w:bCs/>
          <w:sz w:val="24"/>
          <w:szCs w:val="24"/>
        </w:rPr>
        <w:t>Beneficjent</w:t>
      </w:r>
      <w:r w:rsidR="00E15899" w:rsidRPr="00FB1ED2">
        <w:rPr>
          <w:rFonts w:ascii="Garamond" w:hAnsi="Garamond"/>
          <w:bCs/>
          <w:sz w:val="24"/>
          <w:szCs w:val="24"/>
        </w:rPr>
        <w:t xml:space="preserve"> obowiązany </w:t>
      </w:r>
      <w:r w:rsidR="00327396" w:rsidRPr="00FB1ED2">
        <w:rPr>
          <w:rFonts w:ascii="Garamond" w:hAnsi="Garamond"/>
          <w:bCs/>
          <w:sz w:val="24"/>
          <w:szCs w:val="24"/>
        </w:rPr>
        <w:t>jest w każdym roku realizacji Umowy</w:t>
      </w:r>
      <w:r w:rsidR="00E15899" w:rsidRPr="00FB1ED2">
        <w:rPr>
          <w:rFonts w:ascii="Garamond" w:hAnsi="Garamond"/>
          <w:bCs/>
          <w:sz w:val="24"/>
          <w:szCs w:val="24"/>
        </w:rPr>
        <w:t>, o ile ten obowiązek go dotyczy,</w:t>
      </w:r>
      <w:r w:rsidR="00327396" w:rsidRPr="00FB1ED2">
        <w:rPr>
          <w:rFonts w:ascii="Garamond" w:hAnsi="Garamond"/>
          <w:bCs/>
          <w:sz w:val="24"/>
          <w:szCs w:val="24"/>
        </w:rPr>
        <w:t xml:space="preserve"> przedłożyć</w:t>
      </w:r>
      <w:r w:rsidR="00E15899" w:rsidRPr="00FB1ED2">
        <w:rPr>
          <w:rFonts w:ascii="Garamond" w:hAnsi="Garamond"/>
          <w:bCs/>
          <w:sz w:val="24"/>
          <w:szCs w:val="24"/>
        </w:rPr>
        <w:t xml:space="preserve"> Agencji </w:t>
      </w:r>
      <w:r w:rsidR="00327396" w:rsidRPr="00FB1ED2">
        <w:rPr>
          <w:rFonts w:ascii="Garamond" w:hAnsi="Garamond"/>
          <w:bCs/>
          <w:sz w:val="24"/>
          <w:szCs w:val="24"/>
        </w:rPr>
        <w:t>kopię sprawozdania B+R</w:t>
      </w:r>
      <w:r w:rsidR="0006247F" w:rsidRPr="006510E4">
        <w:rPr>
          <w:rFonts w:ascii="Garamond" w:hAnsi="Garamond"/>
          <w:bCs/>
          <w:sz w:val="24"/>
          <w:szCs w:val="24"/>
          <w:vertAlign w:val="superscript"/>
        </w:rPr>
        <w:footnoteReference w:id="26"/>
      </w:r>
      <w:r w:rsidR="00327396" w:rsidRPr="00FB1ED2">
        <w:rPr>
          <w:rFonts w:ascii="Garamond" w:hAnsi="Garamond"/>
          <w:bCs/>
          <w:sz w:val="24"/>
          <w:szCs w:val="24"/>
        </w:rPr>
        <w:t xml:space="preserve"> za dany rok, niezwłocznie po </w:t>
      </w:r>
      <w:r w:rsidR="00C96736" w:rsidRPr="00FB1ED2">
        <w:rPr>
          <w:rFonts w:ascii="Garamond" w:hAnsi="Garamond"/>
          <w:bCs/>
          <w:sz w:val="24"/>
          <w:szCs w:val="24"/>
        </w:rPr>
        <w:t xml:space="preserve">jego </w:t>
      </w:r>
      <w:r w:rsidR="00327396" w:rsidRPr="00FB1ED2">
        <w:rPr>
          <w:rFonts w:ascii="Garamond" w:hAnsi="Garamond"/>
          <w:bCs/>
          <w:sz w:val="24"/>
          <w:szCs w:val="24"/>
        </w:rPr>
        <w:t>złożeniu</w:t>
      </w:r>
      <w:r w:rsidR="00FC6040" w:rsidRPr="00FB1ED2">
        <w:rPr>
          <w:rFonts w:ascii="Garamond" w:hAnsi="Garamond"/>
          <w:bCs/>
          <w:sz w:val="24"/>
          <w:szCs w:val="24"/>
        </w:rPr>
        <w:t xml:space="preserve"> </w:t>
      </w:r>
      <w:r w:rsidR="00327396" w:rsidRPr="00FB1ED2">
        <w:rPr>
          <w:rFonts w:ascii="Garamond" w:hAnsi="Garamond"/>
          <w:bCs/>
          <w:sz w:val="24"/>
          <w:szCs w:val="24"/>
        </w:rPr>
        <w:t>w</w:t>
      </w:r>
      <w:r w:rsidR="0099560F">
        <w:rPr>
          <w:rFonts w:ascii="Garamond" w:hAnsi="Garamond"/>
          <w:bCs/>
          <w:sz w:val="24"/>
          <w:szCs w:val="24"/>
        </w:rPr>
        <w:t> </w:t>
      </w:r>
      <w:r w:rsidR="00327396" w:rsidRPr="00FB1ED2">
        <w:rPr>
          <w:rFonts w:ascii="Garamond" w:hAnsi="Garamond"/>
          <w:bCs/>
          <w:sz w:val="24"/>
          <w:szCs w:val="24"/>
        </w:rPr>
        <w:t xml:space="preserve">Głównym Urzędzie Statystycznym. W przypadku, gdy sprawozdanie B+R zostało już złożone w </w:t>
      </w:r>
      <w:r w:rsidR="00C96736" w:rsidRPr="00FB1ED2">
        <w:rPr>
          <w:rFonts w:ascii="Garamond" w:hAnsi="Garamond"/>
          <w:bCs/>
          <w:sz w:val="24"/>
          <w:szCs w:val="24"/>
        </w:rPr>
        <w:t>Agencji</w:t>
      </w:r>
      <w:r w:rsidR="00327396" w:rsidRPr="00FB1ED2">
        <w:rPr>
          <w:rFonts w:ascii="Garamond" w:hAnsi="Garamond"/>
          <w:bCs/>
          <w:sz w:val="24"/>
          <w:szCs w:val="24"/>
        </w:rPr>
        <w:t xml:space="preserve"> w związku z wypełnieniem obowiązku wynikającego z innej umowy, </w:t>
      </w:r>
      <w:r>
        <w:rPr>
          <w:rFonts w:ascii="Garamond" w:hAnsi="Garamond"/>
          <w:bCs/>
          <w:sz w:val="24"/>
          <w:szCs w:val="24"/>
        </w:rPr>
        <w:t>Beneficjent</w:t>
      </w:r>
      <w:r w:rsidR="00DD209F" w:rsidRPr="00FB1ED2">
        <w:rPr>
          <w:rFonts w:ascii="Garamond" w:hAnsi="Garamond"/>
          <w:bCs/>
          <w:sz w:val="24"/>
          <w:szCs w:val="24"/>
        </w:rPr>
        <w:t xml:space="preserve"> </w:t>
      </w:r>
      <w:r w:rsidR="00A2423C" w:rsidRPr="00FB1ED2">
        <w:rPr>
          <w:rFonts w:ascii="Garamond" w:hAnsi="Garamond"/>
          <w:bCs/>
          <w:sz w:val="24"/>
          <w:szCs w:val="24"/>
        </w:rPr>
        <w:t>obowiązany jest p</w:t>
      </w:r>
      <w:r w:rsidR="00327396" w:rsidRPr="00FB1ED2">
        <w:rPr>
          <w:rFonts w:ascii="Garamond" w:hAnsi="Garamond"/>
          <w:bCs/>
          <w:sz w:val="24"/>
          <w:szCs w:val="24"/>
        </w:rPr>
        <w:t>oinform</w:t>
      </w:r>
      <w:r w:rsidR="00D63696" w:rsidRPr="00FB1ED2">
        <w:rPr>
          <w:rFonts w:ascii="Garamond" w:hAnsi="Garamond"/>
          <w:bCs/>
          <w:sz w:val="24"/>
          <w:szCs w:val="24"/>
        </w:rPr>
        <w:t>ować</w:t>
      </w:r>
      <w:r w:rsidR="00A2423C" w:rsidRPr="00FB1ED2">
        <w:rPr>
          <w:rFonts w:ascii="Garamond" w:hAnsi="Garamond"/>
          <w:bCs/>
          <w:sz w:val="24"/>
          <w:szCs w:val="24"/>
        </w:rPr>
        <w:t xml:space="preserve"> Agencję </w:t>
      </w:r>
      <w:r w:rsidR="00D63696" w:rsidRPr="00FB1ED2">
        <w:rPr>
          <w:rFonts w:ascii="Garamond" w:hAnsi="Garamond"/>
          <w:bCs/>
          <w:sz w:val="24"/>
          <w:szCs w:val="24"/>
        </w:rPr>
        <w:t>o złożeniu s</w:t>
      </w:r>
      <w:r w:rsidR="00327396" w:rsidRPr="00FB1ED2">
        <w:rPr>
          <w:rFonts w:ascii="Garamond" w:hAnsi="Garamond"/>
          <w:bCs/>
          <w:sz w:val="24"/>
          <w:szCs w:val="24"/>
        </w:rPr>
        <w:t>prawozdania B+R i</w:t>
      </w:r>
      <w:r w:rsidR="000373EF">
        <w:rPr>
          <w:rFonts w:ascii="Garamond" w:hAnsi="Garamond"/>
          <w:bCs/>
          <w:sz w:val="24"/>
          <w:szCs w:val="24"/>
        </w:rPr>
        <w:t xml:space="preserve"> </w:t>
      </w:r>
      <w:r w:rsidR="00327396" w:rsidRPr="00FB1ED2">
        <w:rPr>
          <w:rFonts w:ascii="Garamond" w:hAnsi="Garamond"/>
          <w:bCs/>
          <w:sz w:val="24"/>
          <w:szCs w:val="24"/>
        </w:rPr>
        <w:t xml:space="preserve">wskazania numeru </w:t>
      </w:r>
      <w:r w:rsidR="00454684" w:rsidRPr="00FB1ED2">
        <w:rPr>
          <w:rFonts w:ascii="Garamond" w:hAnsi="Garamond"/>
          <w:bCs/>
          <w:sz w:val="24"/>
          <w:szCs w:val="24"/>
        </w:rPr>
        <w:t>U</w:t>
      </w:r>
      <w:r w:rsidR="00327396" w:rsidRPr="00FB1ED2">
        <w:rPr>
          <w:rFonts w:ascii="Garamond" w:hAnsi="Garamond"/>
          <w:bCs/>
          <w:sz w:val="24"/>
          <w:szCs w:val="24"/>
        </w:rPr>
        <w:t>mowy, której złożone</w:t>
      </w:r>
      <w:r w:rsidR="001D30D5" w:rsidRPr="00FB1ED2">
        <w:rPr>
          <w:rFonts w:ascii="Garamond" w:hAnsi="Garamond"/>
          <w:bCs/>
          <w:sz w:val="24"/>
          <w:szCs w:val="24"/>
        </w:rPr>
        <w:t xml:space="preserve"> sprawozdanie dotyczy</w:t>
      </w:r>
      <w:r w:rsidR="00327396" w:rsidRPr="00FB1ED2">
        <w:rPr>
          <w:rFonts w:ascii="Garamond" w:hAnsi="Garamond"/>
          <w:bCs/>
          <w:sz w:val="24"/>
          <w:szCs w:val="24"/>
        </w:rPr>
        <w:t>.</w:t>
      </w:r>
    </w:p>
    <w:p w14:paraId="0A1A15C1" w14:textId="336F3E6B" w:rsidR="00C76C70" w:rsidRPr="008228F0" w:rsidRDefault="006340B6" w:rsidP="005F0C33">
      <w:pPr>
        <w:pStyle w:val="Akapitzlist"/>
        <w:numPr>
          <w:ilvl w:val="0"/>
          <w:numId w:val="34"/>
        </w:numPr>
        <w:spacing w:line="360" w:lineRule="auto"/>
        <w:jc w:val="both"/>
        <w:rPr>
          <w:rFonts w:ascii="Garamond" w:hAnsi="Garamond"/>
        </w:rPr>
      </w:pPr>
      <w:r w:rsidRPr="00FB1ED2">
        <w:rPr>
          <w:rFonts w:ascii="Garamond" w:hAnsi="Garamond"/>
          <w:bCs/>
          <w:sz w:val="24"/>
          <w:szCs w:val="24"/>
        </w:rPr>
        <w:t xml:space="preserve">W przypadku przekroczenia dopuszczalnych poziomów intensywności </w:t>
      </w:r>
      <w:r w:rsidR="008336C0">
        <w:rPr>
          <w:rFonts w:ascii="Garamond" w:hAnsi="Garamond"/>
          <w:bCs/>
          <w:sz w:val="24"/>
          <w:szCs w:val="24"/>
        </w:rPr>
        <w:t>P</w:t>
      </w:r>
      <w:r w:rsidRPr="00FB1ED2">
        <w:rPr>
          <w:rFonts w:ascii="Garamond" w:hAnsi="Garamond"/>
          <w:bCs/>
          <w:sz w:val="24"/>
          <w:szCs w:val="24"/>
        </w:rPr>
        <w:t xml:space="preserve">omocy publicznej, </w:t>
      </w:r>
      <w:r w:rsidR="00BB3891">
        <w:rPr>
          <w:rFonts w:ascii="Garamond" w:hAnsi="Garamond"/>
          <w:bCs/>
          <w:sz w:val="24"/>
          <w:szCs w:val="24"/>
        </w:rPr>
        <w:t>Beneficjent</w:t>
      </w:r>
      <w:r w:rsidR="00DD209F" w:rsidRPr="00FB1ED2">
        <w:rPr>
          <w:rFonts w:ascii="Garamond" w:hAnsi="Garamond"/>
          <w:bCs/>
          <w:sz w:val="24"/>
          <w:szCs w:val="24"/>
        </w:rPr>
        <w:t xml:space="preserve"> </w:t>
      </w:r>
      <w:r w:rsidRPr="00FB1ED2">
        <w:rPr>
          <w:rFonts w:ascii="Garamond" w:hAnsi="Garamond"/>
          <w:bCs/>
          <w:sz w:val="24"/>
          <w:szCs w:val="24"/>
        </w:rPr>
        <w:t>zwróci</w:t>
      </w:r>
      <w:r w:rsidR="003114D3" w:rsidRPr="00FB1ED2">
        <w:rPr>
          <w:rFonts w:ascii="Garamond" w:hAnsi="Garamond"/>
          <w:bCs/>
          <w:sz w:val="24"/>
          <w:szCs w:val="24"/>
        </w:rPr>
        <w:t xml:space="preserve"> Agencji </w:t>
      </w:r>
      <w:r w:rsidRPr="00FB1ED2">
        <w:rPr>
          <w:rFonts w:ascii="Garamond" w:hAnsi="Garamond"/>
          <w:bCs/>
          <w:sz w:val="24"/>
          <w:szCs w:val="24"/>
        </w:rPr>
        <w:t>część</w:t>
      </w:r>
      <w:r w:rsidR="003114D3" w:rsidRPr="00FB1ED2">
        <w:rPr>
          <w:rFonts w:ascii="Garamond" w:hAnsi="Garamond"/>
          <w:bCs/>
          <w:sz w:val="24"/>
          <w:szCs w:val="24"/>
        </w:rPr>
        <w:t xml:space="preserve"> dofinansowania </w:t>
      </w:r>
      <w:r w:rsidRPr="00FB1ED2">
        <w:rPr>
          <w:rFonts w:ascii="Garamond" w:hAnsi="Garamond"/>
          <w:bCs/>
          <w:sz w:val="24"/>
          <w:szCs w:val="24"/>
        </w:rPr>
        <w:t xml:space="preserve">przewyższającą dopuszczalne poziomy intensywności </w:t>
      </w:r>
      <w:r w:rsidR="008336C0">
        <w:rPr>
          <w:rFonts w:ascii="Garamond" w:hAnsi="Garamond"/>
          <w:bCs/>
          <w:sz w:val="24"/>
          <w:szCs w:val="24"/>
        </w:rPr>
        <w:t>P</w:t>
      </w:r>
      <w:r w:rsidRPr="00FB1ED2">
        <w:rPr>
          <w:rFonts w:ascii="Garamond" w:hAnsi="Garamond"/>
          <w:bCs/>
          <w:sz w:val="24"/>
          <w:szCs w:val="24"/>
        </w:rPr>
        <w:t>omocy publicznej wraz z odsetkami liczonymi jak dla zaległości podatkowych</w:t>
      </w:r>
      <w:r w:rsidR="00454684" w:rsidRPr="00FB1ED2">
        <w:rPr>
          <w:rFonts w:ascii="Garamond" w:hAnsi="Garamond"/>
          <w:bCs/>
          <w:sz w:val="24"/>
          <w:szCs w:val="24"/>
        </w:rPr>
        <w:t>,</w:t>
      </w:r>
      <w:r w:rsidR="00015295" w:rsidRPr="00FB1ED2">
        <w:rPr>
          <w:rFonts w:ascii="Garamond" w:hAnsi="Garamond"/>
          <w:bCs/>
          <w:sz w:val="24"/>
          <w:szCs w:val="24"/>
        </w:rPr>
        <w:t xml:space="preserve"> licząc </w:t>
      </w:r>
      <w:r w:rsidRPr="00FB1ED2">
        <w:rPr>
          <w:rFonts w:ascii="Garamond" w:hAnsi="Garamond"/>
          <w:bCs/>
          <w:sz w:val="24"/>
          <w:szCs w:val="24"/>
        </w:rPr>
        <w:t xml:space="preserve">od dnia otrzymania przez </w:t>
      </w:r>
      <w:r w:rsidR="00BB3891">
        <w:rPr>
          <w:rFonts w:ascii="Garamond" w:hAnsi="Garamond"/>
          <w:bCs/>
          <w:sz w:val="24"/>
          <w:szCs w:val="24"/>
        </w:rPr>
        <w:t>Beneficjenta</w:t>
      </w:r>
      <w:r w:rsidR="00DD209F" w:rsidRPr="00FB1ED2">
        <w:rPr>
          <w:rFonts w:ascii="Garamond" w:hAnsi="Garamond"/>
          <w:bCs/>
          <w:sz w:val="24"/>
          <w:szCs w:val="24"/>
        </w:rPr>
        <w:t xml:space="preserve"> </w:t>
      </w:r>
      <w:r w:rsidR="003114D3" w:rsidRPr="00FB1ED2">
        <w:rPr>
          <w:rFonts w:ascii="Garamond" w:hAnsi="Garamond"/>
          <w:bCs/>
          <w:sz w:val="24"/>
          <w:szCs w:val="24"/>
        </w:rPr>
        <w:t xml:space="preserve">dofinansowania </w:t>
      </w:r>
      <w:r w:rsidRPr="00FB1ED2">
        <w:rPr>
          <w:rFonts w:ascii="Garamond" w:hAnsi="Garamond"/>
          <w:bCs/>
          <w:sz w:val="24"/>
          <w:szCs w:val="24"/>
        </w:rPr>
        <w:t xml:space="preserve">do dnia </w:t>
      </w:r>
      <w:r w:rsidR="00015295" w:rsidRPr="00FB1ED2">
        <w:rPr>
          <w:rFonts w:ascii="Garamond" w:hAnsi="Garamond"/>
          <w:bCs/>
          <w:sz w:val="24"/>
          <w:szCs w:val="24"/>
        </w:rPr>
        <w:t xml:space="preserve">dokonania </w:t>
      </w:r>
      <w:r w:rsidRPr="00FB1ED2">
        <w:rPr>
          <w:rFonts w:ascii="Garamond" w:hAnsi="Garamond"/>
          <w:bCs/>
          <w:sz w:val="24"/>
          <w:szCs w:val="24"/>
        </w:rPr>
        <w:t>zwrotu</w:t>
      </w:r>
      <w:r w:rsidR="00C76C70" w:rsidRPr="00C76C70">
        <w:rPr>
          <w:rFonts w:ascii="Garamond" w:hAnsi="Garamond" w:cs="Segoe UI"/>
          <w:color w:val="242424"/>
          <w:sz w:val="24"/>
          <w:szCs w:val="24"/>
          <w:shd w:val="clear" w:color="auto" w:fill="FFFFFF"/>
        </w:rPr>
        <w:t xml:space="preserve"> </w:t>
      </w:r>
      <w:r w:rsidR="00C76C70" w:rsidRPr="008228F0">
        <w:rPr>
          <w:rFonts w:ascii="Garamond" w:hAnsi="Garamond" w:cs="Segoe UI"/>
          <w:color w:val="242424"/>
          <w:sz w:val="24"/>
          <w:szCs w:val="24"/>
          <w:shd w:val="clear" w:color="auto" w:fill="FFFFFF"/>
        </w:rPr>
        <w:t>wraz z</w:t>
      </w:r>
      <w:r w:rsidR="0002799A">
        <w:rPr>
          <w:rFonts w:ascii="Garamond" w:hAnsi="Garamond" w:cs="Segoe UI"/>
          <w:color w:val="242424"/>
          <w:sz w:val="24"/>
          <w:szCs w:val="24"/>
          <w:shd w:val="clear" w:color="auto" w:fill="FFFFFF"/>
        </w:rPr>
        <w:t> </w:t>
      </w:r>
      <w:r w:rsidR="00C76C70" w:rsidRPr="008228F0">
        <w:rPr>
          <w:rFonts w:ascii="Garamond" w:hAnsi="Garamond" w:cs="Segoe UI"/>
          <w:color w:val="242424"/>
          <w:sz w:val="24"/>
          <w:szCs w:val="24"/>
          <w:shd w:val="clear" w:color="auto" w:fill="FFFFFF"/>
        </w:rPr>
        <w:t>odsetkami bankowymi narosłymi od dofinansowania przekazanego</w:t>
      </w:r>
      <w:r w:rsidR="00C76C70">
        <w:rPr>
          <w:rFonts w:ascii="Garamond" w:hAnsi="Garamond" w:cs="Segoe UI"/>
          <w:color w:val="242424"/>
          <w:sz w:val="24"/>
          <w:szCs w:val="24"/>
          <w:shd w:val="clear" w:color="auto" w:fill="FFFFFF"/>
        </w:rPr>
        <w:t xml:space="preserve"> </w:t>
      </w:r>
      <w:r w:rsidR="00C76C70" w:rsidRPr="008228F0">
        <w:rPr>
          <w:rFonts w:ascii="Garamond" w:hAnsi="Garamond" w:cs="Segoe UI"/>
          <w:color w:val="242424"/>
          <w:sz w:val="24"/>
          <w:szCs w:val="24"/>
          <w:shd w:val="clear" w:color="auto" w:fill="FFFFFF"/>
        </w:rPr>
        <w:t xml:space="preserve">w formie zaliczki lub refundacji kosztów. </w:t>
      </w:r>
    </w:p>
    <w:p w14:paraId="7F91A5BD" w14:textId="7D8B8DC3" w:rsidR="006340B6" w:rsidRPr="005A7C68" w:rsidRDefault="006340B6"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sidRPr="005A7C68">
        <w:rPr>
          <w:rFonts w:ascii="Garamond" w:hAnsi="Garamond"/>
          <w:bCs/>
          <w:sz w:val="24"/>
          <w:szCs w:val="24"/>
        </w:rPr>
        <w:lastRenderedPageBreak/>
        <w:t>W przypadku, gdy dotychczasowa realizacja Projektu wskazuje na brak możliwości osiągnięcia zakładanych wyników i celów Projektu, w szczególności na skutek wystąpienia Siły wyższej, Ryzyka naukowego lub znacznej i niemożliwej do przewidzenia zmiany stosunków społeczno</w:t>
      </w:r>
      <w:r w:rsidR="0099560F" w:rsidRPr="005A7C68">
        <w:rPr>
          <w:rFonts w:ascii="Garamond" w:hAnsi="Garamond"/>
          <w:bCs/>
          <w:sz w:val="24"/>
          <w:szCs w:val="24"/>
        </w:rPr>
        <w:noBreakHyphen/>
      </w:r>
      <w:r w:rsidRPr="005A7C68">
        <w:rPr>
          <w:rFonts w:ascii="Garamond" w:hAnsi="Garamond"/>
          <w:bCs/>
          <w:sz w:val="24"/>
          <w:szCs w:val="24"/>
        </w:rPr>
        <w:t xml:space="preserve">gospodarczych, przez co realizacja Projektu stała się niemożliwa lub z punktu widzenia interesu publicznego niecelowa, </w:t>
      </w:r>
      <w:r w:rsidR="00BB3891" w:rsidRPr="005A7C68">
        <w:rPr>
          <w:rFonts w:ascii="Garamond" w:hAnsi="Garamond"/>
          <w:bCs/>
          <w:sz w:val="24"/>
          <w:szCs w:val="24"/>
        </w:rPr>
        <w:t>Beneficjent</w:t>
      </w:r>
      <w:r w:rsidR="00DD209F" w:rsidRPr="005A7C68">
        <w:rPr>
          <w:rFonts w:ascii="Garamond" w:hAnsi="Garamond"/>
          <w:bCs/>
          <w:sz w:val="24"/>
          <w:szCs w:val="24"/>
        </w:rPr>
        <w:t xml:space="preserve"> </w:t>
      </w:r>
      <w:r w:rsidRPr="005A7C68">
        <w:rPr>
          <w:rFonts w:ascii="Garamond" w:hAnsi="Garamond"/>
          <w:bCs/>
          <w:sz w:val="24"/>
          <w:szCs w:val="24"/>
        </w:rPr>
        <w:t>zobowiązany jest do niezwłocznego poinformowania</w:t>
      </w:r>
      <w:r w:rsidR="0006247F" w:rsidRPr="005A7C68">
        <w:rPr>
          <w:rFonts w:ascii="Garamond" w:hAnsi="Garamond"/>
          <w:bCs/>
          <w:sz w:val="24"/>
          <w:szCs w:val="24"/>
        </w:rPr>
        <w:t xml:space="preserve"> </w:t>
      </w:r>
      <w:r w:rsidRPr="005A7C68">
        <w:rPr>
          <w:rFonts w:ascii="Garamond" w:hAnsi="Garamond"/>
          <w:bCs/>
          <w:sz w:val="24"/>
          <w:szCs w:val="24"/>
        </w:rPr>
        <w:t xml:space="preserve">o tym fakcie </w:t>
      </w:r>
      <w:r w:rsidR="00847842" w:rsidRPr="005A7C68">
        <w:rPr>
          <w:rFonts w:ascii="Garamond" w:hAnsi="Garamond"/>
          <w:bCs/>
          <w:sz w:val="24"/>
          <w:szCs w:val="24"/>
        </w:rPr>
        <w:t>Agencj</w:t>
      </w:r>
      <w:r w:rsidR="000373EF">
        <w:rPr>
          <w:rFonts w:ascii="Garamond" w:hAnsi="Garamond"/>
          <w:bCs/>
          <w:sz w:val="24"/>
          <w:szCs w:val="24"/>
        </w:rPr>
        <w:t>i</w:t>
      </w:r>
      <w:r w:rsidRPr="005A7C68">
        <w:rPr>
          <w:rFonts w:ascii="Garamond" w:hAnsi="Garamond"/>
          <w:bCs/>
          <w:sz w:val="24"/>
          <w:szCs w:val="24"/>
        </w:rPr>
        <w:t xml:space="preserve">, </w:t>
      </w:r>
      <w:r w:rsidR="00847842" w:rsidRPr="005A7C68">
        <w:rPr>
          <w:rFonts w:ascii="Garamond" w:hAnsi="Garamond"/>
          <w:bCs/>
          <w:sz w:val="24"/>
          <w:szCs w:val="24"/>
        </w:rPr>
        <w:t xml:space="preserve">dołączając </w:t>
      </w:r>
      <w:r w:rsidRPr="005A7C68">
        <w:rPr>
          <w:rFonts w:ascii="Garamond" w:hAnsi="Garamond"/>
          <w:bCs/>
          <w:sz w:val="24"/>
          <w:szCs w:val="24"/>
        </w:rPr>
        <w:t xml:space="preserve">wniosek o </w:t>
      </w:r>
      <w:r w:rsidR="00DD209F" w:rsidRPr="005A7C68">
        <w:rPr>
          <w:rFonts w:ascii="Garamond" w:hAnsi="Garamond"/>
          <w:bCs/>
          <w:sz w:val="24"/>
          <w:szCs w:val="24"/>
        </w:rPr>
        <w:t xml:space="preserve">zakończenie </w:t>
      </w:r>
      <w:r w:rsidRPr="005A7C68">
        <w:rPr>
          <w:rFonts w:ascii="Garamond" w:hAnsi="Garamond"/>
          <w:bCs/>
          <w:sz w:val="24"/>
          <w:szCs w:val="24"/>
        </w:rPr>
        <w:t>realizacji Projektu</w:t>
      </w:r>
      <w:r w:rsidR="00847842" w:rsidRPr="005A7C68">
        <w:rPr>
          <w:rFonts w:ascii="Garamond" w:hAnsi="Garamond"/>
          <w:bCs/>
          <w:sz w:val="24"/>
          <w:szCs w:val="24"/>
        </w:rPr>
        <w:t xml:space="preserve">. </w:t>
      </w:r>
    </w:p>
    <w:p w14:paraId="1190527A" w14:textId="366303A2" w:rsidR="006340B6" w:rsidRPr="00FB1ED2" w:rsidRDefault="006340B6"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W przypadku akceptacji przez </w:t>
      </w:r>
      <w:r w:rsidR="001E0C70" w:rsidRPr="00FB1ED2">
        <w:rPr>
          <w:rFonts w:ascii="Garamond" w:hAnsi="Garamond"/>
          <w:bCs/>
          <w:sz w:val="24"/>
          <w:szCs w:val="24"/>
        </w:rPr>
        <w:t xml:space="preserve">Agencję </w:t>
      </w:r>
      <w:r w:rsidR="000C7CD3" w:rsidRPr="00FB1ED2">
        <w:rPr>
          <w:rFonts w:ascii="Garamond" w:hAnsi="Garamond"/>
          <w:bCs/>
          <w:sz w:val="24"/>
          <w:szCs w:val="24"/>
        </w:rPr>
        <w:t xml:space="preserve">wniosku, o którym mowa w ust. </w:t>
      </w:r>
      <w:r w:rsidR="001F4A5F">
        <w:rPr>
          <w:rFonts w:ascii="Garamond" w:hAnsi="Garamond"/>
          <w:bCs/>
          <w:sz w:val="24"/>
          <w:szCs w:val="24"/>
        </w:rPr>
        <w:t>10</w:t>
      </w:r>
      <w:r w:rsidR="00053CAA" w:rsidRPr="00FB1ED2">
        <w:rPr>
          <w:rFonts w:ascii="Garamond" w:hAnsi="Garamond"/>
          <w:bCs/>
          <w:sz w:val="24"/>
          <w:szCs w:val="24"/>
        </w:rPr>
        <w:t>:</w:t>
      </w:r>
    </w:p>
    <w:p w14:paraId="68B8CDE3" w14:textId="1EF29A1C" w:rsidR="006340B6" w:rsidRPr="003315F5" w:rsidRDefault="00BB3891" w:rsidP="005F0C33">
      <w:pPr>
        <w:pStyle w:val="Style18"/>
        <w:numPr>
          <w:ilvl w:val="0"/>
          <w:numId w:val="25"/>
        </w:numPr>
        <w:tabs>
          <w:tab w:val="left" w:pos="426"/>
        </w:tabs>
        <w:spacing w:before="120" w:after="120" w:line="360" w:lineRule="exact"/>
        <w:rPr>
          <w:rStyle w:val="FontStyle29"/>
          <w:rFonts w:ascii="Garamond" w:hAnsi="Garamond"/>
          <w:sz w:val="24"/>
          <w:szCs w:val="24"/>
          <w:lang w:eastAsia="en-US"/>
        </w:rPr>
      </w:pPr>
      <w:r>
        <w:rPr>
          <w:rStyle w:val="FontStyle29"/>
          <w:rFonts w:ascii="Garamond" w:hAnsi="Garamond"/>
          <w:sz w:val="24"/>
          <w:szCs w:val="24"/>
        </w:rPr>
        <w:t>Beneficjent</w:t>
      </w:r>
      <w:r w:rsidR="001E0C70"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zobowiązany jest do niezwłocznego zwrotu na rachunek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części </w:t>
      </w:r>
      <w:r w:rsidR="00A2671F" w:rsidRPr="003315F5">
        <w:rPr>
          <w:rStyle w:val="FontStyle29"/>
          <w:rFonts w:ascii="Garamond" w:hAnsi="Garamond"/>
          <w:sz w:val="24"/>
          <w:szCs w:val="24"/>
        </w:rPr>
        <w:t xml:space="preserve">dofinansowania </w:t>
      </w:r>
      <w:r w:rsidR="006340B6" w:rsidRPr="003315F5">
        <w:rPr>
          <w:rStyle w:val="FontStyle29"/>
          <w:rFonts w:ascii="Garamond" w:hAnsi="Garamond"/>
          <w:sz w:val="24"/>
          <w:szCs w:val="24"/>
        </w:rPr>
        <w:t>niewykorzystanej na realizację Projektu</w:t>
      </w:r>
      <w:r w:rsidR="00053CAA" w:rsidRPr="003315F5">
        <w:rPr>
          <w:rStyle w:val="FontStyle29"/>
          <w:rFonts w:ascii="Garamond" w:hAnsi="Garamond"/>
          <w:sz w:val="24"/>
          <w:szCs w:val="24"/>
        </w:rPr>
        <w:t xml:space="preserve"> </w:t>
      </w:r>
      <w:bookmarkStart w:id="63" w:name="_Hlk60732020"/>
      <w:r w:rsidR="00053CAA" w:rsidRPr="003315F5">
        <w:rPr>
          <w:rStyle w:val="FontStyle29"/>
          <w:rFonts w:ascii="Garamond" w:hAnsi="Garamond"/>
          <w:sz w:val="24"/>
          <w:szCs w:val="24"/>
        </w:rPr>
        <w:t xml:space="preserve">w terminie </w:t>
      </w:r>
      <w:r w:rsidR="00612AA4">
        <w:rPr>
          <w:rStyle w:val="FontStyle29"/>
          <w:rFonts w:ascii="Garamond" w:hAnsi="Garamond"/>
          <w:sz w:val="24"/>
          <w:szCs w:val="24"/>
        </w:rPr>
        <w:t>30</w:t>
      </w:r>
      <w:r w:rsidR="00A52E50">
        <w:rPr>
          <w:rStyle w:val="FontStyle29"/>
          <w:rFonts w:ascii="Garamond" w:hAnsi="Garamond"/>
          <w:sz w:val="24"/>
          <w:szCs w:val="24"/>
        </w:rPr>
        <w:t xml:space="preserve"> </w:t>
      </w:r>
      <w:r w:rsidR="00053CAA" w:rsidRPr="003315F5">
        <w:rPr>
          <w:rStyle w:val="FontStyle29"/>
          <w:rFonts w:ascii="Garamond" w:hAnsi="Garamond"/>
          <w:sz w:val="24"/>
          <w:szCs w:val="24"/>
        </w:rPr>
        <w:t>dni od dnia otrzymania akceptacji wniosku</w:t>
      </w:r>
      <w:r w:rsidR="007C4F0D" w:rsidRPr="003315F5">
        <w:rPr>
          <w:rStyle w:val="FontStyle29"/>
          <w:rFonts w:ascii="Garamond" w:hAnsi="Garamond"/>
          <w:sz w:val="24"/>
          <w:szCs w:val="24"/>
        </w:rPr>
        <w:t>,</w:t>
      </w:r>
      <w:r w:rsidR="00053CAA" w:rsidRPr="003315F5">
        <w:rPr>
          <w:rStyle w:val="FontStyle29"/>
          <w:rFonts w:ascii="Garamond" w:hAnsi="Garamond"/>
          <w:sz w:val="24"/>
          <w:szCs w:val="24"/>
        </w:rPr>
        <w:t xml:space="preserve"> o którym mowa w ust. </w:t>
      </w:r>
      <w:r w:rsidR="008B63D4">
        <w:rPr>
          <w:rStyle w:val="FontStyle29"/>
          <w:rFonts w:ascii="Garamond" w:hAnsi="Garamond"/>
          <w:sz w:val="24"/>
          <w:szCs w:val="24"/>
        </w:rPr>
        <w:t>10</w:t>
      </w:r>
      <w:r w:rsidR="006340B6" w:rsidRPr="003315F5">
        <w:rPr>
          <w:rStyle w:val="FontStyle29"/>
          <w:rFonts w:ascii="Garamond" w:hAnsi="Garamond"/>
          <w:sz w:val="24"/>
          <w:szCs w:val="24"/>
        </w:rPr>
        <w:t>;</w:t>
      </w:r>
      <w:bookmarkEnd w:id="63"/>
    </w:p>
    <w:p w14:paraId="14BF66D1" w14:textId="7A8936B0" w:rsidR="006340B6" w:rsidRPr="003315F5" w:rsidRDefault="00BB3891" w:rsidP="005F0C33">
      <w:pPr>
        <w:pStyle w:val="Style18"/>
        <w:numPr>
          <w:ilvl w:val="0"/>
          <w:numId w:val="25"/>
        </w:numPr>
        <w:tabs>
          <w:tab w:val="left" w:pos="426"/>
        </w:tabs>
        <w:spacing w:before="120" w:after="120" w:line="360" w:lineRule="exact"/>
        <w:rPr>
          <w:rStyle w:val="FontStyle29"/>
          <w:rFonts w:ascii="Garamond" w:hAnsi="Garamond"/>
          <w:sz w:val="24"/>
          <w:szCs w:val="24"/>
        </w:rPr>
      </w:pPr>
      <w:r>
        <w:rPr>
          <w:rStyle w:val="FontStyle29"/>
          <w:rFonts w:ascii="Garamond" w:hAnsi="Garamond"/>
          <w:sz w:val="24"/>
          <w:szCs w:val="24"/>
        </w:rPr>
        <w:t>Beneficjent</w:t>
      </w:r>
      <w:r w:rsidR="00053CAA"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przedkłada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(w formie papierowej i elektronicznej) Raport końcowy wraz z rozliczeniem </w:t>
      </w:r>
      <w:r w:rsidR="00502A4F" w:rsidRPr="003315F5">
        <w:rPr>
          <w:rStyle w:val="FontStyle29"/>
          <w:rFonts w:ascii="Garamond" w:hAnsi="Garamond"/>
          <w:sz w:val="24"/>
          <w:szCs w:val="24"/>
        </w:rPr>
        <w:t xml:space="preserve">wydatków </w:t>
      </w:r>
      <w:r w:rsidR="006340B6" w:rsidRPr="003315F5">
        <w:rPr>
          <w:rStyle w:val="FontStyle29"/>
          <w:rFonts w:ascii="Garamond" w:hAnsi="Garamond"/>
          <w:sz w:val="24"/>
          <w:szCs w:val="24"/>
        </w:rPr>
        <w:t>poniesionych w ramach nierozliczonych zaliczek lub refundacji</w:t>
      </w:r>
      <w:r w:rsidR="006F4FDD" w:rsidRPr="003315F5">
        <w:rPr>
          <w:rStyle w:val="FontStyle29"/>
          <w:rFonts w:ascii="Garamond" w:hAnsi="Garamond"/>
          <w:sz w:val="24"/>
          <w:szCs w:val="24"/>
        </w:rPr>
        <w:t xml:space="preserve"> (jeśli dotyczy)</w:t>
      </w:r>
      <w:r w:rsidR="006340B6" w:rsidRPr="003315F5">
        <w:rPr>
          <w:rStyle w:val="FontStyle29"/>
          <w:rFonts w:ascii="Garamond" w:hAnsi="Garamond"/>
          <w:sz w:val="24"/>
          <w:szCs w:val="24"/>
        </w:rPr>
        <w:t xml:space="preserve">, w terminie 30 dni od dnia doręczenia </w:t>
      </w:r>
      <w:r>
        <w:rPr>
          <w:rStyle w:val="FontStyle29"/>
          <w:rFonts w:ascii="Garamond" w:hAnsi="Garamond"/>
          <w:sz w:val="24"/>
          <w:szCs w:val="24"/>
        </w:rPr>
        <w:t>Beneficjentowi</w:t>
      </w:r>
      <w:r w:rsidR="00053CAA" w:rsidRPr="003315F5">
        <w:rPr>
          <w:rStyle w:val="FontStyle29"/>
          <w:rFonts w:ascii="Garamond" w:hAnsi="Garamond"/>
          <w:sz w:val="24"/>
          <w:szCs w:val="24"/>
        </w:rPr>
        <w:t xml:space="preserve"> </w:t>
      </w:r>
      <w:r w:rsidR="00A2671F" w:rsidRPr="003315F5">
        <w:rPr>
          <w:rStyle w:val="FontStyle29"/>
          <w:rFonts w:ascii="Garamond" w:hAnsi="Garamond"/>
          <w:sz w:val="24"/>
          <w:szCs w:val="24"/>
        </w:rPr>
        <w:t xml:space="preserve">oświadczenia Agencji o akceptacji </w:t>
      </w:r>
      <w:r w:rsidR="006340B6" w:rsidRPr="003315F5">
        <w:rPr>
          <w:rStyle w:val="FontStyle29"/>
          <w:rFonts w:ascii="Garamond" w:hAnsi="Garamond"/>
          <w:sz w:val="24"/>
          <w:szCs w:val="24"/>
        </w:rPr>
        <w:t>zaprzestani</w:t>
      </w:r>
      <w:r w:rsidR="00A2671F" w:rsidRPr="003315F5">
        <w:rPr>
          <w:rStyle w:val="FontStyle29"/>
          <w:rFonts w:ascii="Garamond" w:hAnsi="Garamond"/>
          <w:sz w:val="24"/>
          <w:szCs w:val="24"/>
        </w:rPr>
        <w:t>a</w:t>
      </w:r>
      <w:r w:rsidR="006340B6" w:rsidRPr="003315F5">
        <w:rPr>
          <w:rStyle w:val="FontStyle29"/>
          <w:rFonts w:ascii="Garamond" w:hAnsi="Garamond"/>
          <w:sz w:val="24"/>
          <w:szCs w:val="24"/>
        </w:rPr>
        <w:t xml:space="preserve"> realizacji Projektu. </w:t>
      </w:r>
    </w:p>
    <w:p w14:paraId="0DD8223E" w14:textId="26D49C0E" w:rsidR="00532000" w:rsidRPr="00FB1ED2" w:rsidRDefault="00532000"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W przypadku powzięcia przez Agencję wiedzy o okolicznościach, o których mowa w ust. </w:t>
      </w:r>
      <w:r w:rsidR="00773879">
        <w:rPr>
          <w:rFonts w:ascii="Garamond" w:hAnsi="Garamond"/>
          <w:bCs/>
          <w:sz w:val="24"/>
          <w:szCs w:val="24"/>
        </w:rPr>
        <w:t>10</w:t>
      </w:r>
      <w:r w:rsidR="00106EAD" w:rsidRPr="00FB1ED2">
        <w:rPr>
          <w:rFonts w:ascii="Garamond" w:hAnsi="Garamond"/>
          <w:bCs/>
          <w:sz w:val="24"/>
          <w:szCs w:val="24"/>
        </w:rPr>
        <w:t xml:space="preserve"> </w:t>
      </w:r>
      <w:r w:rsidRPr="00FB1ED2">
        <w:rPr>
          <w:rFonts w:ascii="Garamond" w:hAnsi="Garamond"/>
          <w:bCs/>
          <w:sz w:val="24"/>
          <w:szCs w:val="24"/>
        </w:rPr>
        <w:t xml:space="preserve">Agencja </w:t>
      </w:r>
      <w:r w:rsidR="00C77FB9" w:rsidRPr="00FB1ED2">
        <w:rPr>
          <w:rFonts w:ascii="Garamond" w:hAnsi="Garamond"/>
          <w:bCs/>
          <w:sz w:val="24"/>
          <w:szCs w:val="24"/>
        </w:rPr>
        <w:t>zobowią</w:t>
      </w:r>
      <w:r w:rsidR="00B36D25" w:rsidRPr="00FB1ED2">
        <w:rPr>
          <w:rFonts w:ascii="Garamond" w:hAnsi="Garamond"/>
          <w:bCs/>
          <w:sz w:val="24"/>
          <w:szCs w:val="24"/>
        </w:rPr>
        <w:t>że</w:t>
      </w:r>
      <w:r w:rsidRPr="00FB1ED2">
        <w:rPr>
          <w:rFonts w:ascii="Garamond" w:hAnsi="Garamond"/>
          <w:bCs/>
          <w:sz w:val="24"/>
          <w:szCs w:val="24"/>
        </w:rPr>
        <w:t xml:space="preserve"> </w:t>
      </w:r>
      <w:r w:rsidR="00BB3891">
        <w:rPr>
          <w:rFonts w:ascii="Garamond" w:hAnsi="Garamond"/>
          <w:bCs/>
          <w:sz w:val="24"/>
          <w:szCs w:val="24"/>
        </w:rPr>
        <w:t>Beneficjenta</w:t>
      </w:r>
      <w:r w:rsidR="00053CAA" w:rsidRPr="00FB1ED2">
        <w:rPr>
          <w:rFonts w:ascii="Garamond" w:hAnsi="Garamond"/>
          <w:bCs/>
          <w:sz w:val="24"/>
          <w:szCs w:val="24"/>
        </w:rPr>
        <w:t xml:space="preserve"> </w:t>
      </w:r>
      <w:r w:rsidR="00A51307" w:rsidRPr="00FB1ED2">
        <w:rPr>
          <w:rFonts w:ascii="Garamond" w:hAnsi="Garamond"/>
          <w:bCs/>
          <w:sz w:val="24"/>
          <w:szCs w:val="24"/>
        </w:rPr>
        <w:t>– pod rygorem uznania Umowy za niewykonaną w</w:t>
      </w:r>
      <w:r w:rsidR="000373EF">
        <w:rPr>
          <w:rFonts w:ascii="Garamond" w:hAnsi="Garamond"/>
          <w:bCs/>
          <w:sz w:val="24"/>
          <w:szCs w:val="24"/>
        </w:rPr>
        <w:t xml:space="preserve"> </w:t>
      </w:r>
      <w:r w:rsidR="00A51307" w:rsidRPr="00FB1ED2">
        <w:rPr>
          <w:rFonts w:ascii="Garamond" w:hAnsi="Garamond"/>
          <w:bCs/>
          <w:sz w:val="24"/>
          <w:szCs w:val="24"/>
        </w:rPr>
        <w:t xml:space="preserve">całości lub w części </w:t>
      </w:r>
      <w:r w:rsidR="0099560F" w:rsidRPr="003315F5">
        <w:rPr>
          <w:rStyle w:val="FontStyle29"/>
          <w:rFonts w:ascii="Garamond" w:hAnsi="Garamond"/>
          <w:sz w:val="24"/>
          <w:szCs w:val="24"/>
        </w:rPr>
        <w:t>–</w:t>
      </w:r>
      <w:r w:rsidR="00A51307" w:rsidRPr="00FB1ED2">
        <w:rPr>
          <w:rFonts w:ascii="Garamond" w:hAnsi="Garamond"/>
          <w:bCs/>
          <w:sz w:val="24"/>
          <w:szCs w:val="24"/>
        </w:rPr>
        <w:t xml:space="preserve"> </w:t>
      </w:r>
      <w:r w:rsidRPr="00FB1ED2">
        <w:rPr>
          <w:rFonts w:ascii="Garamond" w:hAnsi="Garamond"/>
          <w:bCs/>
          <w:sz w:val="24"/>
          <w:szCs w:val="24"/>
        </w:rPr>
        <w:t xml:space="preserve">do złożenia wyjaśnień w </w:t>
      </w:r>
      <w:r w:rsidR="00053CAA" w:rsidRPr="00FB1ED2">
        <w:rPr>
          <w:rFonts w:ascii="Garamond" w:hAnsi="Garamond"/>
          <w:bCs/>
          <w:sz w:val="24"/>
          <w:szCs w:val="24"/>
        </w:rPr>
        <w:t xml:space="preserve">tym </w:t>
      </w:r>
      <w:r w:rsidRPr="00FB1ED2">
        <w:rPr>
          <w:rFonts w:ascii="Garamond" w:hAnsi="Garamond"/>
          <w:bCs/>
          <w:sz w:val="24"/>
          <w:szCs w:val="24"/>
        </w:rPr>
        <w:t>zakresie</w:t>
      </w:r>
      <w:r w:rsidR="00C77FB9" w:rsidRPr="00FB1ED2">
        <w:rPr>
          <w:rFonts w:ascii="Garamond" w:hAnsi="Garamond"/>
          <w:bCs/>
          <w:sz w:val="24"/>
          <w:szCs w:val="24"/>
        </w:rPr>
        <w:t xml:space="preserve"> w</w:t>
      </w:r>
      <w:r w:rsidR="000373EF">
        <w:rPr>
          <w:rFonts w:ascii="Garamond" w:hAnsi="Garamond"/>
          <w:bCs/>
          <w:sz w:val="24"/>
          <w:szCs w:val="24"/>
        </w:rPr>
        <w:t xml:space="preserve"> </w:t>
      </w:r>
      <w:r w:rsidR="00C77FB9" w:rsidRPr="00FB1ED2">
        <w:rPr>
          <w:rFonts w:ascii="Garamond" w:hAnsi="Garamond"/>
          <w:bCs/>
          <w:sz w:val="24"/>
          <w:szCs w:val="24"/>
        </w:rPr>
        <w:t>term</w:t>
      </w:r>
      <w:r w:rsidR="0047635F" w:rsidRPr="00FB1ED2">
        <w:rPr>
          <w:rFonts w:ascii="Garamond" w:hAnsi="Garamond"/>
          <w:bCs/>
          <w:sz w:val="24"/>
          <w:szCs w:val="24"/>
        </w:rPr>
        <w:t>in</w:t>
      </w:r>
      <w:r w:rsidR="00C77FB9" w:rsidRPr="00FB1ED2">
        <w:rPr>
          <w:rFonts w:ascii="Garamond" w:hAnsi="Garamond"/>
          <w:bCs/>
          <w:sz w:val="24"/>
          <w:szCs w:val="24"/>
        </w:rPr>
        <w:t xml:space="preserve">ie </w:t>
      </w:r>
      <w:r w:rsidR="008E7372">
        <w:rPr>
          <w:rFonts w:ascii="Garamond" w:hAnsi="Garamond"/>
          <w:bCs/>
          <w:sz w:val="24"/>
          <w:szCs w:val="24"/>
        </w:rPr>
        <w:t>30</w:t>
      </w:r>
      <w:r w:rsidR="00A52E50">
        <w:rPr>
          <w:rFonts w:ascii="Garamond" w:hAnsi="Garamond"/>
          <w:bCs/>
          <w:sz w:val="24"/>
          <w:szCs w:val="24"/>
        </w:rPr>
        <w:t xml:space="preserve"> </w:t>
      </w:r>
      <w:r w:rsidR="00C77FB9" w:rsidRPr="00FB1ED2">
        <w:rPr>
          <w:rFonts w:ascii="Garamond" w:hAnsi="Garamond"/>
          <w:bCs/>
          <w:sz w:val="24"/>
          <w:szCs w:val="24"/>
        </w:rPr>
        <w:t>dni od dnia doręczenia wezwania</w:t>
      </w:r>
      <w:r w:rsidRPr="00FB1ED2">
        <w:rPr>
          <w:rFonts w:ascii="Garamond" w:hAnsi="Garamond"/>
          <w:bCs/>
          <w:sz w:val="24"/>
          <w:szCs w:val="24"/>
        </w:rPr>
        <w:t>,</w:t>
      </w:r>
      <w:r w:rsidR="00C77FB9" w:rsidRPr="00FB1ED2">
        <w:rPr>
          <w:rFonts w:ascii="Garamond" w:hAnsi="Garamond"/>
          <w:bCs/>
          <w:sz w:val="24"/>
          <w:szCs w:val="24"/>
        </w:rPr>
        <w:t xml:space="preserve"> które zostaną wykorzystane</w:t>
      </w:r>
      <w:r w:rsidRPr="00FB1ED2">
        <w:rPr>
          <w:rFonts w:ascii="Garamond" w:hAnsi="Garamond"/>
          <w:bCs/>
          <w:sz w:val="24"/>
          <w:szCs w:val="24"/>
        </w:rPr>
        <w:t xml:space="preserve"> celem wspólnej oceny dalszej zasadności realizacji Projektu</w:t>
      </w:r>
      <w:r w:rsidR="00C77FB9" w:rsidRPr="00FB1ED2">
        <w:rPr>
          <w:rFonts w:ascii="Garamond" w:hAnsi="Garamond"/>
          <w:bCs/>
          <w:sz w:val="24"/>
          <w:szCs w:val="24"/>
        </w:rPr>
        <w:t>.</w:t>
      </w:r>
      <w:r w:rsidRPr="00FB1ED2">
        <w:rPr>
          <w:rFonts w:ascii="Garamond" w:hAnsi="Garamond"/>
          <w:bCs/>
          <w:sz w:val="24"/>
          <w:szCs w:val="24"/>
        </w:rPr>
        <w:t xml:space="preserve"> </w:t>
      </w:r>
      <w:r w:rsidR="00C77FB9" w:rsidRPr="00FB1ED2">
        <w:rPr>
          <w:rFonts w:ascii="Garamond" w:hAnsi="Garamond"/>
          <w:bCs/>
          <w:sz w:val="24"/>
          <w:szCs w:val="24"/>
        </w:rPr>
        <w:t>W</w:t>
      </w:r>
      <w:r w:rsidR="0002799A">
        <w:rPr>
          <w:rFonts w:ascii="Garamond" w:hAnsi="Garamond"/>
          <w:bCs/>
          <w:sz w:val="24"/>
          <w:szCs w:val="24"/>
        </w:rPr>
        <w:t> </w:t>
      </w:r>
      <w:r w:rsidRPr="00FB1ED2">
        <w:rPr>
          <w:rFonts w:ascii="Garamond" w:hAnsi="Garamond"/>
          <w:bCs/>
          <w:sz w:val="24"/>
          <w:szCs w:val="24"/>
        </w:rPr>
        <w:t>przypadku</w:t>
      </w:r>
      <w:r w:rsidR="00A90C16" w:rsidRPr="00FB1ED2">
        <w:rPr>
          <w:rFonts w:ascii="Garamond" w:hAnsi="Garamond"/>
          <w:bCs/>
          <w:sz w:val="24"/>
          <w:szCs w:val="24"/>
        </w:rPr>
        <w:t>,</w:t>
      </w:r>
      <w:r w:rsidRPr="00FB1ED2">
        <w:rPr>
          <w:rFonts w:ascii="Garamond" w:hAnsi="Garamond"/>
          <w:bCs/>
          <w:sz w:val="24"/>
          <w:szCs w:val="24"/>
        </w:rPr>
        <w:t xml:space="preserve"> gdy w wyniku złożonych przez </w:t>
      </w:r>
      <w:r w:rsidR="00D93451">
        <w:rPr>
          <w:rFonts w:ascii="Garamond" w:hAnsi="Garamond"/>
          <w:bCs/>
          <w:sz w:val="24"/>
          <w:szCs w:val="24"/>
        </w:rPr>
        <w:t>Beneficjenta</w:t>
      </w:r>
      <w:r w:rsidR="00053CAA" w:rsidRPr="00FB1ED2">
        <w:rPr>
          <w:rFonts w:ascii="Garamond" w:hAnsi="Garamond"/>
          <w:bCs/>
          <w:sz w:val="24"/>
          <w:szCs w:val="24"/>
        </w:rPr>
        <w:t xml:space="preserve"> </w:t>
      </w:r>
      <w:r w:rsidRPr="00FB1ED2">
        <w:rPr>
          <w:rFonts w:ascii="Garamond" w:hAnsi="Garamond"/>
          <w:bCs/>
          <w:sz w:val="24"/>
          <w:szCs w:val="24"/>
        </w:rPr>
        <w:t>wyjaśnień</w:t>
      </w:r>
      <w:r w:rsidR="00A90C16" w:rsidRPr="00FB1ED2">
        <w:rPr>
          <w:rFonts w:ascii="Garamond" w:hAnsi="Garamond"/>
          <w:bCs/>
          <w:sz w:val="24"/>
          <w:szCs w:val="24"/>
        </w:rPr>
        <w:t>,</w:t>
      </w:r>
      <w:r w:rsidRPr="00FB1ED2">
        <w:rPr>
          <w:rFonts w:ascii="Garamond" w:hAnsi="Garamond"/>
          <w:bCs/>
          <w:sz w:val="24"/>
          <w:szCs w:val="24"/>
        </w:rPr>
        <w:t xml:space="preserve"> </w:t>
      </w:r>
      <w:r w:rsidR="00B36D25" w:rsidRPr="00FB1ED2">
        <w:rPr>
          <w:rFonts w:ascii="Garamond" w:hAnsi="Garamond"/>
          <w:bCs/>
          <w:sz w:val="24"/>
          <w:szCs w:val="24"/>
        </w:rPr>
        <w:t>w</w:t>
      </w:r>
      <w:r w:rsidR="000373EF">
        <w:rPr>
          <w:rFonts w:ascii="Garamond" w:hAnsi="Garamond"/>
          <w:bCs/>
          <w:sz w:val="24"/>
          <w:szCs w:val="24"/>
        </w:rPr>
        <w:t xml:space="preserve"> </w:t>
      </w:r>
      <w:r w:rsidR="00B36D25" w:rsidRPr="00FB1ED2">
        <w:rPr>
          <w:rFonts w:ascii="Garamond" w:hAnsi="Garamond"/>
          <w:bCs/>
          <w:sz w:val="24"/>
          <w:szCs w:val="24"/>
        </w:rPr>
        <w:t xml:space="preserve">ocenie Agencji </w:t>
      </w:r>
      <w:r w:rsidR="00C77FB9" w:rsidRPr="00FB1ED2">
        <w:rPr>
          <w:rFonts w:ascii="Garamond" w:hAnsi="Garamond"/>
          <w:bCs/>
          <w:sz w:val="24"/>
          <w:szCs w:val="24"/>
        </w:rPr>
        <w:t xml:space="preserve">dojdzie do potwierdzenia zaistnienia okoliczności </w:t>
      </w:r>
      <w:r w:rsidRPr="00FB1ED2">
        <w:rPr>
          <w:rFonts w:ascii="Garamond" w:hAnsi="Garamond"/>
          <w:bCs/>
          <w:sz w:val="24"/>
          <w:szCs w:val="24"/>
        </w:rPr>
        <w:t>wskazan</w:t>
      </w:r>
      <w:r w:rsidR="00C77FB9" w:rsidRPr="00FB1ED2">
        <w:rPr>
          <w:rFonts w:ascii="Garamond" w:hAnsi="Garamond"/>
          <w:bCs/>
          <w:sz w:val="24"/>
          <w:szCs w:val="24"/>
        </w:rPr>
        <w:t>ych</w:t>
      </w:r>
      <w:r w:rsidRPr="00FB1ED2">
        <w:rPr>
          <w:rFonts w:ascii="Garamond" w:hAnsi="Garamond"/>
          <w:bCs/>
          <w:sz w:val="24"/>
          <w:szCs w:val="24"/>
        </w:rPr>
        <w:t xml:space="preserve"> w ust. </w:t>
      </w:r>
      <w:r w:rsidR="001F4A5F">
        <w:rPr>
          <w:rFonts w:ascii="Garamond" w:hAnsi="Garamond"/>
          <w:bCs/>
          <w:sz w:val="24"/>
          <w:szCs w:val="24"/>
        </w:rPr>
        <w:t>10</w:t>
      </w:r>
      <w:r w:rsidR="00454684" w:rsidRPr="00FB1ED2">
        <w:rPr>
          <w:rFonts w:ascii="Garamond" w:hAnsi="Garamond"/>
          <w:bCs/>
          <w:sz w:val="24"/>
          <w:szCs w:val="24"/>
        </w:rPr>
        <w:t>,</w:t>
      </w:r>
      <w:r w:rsidRPr="00FB1ED2">
        <w:rPr>
          <w:rFonts w:ascii="Garamond" w:hAnsi="Garamond"/>
          <w:bCs/>
          <w:sz w:val="24"/>
          <w:szCs w:val="24"/>
        </w:rPr>
        <w:t xml:space="preserve"> Agencja </w:t>
      </w:r>
      <w:r w:rsidR="00053CAA" w:rsidRPr="00FB1ED2">
        <w:rPr>
          <w:rFonts w:ascii="Garamond" w:hAnsi="Garamond"/>
          <w:bCs/>
          <w:sz w:val="24"/>
          <w:szCs w:val="24"/>
        </w:rPr>
        <w:t xml:space="preserve">może wypowiedzieć </w:t>
      </w:r>
      <w:r w:rsidR="005A2C3A" w:rsidRPr="00FB1ED2">
        <w:rPr>
          <w:rFonts w:ascii="Garamond" w:hAnsi="Garamond"/>
          <w:bCs/>
          <w:sz w:val="24"/>
          <w:szCs w:val="24"/>
        </w:rPr>
        <w:t>Umowę</w:t>
      </w:r>
      <w:r w:rsidR="00B36D25" w:rsidRPr="00FB1ED2">
        <w:rPr>
          <w:rFonts w:ascii="Garamond" w:hAnsi="Garamond"/>
          <w:bCs/>
          <w:sz w:val="24"/>
          <w:szCs w:val="24"/>
        </w:rPr>
        <w:t xml:space="preserve">. </w:t>
      </w:r>
      <w:r w:rsidR="00053CAA" w:rsidRPr="00FB1ED2">
        <w:rPr>
          <w:rFonts w:ascii="Garamond" w:hAnsi="Garamond"/>
          <w:bCs/>
          <w:sz w:val="24"/>
          <w:szCs w:val="24"/>
        </w:rPr>
        <w:t xml:space="preserve">Postanowienia </w:t>
      </w:r>
      <w:r w:rsidR="00B36D25" w:rsidRPr="00FB1ED2">
        <w:rPr>
          <w:rFonts w:ascii="Garamond" w:hAnsi="Garamond"/>
          <w:bCs/>
          <w:sz w:val="24"/>
          <w:szCs w:val="24"/>
        </w:rPr>
        <w:t>ust.</w:t>
      </w:r>
      <w:r w:rsidR="002E4193">
        <w:rPr>
          <w:rFonts w:ascii="Garamond" w:hAnsi="Garamond"/>
          <w:bCs/>
          <w:sz w:val="24"/>
          <w:szCs w:val="24"/>
        </w:rPr>
        <w:t xml:space="preserve"> </w:t>
      </w:r>
      <w:r w:rsidR="008A229B">
        <w:rPr>
          <w:rFonts w:ascii="Garamond" w:hAnsi="Garamond"/>
          <w:bCs/>
          <w:sz w:val="24"/>
          <w:szCs w:val="24"/>
        </w:rPr>
        <w:t>11</w:t>
      </w:r>
      <w:r w:rsidR="00B36D25" w:rsidRPr="00FB1ED2">
        <w:rPr>
          <w:rFonts w:ascii="Garamond" w:hAnsi="Garamond"/>
          <w:bCs/>
          <w:sz w:val="24"/>
          <w:szCs w:val="24"/>
        </w:rPr>
        <w:t xml:space="preserve"> dotyczące zwrotu środków oraz Raportu końcowego stosuje się</w:t>
      </w:r>
      <w:r w:rsidR="00417CC8">
        <w:rPr>
          <w:rFonts w:ascii="Garamond" w:hAnsi="Garamond"/>
          <w:bCs/>
          <w:sz w:val="24"/>
          <w:szCs w:val="24"/>
        </w:rPr>
        <w:t> </w:t>
      </w:r>
      <w:r w:rsidR="00B36D25" w:rsidRPr="00FB1ED2">
        <w:rPr>
          <w:rFonts w:ascii="Garamond" w:hAnsi="Garamond"/>
          <w:bCs/>
          <w:sz w:val="24"/>
          <w:szCs w:val="24"/>
        </w:rPr>
        <w:t xml:space="preserve">odpowiednio. </w:t>
      </w:r>
    </w:p>
    <w:p w14:paraId="03DD3F71" w14:textId="25B249F6" w:rsidR="007121F8" w:rsidRPr="008436BC" w:rsidRDefault="008C578E" w:rsidP="005F0C33">
      <w:pPr>
        <w:pStyle w:val="Akapitzlist"/>
        <w:numPr>
          <w:ilvl w:val="0"/>
          <w:numId w:val="34"/>
        </w:numPr>
        <w:spacing w:before="120" w:after="120" w:line="360" w:lineRule="exact"/>
        <w:ind w:left="215" w:hanging="357"/>
        <w:contextualSpacing w:val="0"/>
        <w:jc w:val="both"/>
        <w:rPr>
          <w:rFonts w:ascii="Garamond" w:hAnsi="Garamond"/>
          <w:bCs/>
          <w:color w:val="000000" w:themeColor="text1"/>
          <w:sz w:val="24"/>
          <w:szCs w:val="24"/>
        </w:rPr>
      </w:pPr>
      <w:r w:rsidRPr="008436BC">
        <w:rPr>
          <w:rFonts w:ascii="Garamond" w:hAnsi="Garamond"/>
          <w:bCs/>
          <w:color w:val="000000" w:themeColor="text1"/>
          <w:sz w:val="24"/>
          <w:szCs w:val="24"/>
        </w:rPr>
        <w:t xml:space="preserve"> </w:t>
      </w:r>
      <w:bookmarkStart w:id="64" w:name="_Hlk73448077"/>
      <w:r w:rsidR="006340B6" w:rsidRPr="008436BC">
        <w:rPr>
          <w:rFonts w:ascii="Garamond" w:hAnsi="Garamond"/>
          <w:bCs/>
          <w:color w:val="000000" w:themeColor="text1"/>
          <w:sz w:val="24"/>
          <w:szCs w:val="24"/>
        </w:rPr>
        <w:t>W</w:t>
      </w:r>
      <w:r w:rsidR="00430439" w:rsidRPr="008436BC">
        <w:rPr>
          <w:rFonts w:ascii="Garamond" w:hAnsi="Garamond"/>
          <w:bCs/>
          <w:color w:val="000000" w:themeColor="text1"/>
          <w:sz w:val="24"/>
          <w:szCs w:val="24"/>
        </w:rPr>
        <w:t> </w:t>
      </w:r>
      <w:r w:rsidR="006340B6" w:rsidRPr="008436BC">
        <w:rPr>
          <w:rFonts w:ascii="Garamond" w:hAnsi="Garamond"/>
          <w:bCs/>
          <w:color w:val="000000" w:themeColor="text1"/>
          <w:sz w:val="24"/>
          <w:szCs w:val="24"/>
        </w:rPr>
        <w:t>przypadku</w:t>
      </w:r>
      <w:r w:rsidR="00E9574B" w:rsidRPr="008436BC">
        <w:rPr>
          <w:rFonts w:ascii="Garamond" w:hAnsi="Garamond"/>
          <w:bCs/>
          <w:color w:val="000000" w:themeColor="text1"/>
          <w:sz w:val="24"/>
          <w:szCs w:val="24"/>
        </w:rPr>
        <w:t xml:space="preserve">, o którym mowa w </w:t>
      </w:r>
      <w:r w:rsidR="00A2671F" w:rsidRPr="008436BC">
        <w:rPr>
          <w:rFonts w:ascii="Garamond" w:hAnsi="Garamond"/>
          <w:bCs/>
          <w:color w:val="000000" w:themeColor="text1"/>
          <w:sz w:val="24"/>
          <w:szCs w:val="24"/>
        </w:rPr>
        <w:t xml:space="preserve">ust. </w:t>
      </w:r>
      <w:r w:rsidR="001F4A5F" w:rsidRPr="008436BC">
        <w:rPr>
          <w:rFonts w:ascii="Garamond" w:hAnsi="Garamond"/>
          <w:bCs/>
          <w:color w:val="000000" w:themeColor="text1"/>
          <w:sz w:val="24"/>
          <w:szCs w:val="24"/>
        </w:rPr>
        <w:t>10</w:t>
      </w:r>
      <w:r w:rsidR="00454684" w:rsidRPr="008436BC">
        <w:rPr>
          <w:rFonts w:ascii="Garamond" w:hAnsi="Garamond"/>
          <w:bCs/>
          <w:color w:val="000000" w:themeColor="text1"/>
          <w:sz w:val="24"/>
          <w:szCs w:val="24"/>
        </w:rPr>
        <w:t>,</w:t>
      </w:r>
      <w:r w:rsidR="0009572B" w:rsidRPr="008436BC">
        <w:rPr>
          <w:rFonts w:ascii="Garamond" w:hAnsi="Garamond"/>
          <w:bCs/>
          <w:color w:val="000000" w:themeColor="text1"/>
          <w:sz w:val="24"/>
          <w:szCs w:val="24"/>
        </w:rPr>
        <w:t xml:space="preserve"> </w:t>
      </w:r>
      <w:bookmarkStart w:id="65" w:name="_Hlk42254381"/>
      <w:r w:rsidR="00974CFA" w:rsidRPr="008436BC">
        <w:rPr>
          <w:rFonts w:ascii="Garamond" w:hAnsi="Garamond"/>
          <w:bCs/>
          <w:color w:val="000000" w:themeColor="text1"/>
          <w:sz w:val="24"/>
          <w:szCs w:val="24"/>
        </w:rPr>
        <w:t xml:space="preserve">Strony zrzekają się </w:t>
      </w:r>
      <w:r w:rsidR="00B36C84" w:rsidRPr="008436BC">
        <w:rPr>
          <w:rFonts w:ascii="Garamond" w:hAnsi="Garamond"/>
          <w:bCs/>
          <w:color w:val="000000" w:themeColor="text1"/>
          <w:sz w:val="24"/>
          <w:szCs w:val="24"/>
        </w:rPr>
        <w:t xml:space="preserve">wzajemnych </w:t>
      </w:r>
      <w:r w:rsidR="00974CFA" w:rsidRPr="008436BC">
        <w:rPr>
          <w:rFonts w:ascii="Garamond" w:hAnsi="Garamond"/>
          <w:bCs/>
          <w:color w:val="000000" w:themeColor="text1"/>
          <w:sz w:val="24"/>
          <w:szCs w:val="24"/>
        </w:rPr>
        <w:t xml:space="preserve">roszczeń </w:t>
      </w:r>
      <w:r w:rsidR="00B36C84" w:rsidRPr="008436BC">
        <w:rPr>
          <w:rFonts w:ascii="Garamond" w:hAnsi="Garamond"/>
          <w:bCs/>
          <w:color w:val="000000" w:themeColor="text1"/>
          <w:sz w:val="24"/>
          <w:szCs w:val="24"/>
        </w:rPr>
        <w:t>w związku z</w:t>
      </w:r>
      <w:r w:rsidR="0002799A" w:rsidRPr="008436BC">
        <w:rPr>
          <w:rFonts w:ascii="Garamond" w:hAnsi="Garamond"/>
          <w:bCs/>
          <w:color w:val="000000" w:themeColor="text1"/>
          <w:sz w:val="24"/>
          <w:szCs w:val="24"/>
        </w:rPr>
        <w:t> </w:t>
      </w:r>
      <w:r w:rsidR="00974CFA" w:rsidRPr="008436BC">
        <w:rPr>
          <w:rFonts w:ascii="Garamond" w:hAnsi="Garamond"/>
          <w:bCs/>
          <w:color w:val="000000" w:themeColor="text1"/>
          <w:sz w:val="24"/>
          <w:szCs w:val="24"/>
        </w:rPr>
        <w:t>zakończeni</w:t>
      </w:r>
      <w:r w:rsidR="00B36C84" w:rsidRPr="008436BC">
        <w:rPr>
          <w:rFonts w:ascii="Garamond" w:hAnsi="Garamond"/>
          <w:bCs/>
          <w:color w:val="000000" w:themeColor="text1"/>
          <w:sz w:val="24"/>
          <w:szCs w:val="24"/>
        </w:rPr>
        <w:t>em</w:t>
      </w:r>
      <w:r w:rsidR="00974CFA" w:rsidRPr="008436BC">
        <w:rPr>
          <w:rFonts w:ascii="Garamond" w:hAnsi="Garamond"/>
          <w:bCs/>
          <w:color w:val="000000" w:themeColor="text1"/>
          <w:sz w:val="24"/>
          <w:szCs w:val="24"/>
        </w:rPr>
        <w:t xml:space="preserve"> wykonywania Umowy, z wyłączeniem p</w:t>
      </w:r>
      <w:r w:rsidR="00A54BED" w:rsidRPr="008436BC">
        <w:rPr>
          <w:rFonts w:ascii="Garamond" w:hAnsi="Garamond"/>
          <w:bCs/>
          <w:color w:val="000000" w:themeColor="text1"/>
          <w:sz w:val="24"/>
          <w:szCs w:val="24"/>
        </w:rPr>
        <w:t>ostanowień</w:t>
      </w:r>
      <w:r w:rsidR="00974CFA" w:rsidRPr="008436BC">
        <w:rPr>
          <w:rFonts w:ascii="Garamond" w:hAnsi="Garamond"/>
          <w:bCs/>
          <w:color w:val="000000" w:themeColor="text1"/>
          <w:sz w:val="24"/>
          <w:szCs w:val="24"/>
        </w:rPr>
        <w:t xml:space="preserve"> § 16. </w:t>
      </w:r>
      <w:bookmarkEnd w:id="64"/>
    </w:p>
    <w:p w14:paraId="2D8AD014" w14:textId="2D7DDB11" w:rsidR="00EE49F1" w:rsidRDefault="00173ABB"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sidRPr="00E7607A">
        <w:rPr>
          <w:rFonts w:ascii="Garamond" w:hAnsi="Garamond"/>
          <w:bCs/>
          <w:sz w:val="24"/>
          <w:szCs w:val="24"/>
        </w:rPr>
        <w:t>Raport z badania klinicznego (CSR) musi być przygotowany nie później niż 6 miesięcy od</w:t>
      </w:r>
      <w:r w:rsidR="00737F7B">
        <w:rPr>
          <w:rFonts w:ascii="Garamond" w:hAnsi="Garamond"/>
          <w:bCs/>
          <w:sz w:val="24"/>
          <w:szCs w:val="24"/>
        </w:rPr>
        <w:t> </w:t>
      </w:r>
      <w:r w:rsidRPr="00E7607A">
        <w:rPr>
          <w:rFonts w:ascii="Garamond" w:hAnsi="Garamond"/>
          <w:bCs/>
          <w:sz w:val="24"/>
          <w:szCs w:val="24"/>
        </w:rPr>
        <w:t xml:space="preserve"> zakończenia Badania klinicznego</w:t>
      </w:r>
      <w:r w:rsidR="00172397">
        <w:rPr>
          <w:rStyle w:val="Odwoanieprzypisudolnego"/>
          <w:rFonts w:ascii="Garamond" w:hAnsi="Garamond"/>
          <w:bCs/>
          <w:sz w:val="24"/>
          <w:szCs w:val="24"/>
        </w:rPr>
        <w:footnoteReference w:id="27"/>
      </w:r>
      <w:r>
        <w:rPr>
          <w:rFonts w:ascii="Garamond" w:hAnsi="Garamond"/>
          <w:bCs/>
          <w:sz w:val="24"/>
          <w:szCs w:val="24"/>
        </w:rPr>
        <w:t>.</w:t>
      </w:r>
      <w:r w:rsidRPr="00C45E80">
        <w:rPr>
          <w:rFonts w:ascii="Garamond" w:hAnsi="Garamond"/>
          <w:bCs/>
          <w:sz w:val="24"/>
          <w:szCs w:val="24"/>
        </w:rPr>
        <w:t xml:space="preserve"> </w:t>
      </w:r>
    </w:p>
    <w:p w14:paraId="679A3F87" w14:textId="12F16EE4" w:rsidR="006514D3" w:rsidRDefault="006514D3" w:rsidP="005F0C33">
      <w:pPr>
        <w:pStyle w:val="Akapitzlist"/>
        <w:numPr>
          <w:ilvl w:val="0"/>
          <w:numId w:val="34"/>
        </w:numPr>
        <w:spacing w:before="120" w:after="120" w:line="360" w:lineRule="exact"/>
        <w:ind w:left="215" w:hanging="357"/>
        <w:contextualSpacing w:val="0"/>
        <w:jc w:val="both"/>
        <w:rPr>
          <w:rFonts w:ascii="Garamond" w:hAnsi="Garamond"/>
          <w:bCs/>
          <w:iCs/>
          <w:sz w:val="24"/>
          <w:szCs w:val="24"/>
        </w:rPr>
      </w:pPr>
      <w:bookmarkStart w:id="66" w:name="_Ref397367506"/>
      <w:r>
        <w:rPr>
          <w:rFonts w:ascii="Garamond" w:hAnsi="Garamond"/>
          <w:bCs/>
          <w:iCs/>
          <w:sz w:val="24"/>
          <w:szCs w:val="24"/>
        </w:rPr>
        <w:t>Beneficjent</w:t>
      </w:r>
      <w:r w:rsidRPr="006514D3">
        <w:rPr>
          <w:rFonts w:ascii="Garamond" w:hAnsi="Garamond"/>
          <w:bCs/>
          <w:iCs/>
          <w:sz w:val="24"/>
          <w:szCs w:val="24"/>
        </w:rPr>
        <w:t xml:space="preserve"> będzie informował niezwłocznie </w:t>
      </w:r>
      <w:r>
        <w:rPr>
          <w:rFonts w:ascii="Garamond" w:hAnsi="Garamond"/>
          <w:bCs/>
          <w:iCs/>
          <w:sz w:val="24"/>
          <w:szCs w:val="24"/>
        </w:rPr>
        <w:t>Agencję</w:t>
      </w:r>
      <w:r w:rsidRPr="006514D3">
        <w:rPr>
          <w:rFonts w:ascii="Garamond" w:hAnsi="Garamond"/>
          <w:bCs/>
          <w:iCs/>
          <w:sz w:val="24"/>
          <w:szCs w:val="24"/>
        </w:rPr>
        <w:t xml:space="preserve"> o wszelkich </w:t>
      </w:r>
      <w:r>
        <w:rPr>
          <w:rFonts w:ascii="Garamond" w:hAnsi="Garamond"/>
          <w:bCs/>
          <w:iCs/>
          <w:sz w:val="24"/>
          <w:szCs w:val="24"/>
        </w:rPr>
        <w:t>w</w:t>
      </w:r>
      <w:r w:rsidRPr="006514D3">
        <w:rPr>
          <w:rFonts w:ascii="Garamond" w:hAnsi="Garamond"/>
          <w:bCs/>
          <w:iCs/>
          <w:sz w:val="24"/>
          <w:szCs w:val="24"/>
        </w:rPr>
        <w:t xml:space="preserve">ynikach zrealizowanych przez </w:t>
      </w:r>
      <w:r>
        <w:rPr>
          <w:rFonts w:ascii="Garamond" w:hAnsi="Garamond"/>
          <w:bCs/>
          <w:iCs/>
          <w:sz w:val="24"/>
          <w:szCs w:val="24"/>
        </w:rPr>
        <w:t>Beneficjenta</w:t>
      </w:r>
      <w:r w:rsidRPr="006514D3">
        <w:rPr>
          <w:rFonts w:ascii="Garamond" w:hAnsi="Garamond"/>
          <w:bCs/>
          <w:iCs/>
          <w:sz w:val="24"/>
          <w:szCs w:val="24"/>
        </w:rPr>
        <w:t xml:space="preserve">, w szczególności o </w:t>
      </w:r>
      <w:r>
        <w:rPr>
          <w:rFonts w:ascii="Garamond" w:hAnsi="Garamond"/>
          <w:bCs/>
          <w:iCs/>
          <w:sz w:val="24"/>
          <w:szCs w:val="24"/>
        </w:rPr>
        <w:t>w</w:t>
      </w:r>
      <w:r w:rsidRPr="006514D3">
        <w:rPr>
          <w:rFonts w:ascii="Garamond" w:hAnsi="Garamond"/>
          <w:bCs/>
          <w:iCs/>
          <w:sz w:val="24"/>
          <w:szCs w:val="24"/>
        </w:rPr>
        <w:t>ynikach, które mogą podlegać ochronie prawno-autorskiej, opatentowaniu lub rejestracji itd., jako inne prawa własności przemysłowej.</w:t>
      </w:r>
      <w:bookmarkEnd w:id="66"/>
    </w:p>
    <w:p w14:paraId="3F76D2CF" w14:textId="439EEBBB" w:rsidR="006514D3" w:rsidRPr="0037656C" w:rsidRDefault="00C67C01" w:rsidP="0037656C">
      <w:pPr>
        <w:pStyle w:val="Akapitzlist"/>
        <w:numPr>
          <w:ilvl w:val="0"/>
          <w:numId w:val="34"/>
        </w:numPr>
        <w:jc w:val="both"/>
        <w:rPr>
          <w:rFonts w:ascii="Garamond" w:hAnsi="Garamond"/>
          <w:bCs/>
          <w:iCs/>
          <w:sz w:val="24"/>
          <w:szCs w:val="24"/>
        </w:rPr>
      </w:pPr>
      <w:r w:rsidRPr="00C67C01">
        <w:rPr>
          <w:rFonts w:ascii="Garamond" w:hAnsi="Garamond"/>
          <w:bCs/>
          <w:iCs/>
          <w:sz w:val="24"/>
          <w:szCs w:val="24"/>
        </w:rPr>
        <w:t xml:space="preserve">W ciągu 3 lat od zakończeniu realizacji Projektu, </w:t>
      </w:r>
      <w:r>
        <w:rPr>
          <w:rFonts w:ascii="Garamond" w:hAnsi="Garamond"/>
          <w:bCs/>
          <w:iCs/>
          <w:sz w:val="24"/>
          <w:szCs w:val="24"/>
        </w:rPr>
        <w:t>Beneficjent</w:t>
      </w:r>
      <w:r w:rsidRPr="00C67C01">
        <w:rPr>
          <w:rFonts w:ascii="Garamond" w:hAnsi="Garamond"/>
          <w:bCs/>
          <w:iCs/>
          <w:sz w:val="24"/>
          <w:szCs w:val="24"/>
        </w:rPr>
        <w:t xml:space="preserve"> składa Agencji Raport z wyników Projektu w zakresie sposobu Komercjalizacji i jej wyników.</w:t>
      </w:r>
    </w:p>
    <w:p w14:paraId="4C20F3C8" w14:textId="4E984F49" w:rsidR="005331D0" w:rsidRPr="003315F5" w:rsidRDefault="005B7BBA" w:rsidP="003315F5">
      <w:pPr>
        <w:pStyle w:val="Style8"/>
        <w:keepNext/>
        <w:widowControl/>
        <w:spacing w:before="120" w:after="120" w:line="360" w:lineRule="exact"/>
        <w:ind w:left="3619" w:firstLine="629"/>
        <w:rPr>
          <w:rFonts w:ascii="Garamond" w:hAnsi="Garamond"/>
          <w:b/>
        </w:rPr>
      </w:pPr>
      <w:bookmarkStart w:id="67" w:name="_Hlk107488169"/>
      <w:bookmarkEnd w:id="65"/>
      <w:r w:rsidRPr="003315F5">
        <w:rPr>
          <w:rFonts w:ascii="Garamond" w:hAnsi="Garamond"/>
          <w:b/>
        </w:rPr>
        <w:lastRenderedPageBreak/>
        <w:t xml:space="preserve">§ </w:t>
      </w:r>
      <w:r w:rsidR="009F7C30" w:rsidRPr="003315F5">
        <w:rPr>
          <w:rFonts w:ascii="Garamond" w:hAnsi="Garamond"/>
          <w:b/>
        </w:rPr>
        <w:t>6</w:t>
      </w:r>
      <w:r w:rsidRPr="003315F5">
        <w:rPr>
          <w:rFonts w:ascii="Garamond" w:hAnsi="Garamond"/>
          <w:b/>
        </w:rPr>
        <w:t xml:space="preserve">. </w:t>
      </w:r>
    </w:p>
    <w:p w14:paraId="35C5FAD9" w14:textId="466C846C" w:rsidR="005B7BBA" w:rsidRPr="003315F5" w:rsidRDefault="005B7BBA" w:rsidP="009F4570">
      <w:pPr>
        <w:pStyle w:val="Style8"/>
        <w:keepNext/>
        <w:widowControl/>
        <w:spacing w:before="120" w:after="120" w:line="360" w:lineRule="auto"/>
        <w:ind w:left="2203"/>
        <w:rPr>
          <w:rFonts w:ascii="Garamond" w:hAnsi="Garamond"/>
          <w:b/>
          <w:bCs/>
        </w:rPr>
      </w:pPr>
      <w:r w:rsidRPr="003315F5">
        <w:rPr>
          <w:rStyle w:val="FontStyle26"/>
          <w:rFonts w:ascii="Garamond" w:hAnsi="Garamond"/>
          <w:sz w:val="24"/>
          <w:szCs w:val="24"/>
        </w:rPr>
        <w:t>Tryb, forma i warunki przekazywania dofinansowania</w:t>
      </w:r>
    </w:p>
    <w:p w14:paraId="26275973" w14:textId="6E2923EF" w:rsidR="007B2A0C" w:rsidRPr="00C67C01" w:rsidRDefault="007B2A0C" w:rsidP="005F0C33">
      <w:pPr>
        <w:pStyle w:val="Akapitzlist"/>
        <w:numPr>
          <w:ilvl w:val="0"/>
          <w:numId w:val="10"/>
        </w:numPr>
        <w:tabs>
          <w:tab w:val="left" w:pos="284"/>
        </w:tabs>
        <w:spacing w:before="120" w:after="120" w:line="360" w:lineRule="exact"/>
        <w:ind w:left="215" w:hanging="357"/>
        <w:contextualSpacing w:val="0"/>
        <w:jc w:val="both"/>
        <w:rPr>
          <w:rFonts w:ascii="Garamond" w:eastAsiaTheme="minorEastAsia" w:hAnsi="Garamond"/>
          <w:bCs/>
          <w:sz w:val="24"/>
          <w:szCs w:val="24"/>
          <w:lang w:eastAsia="pl-PL"/>
        </w:rPr>
      </w:pPr>
      <w:bookmarkStart w:id="68" w:name="_Hlk61515614"/>
      <w:r w:rsidRPr="003315F5">
        <w:rPr>
          <w:rStyle w:val="FontStyle29"/>
          <w:rFonts w:ascii="Garamond" w:hAnsi="Garamond"/>
          <w:sz w:val="24"/>
          <w:szCs w:val="24"/>
        </w:rPr>
        <w:t>Dofinansowanie</w:t>
      </w:r>
      <w:r w:rsidRPr="003315F5">
        <w:rPr>
          <w:rFonts w:ascii="Garamond" w:eastAsiaTheme="minorEastAsia" w:hAnsi="Garamond"/>
          <w:sz w:val="24"/>
          <w:szCs w:val="24"/>
          <w:lang w:eastAsia="pl-PL"/>
        </w:rPr>
        <w:t xml:space="preserve"> przekazywane jest w formie zaliczki</w:t>
      </w:r>
      <w:bookmarkEnd w:id="68"/>
      <w:r w:rsidR="00A00564" w:rsidRPr="003315F5">
        <w:rPr>
          <w:rFonts w:ascii="Garamond" w:eastAsiaTheme="minorEastAsia" w:hAnsi="Garamond"/>
          <w:sz w:val="24"/>
          <w:szCs w:val="24"/>
          <w:lang w:eastAsia="pl-PL"/>
        </w:rPr>
        <w:t xml:space="preserve"> </w:t>
      </w:r>
      <w:r w:rsidR="005F111E">
        <w:rPr>
          <w:rFonts w:ascii="Garamond" w:eastAsiaTheme="minorEastAsia" w:hAnsi="Garamond"/>
          <w:sz w:val="24"/>
          <w:szCs w:val="24"/>
          <w:lang w:eastAsia="pl-PL"/>
        </w:rPr>
        <w:t>albo</w:t>
      </w:r>
      <w:r w:rsidR="00A00564" w:rsidRPr="003315F5">
        <w:rPr>
          <w:rFonts w:ascii="Garamond" w:eastAsiaTheme="minorEastAsia" w:hAnsi="Garamond"/>
          <w:sz w:val="24"/>
          <w:szCs w:val="24"/>
          <w:lang w:eastAsia="pl-PL"/>
        </w:rPr>
        <w:t xml:space="preserve"> refundacji</w:t>
      </w:r>
      <w:r w:rsidR="00B358B3" w:rsidRPr="003315F5">
        <w:rPr>
          <w:rFonts w:ascii="Garamond" w:eastAsiaTheme="minorEastAsia" w:hAnsi="Garamond"/>
          <w:sz w:val="24"/>
          <w:szCs w:val="24"/>
          <w:lang w:eastAsia="pl-PL"/>
        </w:rPr>
        <w:t>,</w:t>
      </w:r>
      <w:r w:rsidR="00B358B3" w:rsidRPr="003315F5">
        <w:rPr>
          <w:rFonts w:ascii="Garamond" w:hAnsi="Garamond" w:cs="Arial"/>
          <w:bCs/>
          <w:sz w:val="24"/>
          <w:szCs w:val="24"/>
          <w:lang w:eastAsia="pl-PL"/>
        </w:rPr>
        <w:t xml:space="preserve"> </w:t>
      </w:r>
      <w:r w:rsidR="00B358B3" w:rsidRPr="003315F5">
        <w:rPr>
          <w:rFonts w:ascii="Garamond" w:eastAsiaTheme="minorEastAsia" w:hAnsi="Garamond"/>
          <w:bCs/>
          <w:sz w:val="24"/>
          <w:szCs w:val="24"/>
          <w:lang w:eastAsia="pl-PL"/>
        </w:rPr>
        <w:t>wypłacanej w transzach do</w:t>
      </w:r>
      <w:r w:rsidR="0002799A">
        <w:rPr>
          <w:rFonts w:ascii="Garamond" w:eastAsiaTheme="minorEastAsia" w:hAnsi="Garamond"/>
          <w:bCs/>
          <w:sz w:val="24"/>
          <w:szCs w:val="24"/>
          <w:lang w:eastAsia="pl-PL"/>
        </w:rPr>
        <w:t> </w:t>
      </w:r>
      <w:r w:rsidR="00B358B3" w:rsidRPr="003315F5">
        <w:rPr>
          <w:rFonts w:ascii="Garamond" w:eastAsiaTheme="minorEastAsia" w:hAnsi="Garamond"/>
          <w:bCs/>
          <w:sz w:val="24"/>
          <w:szCs w:val="24"/>
          <w:lang w:eastAsia="pl-PL"/>
        </w:rPr>
        <w:t>wysokości określonej w § 4 Umowy.</w:t>
      </w:r>
      <w:r w:rsidR="00C67C01" w:rsidRPr="00C67C01">
        <w:rPr>
          <w:rFonts w:ascii="Garamond" w:eastAsiaTheme="minorEastAsia" w:hAnsi="Garamond"/>
          <w:bCs/>
          <w:sz w:val="24"/>
          <w:szCs w:val="24"/>
          <w:lang w:eastAsia="pl-PL"/>
        </w:rPr>
        <w:t xml:space="preserve"> Wypłata pierwszej transzy dofinansowania następuje w</w:t>
      </w:r>
      <w:r w:rsidR="0002799A">
        <w:rPr>
          <w:rFonts w:ascii="Garamond" w:eastAsiaTheme="minorEastAsia" w:hAnsi="Garamond"/>
          <w:bCs/>
          <w:sz w:val="24"/>
          <w:szCs w:val="24"/>
          <w:lang w:eastAsia="pl-PL"/>
        </w:rPr>
        <w:t> </w:t>
      </w:r>
      <w:r w:rsidR="00C67C01" w:rsidRPr="00C67C01">
        <w:rPr>
          <w:rFonts w:ascii="Garamond" w:eastAsiaTheme="minorEastAsia" w:hAnsi="Garamond"/>
          <w:bCs/>
          <w:sz w:val="24"/>
          <w:szCs w:val="24"/>
          <w:lang w:eastAsia="pl-PL"/>
        </w:rPr>
        <w:t>formie zaliczki w wysokości określonej w </w:t>
      </w:r>
      <w:r w:rsidR="008A229B">
        <w:rPr>
          <w:rFonts w:ascii="Garamond" w:eastAsiaTheme="minorEastAsia" w:hAnsi="Garamond"/>
          <w:bCs/>
          <w:sz w:val="24"/>
          <w:szCs w:val="24"/>
          <w:lang w:eastAsia="pl-PL"/>
        </w:rPr>
        <w:t>H</w:t>
      </w:r>
      <w:r w:rsidR="00C67C01" w:rsidRPr="00C67C01">
        <w:rPr>
          <w:rFonts w:ascii="Garamond" w:eastAsiaTheme="minorEastAsia" w:hAnsi="Garamond"/>
          <w:bCs/>
          <w:sz w:val="24"/>
          <w:szCs w:val="24"/>
          <w:lang w:eastAsia="pl-PL"/>
        </w:rPr>
        <w:t>armonogramie płatności.</w:t>
      </w:r>
    </w:p>
    <w:p w14:paraId="0BB9ADEC" w14:textId="1CDD6592" w:rsidR="00B358B3" w:rsidRPr="003315F5" w:rsidRDefault="005B7BBA" w:rsidP="005F0C33">
      <w:pPr>
        <w:pStyle w:val="Akapitzlist"/>
        <w:numPr>
          <w:ilvl w:val="0"/>
          <w:numId w:val="10"/>
        </w:numPr>
        <w:tabs>
          <w:tab w:val="left" w:pos="284"/>
        </w:tabs>
        <w:spacing w:before="120" w:after="120" w:line="360" w:lineRule="exact"/>
        <w:ind w:left="215" w:hanging="357"/>
        <w:contextualSpacing w:val="0"/>
        <w:jc w:val="both"/>
        <w:rPr>
          <w:rFonts w:ascii="Garamond" w:eastAsiaTheme="minorEastAsia" w:hAnsi="Garamond"/>
          <w:bCs/>
          <w:sz w:val="24"/>
          <w:szCs w:val="24"/>
          <w:lang w:eastAsia="pl-PL"/>
        </w:rPr>
      </w:pPr>
      <w:r w:rsidRPr="003315F5">
        <w:rPr>
          <w:rFonts w:ascii="Garamond" w:eastAsiaTheme="minorEastAsia" w:hAnsi="Garamond"/>
          <w:sz w:val="24"/>
          <w:szCs w:val="24"/>
          <w:lang w:eastAsia="pl-PL"/>
        </w:rPr>
        <w:t xml:space="preserve">Pierwsza zaliczka w ramach </w:t>
      </w:r>
      <w:r w:rsidRPr="00FB1ED2">
        <w:rPr>
          <w:rStyle w:val="FontStyle29"/>
          <w:rFonts w:ascii="Garamond" w:hAnsi="Garamond"/>
          <w:sz w:val="24"/>
          <w:szCs w:val="24"/>
        </w:rPr>
        <w:t>dofinansowania</w:t>
      </w:r>
      <w:r w:rsidRPr="003315F5">
        <w:rPr>
          <w:rFonts w:ascii="Garamond" w:eastAsiaTheme="minorEastAsia" w:hAnsi="Garamond"/>
          <w:sz w:val="24"/>
          <w:szCs w:val="24"/>
          <w:lang w:eastAsia="pl-PL"/>
        </w:rPr>
        <w:t xml:space="preserve"> na realizację Projektu wypłacana jest </w:t>
      </w:r>
      <w:r w:rsidR="00D93451">
        <w:rPr>
          <w:rFonts w:ascii="Garamond" w:eastAsiaTheme="minorEastAsia" w:hAnsi="Garamond"/>
          <w:sz w:val="24"/>
          <w:szCs w:val="24"/>
          <w:lang w:eastAsia="pl-PL"/>
        </w:rPr>
        <w:t>Beneficjentowi</w:t>
      </w:r>
      <w:r w:rsidRPr="003315F5">
        <w:rPr>
          <w:rFonts w:ascii="Garamond" w:eastAsiaTheme="minorEastAsia" w:hAnsi="Garamond"/>
          <w:sz w:val="24"/>
          <w:szCs w:val="24"/>
          <w:lang w:eastAsia="pl-PL"/>
        </w:rPr>
        <w:t xml:space="preserve"> </w:t>
      </w:r>
      <w:r w:rsidR="00E60AE5" w:rsidRPr="003315F5">
        <w:rPr>
          <w:rFonts w:ascii="Garamond" w:eastAsiaTheme="minorEastAsia" w:hAnsi="Garamond"/>
          <w:bCs/>
          <w:sz w:val="24"/>
          <w:szCs w:val="24"/>
          <w:lang w:eastAsia="pl-PL"/>
        </w:rPr>
        <w:t>w terminie 14 dni</w:t>
      </w:r>
      <w:r w:rsidR="00B358B3" w:rsidRPr="003315F5">
        <w:rPr>
          <w:rFonts w:ascii="Garamond" w:eastAsiaTheme="minorEastAsia" w:hAnsi="Garamond"/>
          <w:bCs/>
          <w:sz w:val="24"/>
          <w:szCs w:val="24"/>
          <w:lang w:eastAsia="pl-PL"/>
        </w:rPr>
        <w:t xml:space="preserve"> po zawarciu Umowy</w:t>
      </w:r>
      <w:r w:rsidR="00E60AE5" w:rsidRPr="003315F5">
        <w:rPr>
          <w:rFonts w:ascii="Garamond" w:eastAsiaTheme="minorEastAsia" w:hAnsi="Garamond"/>
          <w:bCs/>
          <w:sz w:val="24"/>
          <w:szCs w:val="24"/>
          <w:lang w:eastAsia="pl-PL"/>
        </w:rPr>
        <w:t xml:space="preserve">, a w przypadku rozpoczęcia realizacji Projektu po dacie zawarcia </w:t>
      </w:r>
      <w:r w:rsidR="00E777C1">
        <w:rPr>
          <w:rFonts w:ascii="Garamond" w:eastAsiaTheme="minorEastAsia" w:hAnsi="Garamond"/>
          <w:bCs/>
          <w:sz w:val="24"/>
          <w:szCs w:val="24"/>
          <w:lang w:eastAsia="pl-PL"/>
        </w:rPr>
        <w:t>U</w:t>
      </w:r>
      <w:r w:rsidR="00E60AE5" w:rsidRPr="003315F5">
        <w:rPr>
          <w:rFonts w:ascii="Garamond" w:eastAsiaTheme="minorEastAsia" w:hAnsi="Garamond"/>
          <w:bCs/>
          <w:sz w:val="24"/>
          <w:szCs w:val="24"/>
          <w:lang w:eastAsia="pl-PL"/>
        </w:rPr>
        <w:t>mowy wypłata zaliczki następuje w terminie 14 dni od dnia rozpoczęcia realizacji Projektu</w:t>
      </w:r>
      <w:r w:rsidR="00605F7B">
        <w:rPr>
          <w:rFonts w:ascii="Garamond" w:eastAsiaTheme="minorEastAsia" w:hAnsi="Garamond"/>
          <w:bCs/>
          <w:sz w:val="24"/>
          <w:szCs w:val="24"/>
          <w:lang w:eastAsia="pl-PL"/>
        </w:rPr>
        <w:t xml:space="preserve">, z zastrzeżeniem </w:t>
      </w:r>
      <w:r w:rsidR="00605F7B" w:rsidRPr="00605F7B">
        <w:rPr>
          <w:rFonts w:ascii="Garamond" w:eastAsiaTheme="minorEastAsia" w:hAnsi="Garamond"/>
          <w:bCs/>
          <w:sz w:val="24"/>
          <w:szCs w:val="24"/>
          <w:lang w:eastAsia="pl-PL"/>
        </w:rPr>
        <w:t xml:space="preserve">§ 16 ust. </w:t>
      </w:r>
      <w:r w:rsidR="00076991">
        <w:rPr>
          <w:rFonts w:ascii="Garamond" w:eastAsiaTheme="minorEastAsia" w:hAnsi="Garamond"/>
          <w:bCs/>
          <w:sz w:val="24"/>
          <w:szCs w:val="24"/>
          <w:lang w:eastAsia="pl-PL"/>
        </w:rPr>
        <w:t>8</w:t>
      </w:r>
      <w:r w:rsidR="00605F7B" w:rsidRPr="00605F7B">
        <w:rPr>
          <w:rFonts w:ascii="Garamond" w:eastAsiaTheme="minorEastAsia" w:hAnsi="Garamond"/>
          <w:bCs/>
          <w:sz w:val="24"/>
          <w:szCs w:val="24"/>
          <w:lang w:eastAsia="pl-PL"/>
        </w:rPr>
        <w:t>.</w:t>
      </w:r>
    </w:p>
    <w:p w14:paraId="57296159" w14:textId="736BF205" w:rsidR="00D55968" w:rsidRPr="00FB1ED2" w:rsidRDefault="00D55968"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W przypadku rozliczenia wydatków w formie refundacji warunkiem wypłaty dofinansowania jest zatwierdzenie przez Agencję poniesionych przez </w:t>
      </w:r>
      <w:r w:rsidR="00D93451">
        <w:rPr>
          <w:rStyle w:val="FontStyle29"/>
          <w:rFonts w:ascii="Garamond" w:hAnsi="Garamond"/>
          <w:sz w:val="24"/>
          <w:szCs w:val="24"/>
        </w:rPr>
        <w:t>Beneficjenta</w:t>
      </w:r>
      <w:r w:rsidRPr="00FB1ED2">
        <w:rPr>
          <w:rStyle w:val="FontStyle29"/>
          <w:rFonts w:ascii="Garamond" w:hAnsi="Garamond"/>
          <w:sz w:val="24"/>
          <w:szCs w:val="24"/>
        </w:rPr>
        <w:t xml:space="preserve"> wydatków kwalifikujących się</w:t>
      </w:r>
      <w:r w:rsidR="00417CC8">
        <w:rPr>
          <w:rStyle w:val="FontStyle29"/>
          <w:rFonts w:ascii="Garamond" w:hAnsi="Garamond"/>
          <w:sz w:val="24"/>
          <w:szCs w:val="24"/>
        </w:rPr>
        <w:t> </w:t>
      </w:r>
      <w:r w:rsidRPr="00FB1ED2">
        <w:rPr>
          <w:rStyle w:val="FontStyle29"/>
          <w:rFonts w:ascii="Garamond" w:hAnsi="Garamond"/>
          <w:sz w:val="24"/>
          <w:szCs w:val="24"/>
        </w:rPr>
        <w:t>do</w:t>
      </w:r>
      <w:r w:rsidR="0002799A">
        <w:rPr>
          <w:rStyle w:val="FontStyle29"/>
          <w:rFonts w:ascii="Garamond" w:hAnsi="Garamond"/>
          <w:sz w:val="24"/>
          <w:szCs w:val="24"/>
        </w:rPr>
        <w:t> </w:t>
      </w:r>
      <w:r w:rsidRPr="00FB1ED2">
        <w:rPr>
          <w:rStyle w:val="FontStyle29"/>
          <w:rFonts w:ascii="Garamond" w:hAnsi="Garamond"/>
          <w:sz w:val="24"/>
          <w:szCs w:val="24"/>
        </w:rPr>
        <w:t xml:space="preserve">objęcia wsparciem oraz </w:t>
      </w:r>
      <w:r w:rsidR="0076278C" w:rsidRPr="00FB1ED2">
        <w:rPr>
          <w:rStyle w:val="FontStyle29"/>
          <w:rFonts w:ascii="Garamond" w:hAnsi="Garamond"/>
          <w:sz w:val="24"/>
          <w:szCs w:val="24"/>
        </w:rPr>
        <w:t>zweryfikowaniu przez Agencję zasadności kontynuowania przedsięwzięcia, w oparciu</w:t>
      </w:r>
      <w:r w:rsidR="00355A16">
        <w:rPr>
          <w:rStyle w:val="FontStyle29"/>
          <w:rFonts w:ascii="Garamond" w:hAnsi="Garamond"/>
          <w:sz w:val="24"/>
          <w:szCs w:val="24"/>
        </w:rPr>
        <w:t>,</w:t>
      </w:r>
      <w:r w:rsidR="0076278C" w:rsidRPr="00FB1ED2">
        <w:rPr>
          <w:rStyle w:val="FontStyle29"/>
          <w:rFonts w:ascii="Garamond" w:hAnsi="Garamond"/>
          <w:sz w:val="24"/>
          <w:szCs w:val="24"/>
        </w:rPr>
        <w:t xml:space="preserve"> m.in. o dotychczasowe postępy prac mających na celu realizację Projektu wykazane w Raporcie, którego wzór stanowi </w:t>
      </w:r>
      <w:r w:rsidR="00E133C6">
        <w:rPr>
          <w:rStyle w:val="FontStyle29"/>
          <w:rFonts w:ascii="Garamond" w:hAnsi="Garamond"/>
          <w:sz w:val="24"/>
          <w:szCs w:val="24"/>
        </w:rPr>
        <w:t>Z</w:t>
      </w:r>
      <w:r w:rsidR="0076278C" w:rsidRPr="00FB1ED2">
        <w:rPr>
          <w:rStyle w:val="FontStyle29"/>
          <w:rFonts w:ascii="Garamond" w:hAnsi="Garamond"/>
          <w:sz w:val="24"/>
          <w:szCs w:val="24"/>
        </w:rPr>
        <w:t xml:space="preserve">ałącznik nr </w:t>
      </w:r>
      <w:r w:rsidR="005B3505">
        <w:rPr>
          <w:rStyle w:val="FontStyle29"/>
          <w:rFonts w:ascii="Garamond" w:hAnsi="Garamond"/>
          <w:sz w:val="24"/>
          <w:szCs w:val="24"/>
        </w:rPr>
        <w:t>7</w:t>
      </w:r>
      <w:r w:rsidR="0076278C" w:rsidRPr="00FB1ED2">
        <w:rPr>
          <w:rStyle w:val="FontStyle29"/>
          <w:rFonts w:ascii="Garamond" w:hAnsi="Garamond"/>
          <w:sz w:val="24"/>
          <w:szCs w:val="24"/>
        </w:rPr>
        <w:t xml:space="preserve"> do Umowy.</w:t>
      </w:r>
    </w:p>
    <w:p w14:paraId="334B774A" w14:textId="068EB857"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Nieusunięcie przez</w:t>
      </w:r>
      <w:r w:rsidR="00F00061" w:rsidRPr="00FB1ED2">
        <w:rPr>
          <w:rStyle w:val="FontStyle29"/>
          <w:rFonts w:ascii="Garamond" w:hAnsi="Garamond"/>
          <w:sz w:val="24"/>
          <w:szCs w:val="24"/>
        </w:rPr>
        <w:t xml:space="preserve"> </w:t>
      </w:r>
      <w:r w:rsidR="00D93451">
        <w:rPr>
          <w:rStyle w:val="FontStyle29"/>
          <w:rFonts w:ascii="Garamond" w:hAnsi="Garamond"/>
          <w:sz w:val="24"/>
          <w:szCs w:val="24"/>
        </w:rPr>
        <w:t>Beneficjenta</w:t>
      </w:r>
      <w:bookmarkStart w:id="69" w:name="_Hlk60730349"/>
      <w:r w:rsidR="009F49B3" w:rsidRPr="00FB1ED2">
        <w:rPr>
          <w:rStyle w:val="FontStyle29"/>
          <w:rFonts w:ascii="Garamond" w:hAnsi="Garamond"/>
          <w:sz w:val="24"/>
          <w:szCs w:val="24"/>
        </w:rPr>
        <w:t xml:space="preserve"> </w:t>
      </w:r>
      <w:r w:rsidR="0042691E" w:rsidRPr="00FB1ED2">
        <w:rPr>
          <w:rStyle w:val="FontStyle29"/>
          <w:rFonts w:ascii="Garamond" w:hAnsi="Garamond"/>
          <w:sz w:val="24"/>
          <w:szCs w:val="24"/>
        </w:rPr>
        <w:t>błędów lub braków</w:t>
      </w:r>
      <w:bookmarkEnd w:id="69"/>
      <w:r w:rsidRPr="00FB1ED2">
        <w:rPr>
          <w:rStyle w:val="FontStyle29"/>
          <w:rFonts w:ascii="Garamond" w:hAnsi="Garamond"/>
          <w:sz w:val="24"/>
          <w:szCs w:val="24"/>
        </w:rPr>
        <w:t xml:space="preserve">, o których mowa w § 5 ust. </w:t>
      </w:r>
      <w:r w:rsidR="008A229B">
        <w:rPr>
          <w:rStyle w:val="FontStyle29"/>
          <w:rFonts w:ascii="Garamond" w:hAnsi="Garamond"/>
          <w:sz w:val="24"/>
          <w:szCs w:val="24"/>
        </w:rPr>
        <w:t>6</w:t>
      </w:r>
      <w:r w:rsidRPr="00FB1ED2">
        <w:rPr>
          <w:rStyle w:val="FontStyle29"/>
          <w:rFonts w:ascii="Garamond" w:hAnsi="Garamond"/>
          <w:sz w:val="24"/>
          <w:szCs w:val="24"/>
        </w:rPr>
        <w:t xml:space="preserve">, może skutkować </w:t>
      </w:r>
      <w:r w:rsidR="0042691E" w:rsidRPr="00FB1ED2">
        <w:rPr>
          <w:rStyle w:val="FontStyle29"/>
          <w:rFonts w:ascii="Garamond" w:hAnsi="Garamond"/>
          <w:sz w:val="24"/>
          <w:szCs w:val="24"/>
        </w:rPr>
        <w:t xml:space="preserve">odrzuceniem </w:t>
      </w:r>
      <w:r w:rsidR="00B83972" w:rsidRPr="00FB1ED2">
        <w:rPr>
          <w:rStyle w:val="FontStyle29"/>
          <w:rFonts w:ascii="Garamond" w:hAnsi="Garamond"/>
          <w:sz w:val="24"/>
          <w:szCs w:val="24"/>
        </w:rPr>
        <w:t xml:space="preserve">Raportu </w:t>
      </w:r>
      <w:r w:rsidR="0042691E" w:rsidRPr="00FB1ED2">
        <w:rPr>
          <w:rStyle w:val="FontStyle29"/>
          <w:rFonts w:ascii="Garamond" w:hAnsi="Garamond"/>
          <w:sz w:val="24"/>
          <w:szCs w:val="24"/>
        </w:rPr>
        <w:t xml:space="preserve">i </w:t>
      </w:r>
      <w:r w:rsidRPr="00FB1ED2">
        <w:rPr>
          <w:rStyle w:val="FontStyle29"/>
          <w:rFonts w:ascii="Garamond" w:hAnsi="Garamond"/>
          <w:sz w:val="24"/>
          <w:szCs w:val="24"/>
        </w:rPr>
        <w:t>wstrzymaniem wypłaty finansowania lub uznaniem Raportu wyłącznie w kwocie wydatków właściwie kwalifikowalnych.</w:t>
      </w:r>
    </w:p>
    <w:p w14:paraId="712C2619" w14:textId="00319EBE"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Agencja weryfikuje Raport </w:t>
      </w:r>
      <w:bookmarkStart w:id="70" w:name="_Hlk60730475"/>
      <w:r w:rsidR="0042691E" w:rsidRPr="00FB1ED2">
        <w:rPr>
          <w:rStyle w:val="FontStyle29"/>
          <w:rFonts w:ascii="Garamond" w:hAnsi="Garamond"/>
          <w:sz w:val="24"/>
          <w:szCs w:val="24"/>
        </w:rPr>
        <w:t>w zakresie jego zgodności z Umową</w:t>
      </w:r>
      <w:r w:rsidRPr="00FB1ED2">
        <w:rPr>
          <w:rStyle w:val="FontStyle29"/>
          <w:rFonts w:ascii="Garamond" w:hAnsi="Garamond"/>
          <w:sz w:val="24"/>
          <w:szCs w:val="24"/>
        </w:rPr>
        <w:t xml:space="preserve"> </w:t>
      </w:r>
      <w:bookmarkEnd w:id="70"/>
      <w:r w:rsidRPr="00FB1ED2">
        <w:rPr>
          <w:rStyle w:val="FontStyle29"/>
          <w:rFonts w:ascii="Garamond" w:hAnsi="Garamond"/>
          <w:sz w:val="24"/>
          <w:szCs w:val="24"/>
        </w:rPr>
        <w:t xml:space="preserve">w terminie do </w:t>
      </w:r>
      <w:r w:rsidR="009757E9" w:rsidRPr="00FB1ED2">
        <w:rPr>
          <w:rStyle w:val="FontStyle29"/>
          <w:rFonts w:ascii="Garamond" w:hAnsi="Garamond"/>
          <w:sz w:val="24"/>
          <w:szCs w:val="24"/>
        </w:rPr>
        <w:t>6</w:t>
      </w:r>
      <w:r w:rsidRPr="00FB1ED2">
        <w:rPr>
          <w:rStyle w:val="FontStyle29"/>
          <w:rFonts w:ascii="Garamond" w:hAnsi="Garamond"/>
          <w:sz w:val="24"/>
          <w:szCs w:val="24"/>
        </w:rPr>
        <w:t>0 dni od dnia otrzymania poprawnego i kompletnego Raportu. Wypłata zaliczki</w:t>
      </w:r>
      <w:r w:rsidR="005F111E">
        <w:rPr>
          <w:rStyle w:val="FontStyle29"/>
          <w:rFonts w:ascii="Garamond" w:hAnsi="Garamond"/>
          <w:sz w:val="24"/>
          <w:szCs w:val="24"/>
        </w:rPr>
        <w:t xml:space="preserve"> </w:t>
      </w:r>
      <w:bookmarkStart w:id="71" w:name="_Hlk107498361"/>
      <w:r w:rsidR="005F111E">
        <w:rPr>
          <w:rStyle w:val="FontStyle29"/>
          <w:rFonts w:ascii="Garamond" w:hAnsi="Garamond"/>
          <w:sz w:val="24"/>
          <w:szCs w:val="24"/>
        </w:rPr>
        <w:t>albo refundacji</w:t>
      </w:r>
      <w:r w:rsidRPr="00FB1ED2">
        <w:rPr>
          <w:rStyle w:val="FontStyle29"/>
          <w:rFonts w:ascii="Garamond" w:hAnsi="Garamond"/>
          <w:sz w:val="24"/>
          <w:szCs w:val="24"/>
        </w:rPr>
        <w:t xml:space="preserve"> </w:t>
      </w:r>
      <w:bookmarkEnd w:id="71"/>
      <w:r w:rsidRPr="00FB1ED2">
        <w:rPr>
          <w:rStyle w:val="FontStyle29"/>
          <w:rFonts w:ascii="Garamond" w:hAnsi="Garamond"/>
          <w:sz w:val="24"/>
          <w:szCs w:val="24"/>
        </w:rPr>
        <w:t xml:space="preserve">nie oznacza zatwierdzenia poniesionych wydatków. Agencja może zlecić ekspertowi wewnętrznemu lub zewnętrznemu ocenę realizacji Projektu oraz dokumentacji przedstawionej przez </w:t>
      </w:r>
      <w:r w:rsidR="00D93451">
        <w:rPr>
          <w:rStyle w:val="FontStyle29"/>
          <w:rFonts w:ascii="Garamond" w:hAnsi="Garamond"/>
          <w:sz w:val="24"/>
          <w:szCs w:val="24"/>
        </w:rPr>
        <w:t>Beneficjenta</w:t>
      </w:r>
      <w:r w:rsidR="0042691E" w:rsidRPr="00FB1ED2">
        <w:rPr>
          <w:rStyle w:val="FontStyle29"/>
          <w:rFonts w:ascii="Garamond" w:hAnsi="Garamond"/>
          <w:sz w:val="24"/>
          <w:szCs w:val="24"/>
        </w:rPr>
        <w:t xml:space="preserve"> </w:t>
      </w:r>
      <w:r w:rsidRPr="00FB1ED2">
        <w:rPr>
          <w:rStyle w:val="FontStyle29"/>
          <w:rFonts w:ascii="Garamond" w:hAnsi="Garamond"/>
          <w:sz w:val="24"/>
          <w:szCs w:val="24"/>
        </w:rPr>
        <w:t xml:space="preserve">do </w:t>
      </w:r>
      <w:r w:rsidR="0042691E" w:rsidRPr="00FB1ED2">
        <w:rPr>
          <w:rStyle w:val="FontStyle29"/>
          <w:rFonts w:ascii="Garamond" w:hAnsi="Garamond"/>
          <w:sz w:val="24"/>
          <w:szCs w:val="24"/>
        </w:rPr>
        <w:t xml:space="preserve">rozliczenia </w:t>
      </w:r>
      <w:r w:rsidRPr="00FB1ED2">
        <w:rPr>
          <w:rStyle w:val="FontStyle29"/>
          <w:rFonts w:ascii="Garamond" w:hAnsi="Garamond"/>
          <w:sz w:val="24"/>
          <w:szCs w:val="24"/>
        </w:rPr>
        <w:t xml:space="preserve">Projektu, w celu uzyskania opinii eksperckiej. </w:t>
      </w:r>
      <w:bookmarkStart w:id="72" w:name="_Hlk107498399"/>
      <w:r w:rsidR="005F111E" w:rsidRPr="005F111E">
        <w:rPr>
          <w:rStyle w:val="FontStyle29"/>
          <w:rFonts w:ascii="Garamond" w:hAnsi="Garamond"/>
          <w:sz w:val="24"/>
          <w:szCs w:val="24"/>
        </w:rPr>
        <w:t>Agencja może wezwać Beneficjenta do przekazania dokumentów merytorycznych oraz księgowych w celu ich weryfikacji</w:t>
      </w:r>
      <w:r w:rsidR="005F111E">
        <w:rPr>
          <w:rStyle w:val="FontStyle29"/>
          <w:rFonts w:ascii="Garamond" w:hAnsi="Garamond"/>
          <w:sz w:val="24"/>
          <w:szCs w:val="24"/>
        </w:rPr>
        <w:t xml:space="preserve">. </w:t>
      </w:r>
      <w:bookmarkEnd w:id="72"/>
      <w:r w:rsidRPr="00FB1ED2">
        <w:rPr>
          <w:rStyle w:val="FontStyle29"/>
          <w:rFonts w:ascii="Garamond" w:hAnsi="Garamond"/>
          <w:sz w:val="24"/>
          <w:szCs w:val="24"/>
        </w:rPr>
        <w:t>W takim przypadku termin weryfikacji Raportu ulega wydłużeniu o okres niezbędny do uzyskania ww.</w:t>
      </w:r>
      <w:r w:rsidR="00737F7B">
        <w:rPr>
          <w:rStyle w:val="FontStyle29"/>
          <w:rFonts w:ascii="Garamond" w:hAnsi="Garamond"/>
          <w:sz w:val="24"/>
          <w:szCs w:val="24"/>
        </w:rPr>
        <w:t> </w:t>
      </w:r>
      <w:r w:rsidRPr="00FB1ED2">
        <w:rPr>
          <w:rStyle w:val="FontStyle29"/>
          <w:rFonts w:ascii="Garamond" w:hAnsi="Garamond"/>
          <w:sz w:val="24"/>
          <w:szCs w:val="24"/>
        </w:rPr>
        <w:t xml:space="preserve"> </w:t>
      </w:r>
      <w:bookmarkStart w:id="73" w:name="_Hlk107498423"/>
      <w:r w:rsidR="005F111E" w:rsidRPr="005F111E">
        <w:rPr>
          <w:rStyle w:val="FontStyle29"/>
          <w:rFonts w:ascii="Garamond" w:hAnsi="Garamond"/>
          <w:sz w:val="24"/>
          <w:szCs w:val="24"/>
        </w:rPr>
        <w:t xml:space="preserve">dokumentów oraz </w:t>
      </w:r>
      <w:bookmarkEnd w:id="73"/>
      <w:r w:rsidRPr="00FB1ED2">
        <w:rPr>
          <w:rStyle w:val="FontStyle29"/>
          <w:rFonts w:ascii="Garamond" w:hAnsi="Garamond"/>
          <w:sz w:val="24"/>
          <w:szCs w:val="24"/>
        </w:rPr>
        <w:t>opinii.</w:t>
      </w:r>
      <w:r w:rsidR="006411E8">
        <w:rPr>
          <w:rStyle w:val="FontStyle29"/>
          <w:rFonts w:ascii="Garamond" w:hAnsi="Garamond"/>
          <w:sz w:val="24"/>
          <w:szCs w:val="24"/>
        </w:rPr>
        <w:t xml:space="preserve"> </w:t>
      </w:r>
      <w:r w:rsidR="006411E8" w:rsidRPr="006411E8">
        <w:rPr>
          <w:rStyle w:val="FontStyle29"/>
          <w:rFonts w:ascii="Garamond" w:hAnsi="Garamond"/>
          <w:sz w:val="24"/>
          <w:szCs w:val="24"/>
        </w:rPr>
        <w:t xml:space="preserve">Agencja zastrzega także możliwość wydłużenia czasu weryfikacji raportu cząstkowego jak i końcowego w przypadku przeprowadzanej kontroli w </w:t>
      </w:r>
      <w:r w:rsidR="00010D96">
        <w:rPr>
          <w:rStyle w:val="FontStyle29"/>
          <w:rFonts w:ascii="Garamond" w:hAnsi="Garamond"/>
          <w:sz w:val="24"/>
          <w:szCs w:val="24"/>
        </w:rPr>
        <w:t>P</w:t>
      </w:r>
      <w:r w:rsidR="006411E8" w:rsidRPr="006411E8">
        <w:rPr>
          <w:rStyle w:val="FontStyle29"/>
          <w:rFonts w:ascii="Garamond" w:hAnsi="Garamond"/>
          <w:sz w:val="24"/>
          <w:szCs w:val="24"/>
        </w:rPr>
        <w:t>rojekcie (oczekiwanie na wynik kontroli).</w:t>
      </w:r>
    </w:p>
    <w:p w14:paraId="45BE9394" w14:textId="461A8631" w:rsidR="005B7BBA" w:rsidRPr="003315F5" w:rsidRDefault="00243C8F"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bookmarkStart w:id="74" w:name="_Hlk61515712"/>
      <w:r w:rsidRPr="00FB1ED2">
        <w:rPr>
          <w:rStyle w:val="FontStyle29"/>
          <w:rFonts w:ascii="Garamond" w:hAnsi="Garamond"/>
          <w:sz w:val="24"/>
          <w:szCs w:val="24"/>
        </w:rPr>
        <w:t xml:space="preserve">W przypadku zmiany w zakresie wnioskowanych zaliczek </w:t>
      </w:r>
      <w:r w:rsidR="00A11E6B" w:rsidRPr="00FB1ED2">
        <w:rPr>
          <w:rStyle w:val="FontStyle29"/>
          <w:rFonts w:ascii="Garamond" w:hAnsi="Garamond"/>
          <w:sz w:val="24"/>
          <w:szCs w:val="24"/>
        </w:rPr>
        <w:t xml:space="preserve">lub refundacji </w:t>
      </w:r>
      <w:r w:rsidR="00D93451">
        <w:rPr>
          <w:rStyle w:val="FontStyle29"/>
          <w:rFonts w:ascii="Garamond" w:hAnsi="Garamond"/>
          <w:sz w:val="24"/>
          <w:szCs w:val="24"/>
        </w:rPr>
        <w:t>Beneficjent</w:t>
      </w:r>
      <w:r w:rsidRPr="00FB1ED2">
        <w:rPr>
          <w:rStyle w:val="FontStyle29"/>
          <w:rFonts w:ascii="Garamond" w:hAnsi="Garamond"/>
          <w:sz w:val="24"/>
          <w:szCs w:val="24"/>
        </w:rPr>
        <w:t xml:space="preserve"> zobowiązany jest do złożenia skorygowanego Harmonogramu płatności. W przypadku niezłożenia skorygowanego Harmonogramu</w:t>
      </w:r>
      <w:r w:rsidRPr="003315F5">
        <w:rPr>
          <w:rStyle w:val="FontStyle29"/>
          <w:rFonts w:ascii="Garamond" w:hAnsi="Garamond"/>
          <w:sz w:val="24"/>
          <w:szCs w:val="24"/>
        </w:rPr>
        <w:t xml:space="preserve"> płatności, wypłata środków na dany rok następuje zgodnie z</w:t>
      </w:r>
      <w:r w:rsidR="004E6965">
        <w:rPr>
          <w:rStyle w:val="FontStyle29"/>
          <w:rFonts w:ascii="Garamond" w:hAnsi="Garamond"/>
          <w:sz w:val="24"/>
          <w:szCs w:val="24"/>
        </w:rPr>
        <w:t xml:space="preserve"> </w:t>
      </w:r>
      <w:r w:rsidRPr="003315F5">
        <w:rPr>
          <w:rStyle w:val="FontStyle29"/>
          <w:rFonts w:ascii="Garamond" w:hAnsi="Garamond"/>
          <w:sz w:val="24"/>
          <w:szCs w:val="24"/>
        </w:rPr>
        <w:t xml:space="preserve">dotychczasowym Harmonogramem płatności. Nie </w:t>
      </w:r>
      <w:r w:rsidR="004B26D7" w:rsidRPr="003315F5">
        <w:rPr>
          <w:rStyle w:val="FontStyle29"/>
          <w:rFonts w:ascii="Garamond" w:hAnsi="Garamond"/>
          <w:sz w:val="24"/>
          <w:szCs w:val="24"/>
        </w:rPr>
        <w:t>wpływa to na</w:t>
      </w:r>
      <w:r w:rsidRPr="003315F5">
        <w:rPr>
          <w:rStyle w:val="FontStyle29"/>
          <w:rFonts w:ascii="Garamond" w:hAnsi="Garamond"/>
          <w:sz w:val="24"/>
          <w:szCs w:val="24"/>
        </w:rPr>
        <w:t xml:space="preserve"> </w:t>
      </w:r>
      <w:r w:rsidR="004B26D7" w:rsidRPr="003315F5">
        <w:rPr>
          <w:rStyle w:val="FontStyle29"/>
          <w:rFonts w:ascii="Garamond" w:hAnsi="Garamond"/>
          <w:sz w:val="24"/>
          <w:szCs w:val="24"/>
        </w:rPr>
        <w:t xml:space="preserve">zmianę </w:t>
      </w:r>
      <w:r w:rsidRPr="003315F5">
        <w:rPr>
          <w:rStyle w:val="FontStyle29"/>
          <w:rFonts w:ascii="Garamond" w:hAnsi="Garamond"/>
          <w:sz w:val="24"/>
          <w:szCs w:val="24"/>
        </w:rPr>
        <w:t xml:space="preserve">zakresu rzeczowego Projektu. </w:t>
      </w:r>
      <w:r w:rsidR="00D93451">
        <w:rPr>
          <w:rStyle w:val="FontStyle29"/>
          <w:rFonts w:ascii="Garamond" w:hAnsi="Garamond"/>
          <w:sz w:val="24"/>
          <w:szCs w:val="24"/>
        </w:rPr>
        <w:t xml:space="preserve">Beneficjent </w:t>
      </w:r>
      <w:r w:rsidRPr="003315F5">
        <w:rPr>
          <w:rStyle w:val="FontStyle29"/>
          <w:rFonts w:ascii="Garamond" w:hAnsi="Garamond"/>
          <w:sz w:val="24"/>
          <w:szCs w:val="24"/>
        </w:rPr>
        <w:t>zobowiązan</w:t>
      </w:r>
      <w:r w:rsidR="00D93451">
        <w:rPr>
          <w:rStyle w:val="FontStyle29"/>
          <w:rFonts w:ascii="Garamond" w:hAnsi="Garamond"/>
          <w:sz w:val="24"/>
          <w:szCs w:val="24"/>
        </w:rPr>
        <w:t>y</w:t>
      </w:r>
      <w:r w:rsidRPr="003315F5">
        <w:rPr>
          <w:rStyle w:val="FontStyle29"/>
          <w:rFonts w:ascii="Garamond" w:hAnsi="Garamond"/>
          <w:sz w:val="24"/>
          <w:szCs w:val="24"/>
        </w:rPr>
        <w:t xml:space="preserve"> </w:t>
      </w:r>
      <w:r w:rsidR="00D93451">
        <w:rPr>
          <w:rStyle w:val="FontStyle29"/>
          <w:rFonts w:ascii="Garamond" w:hAnsi="Garamond"/>
          <w:sz w:val="24"/>
          <w:szCs w:val="24"/>
        </w:rPr>
        <w:t>jest</w:t>
      </w:r>
      <w:r w:rsidRPr="003315F5">
        <w:rPr>
          <w:rStyle w:val="FontStyle29"/>
          <w:rFonts w:ascii="Garamond" w:hAnsi="Garamond"/>
          <w:sz w:val="24"/>
          <w:szCs w:val="24"/>
        </w:rPr>
        <w:t xml:space="preserve"> pokryć z własnych środków wydatki przewyższające kwotę dofinansowania wypłaconą zgodnie z</w:t>
      </w:r>
      <w:r w:rsidR="004E6965">
        <w:rPr>
          <w:rStyle w:val="FontStyle29"/>
          <w:rFonts w:ascii="Garamond" w:hAnsi="Garamond"/>
          <w:sz w:val="24"/>
          <w:szCs w:val="24"/>
        </w:rPr>
        <w:t xml:space="preserve"> </w:t>
      </w:r>
      <w:r w:rsidRPr="003315F5">
        <w:rPr>
          <w:rStyle w:val="FontStyle29"/>
          <w:rFonts w:ascii="Garamond" w:hAnsi="Garamond"/>
          <w:sz w:val="24"/>
          <w:szCs w:val="24"/>
        </w:rPr>
        <w:t>dotychczasowym Harmonogramem płatności.</w:t>
      </w:r>
    </w:p>
    <w:bookmarkEnd w:id="74"/>
    <w:p w14:paraId="3B307067" w14:textId="76240622"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W przypadku zmiany numeru rachunku bankowego, </w:t>
      </w:r>
      <w:r w:rsidR="00D93451">
        <w:rPr>
          <w:rStyle w:val="FontStyle29"/>
          <w:rFonts w:ascii="Garamond" w:hAnsi="Garamond"/>
          <w:sz w:val="24"/>
          <w:szCs w:val="24"/>
        </w:rPr>
        <w:t>Beneficjent</w:t>
      </w:r>
      <w:r w:rsidR="0042691E" w:rsidRPr="00FB1ED2">
        <w:rPr>
          <w:rStyle w:val="FontStyle29"/>
          <w:rFonts w:ascii="Garamond" w:hAnsi="Garamond"/>
          <w:sz w:val="24"/>
          <w:szCs w:val="24"/>
        </w:rPr>
        <w:t xml:space="preserve"> </w:t>
      </w:r>
      <w:r w:rsidRPr="00FB1ED2">
        <w:rPr>
          <w:rStyle w:val="FontStyle29"/>
          <w:rFonts w:ascii="Garamond" w:hAnsi="Garamond"/>
          <w:sz w:val="24"/>
          <w:szCs w:val="24"/>
        </w:rPr>
        <w:t>zobowiązany jest niezwłocznie przekazać Agencji informację o takiej zmianie w formie pisemnej</w:t>
      </w:r>
      <w:bookmarkStart w:id="75" w:name="_Hlk107498442"/>
      <w:r w:rsidR="005F111E">
        <w:rPr>
          <w:rStyle w:val="FontStyle29"/>
          <w:rFonts w:ascii="Garamond" w:hAnsi="Garamond"/>
          <w:sz w:val="24"/>
          <w:szCs w:val="24"/>
        </w:rPr>
        <w:t xml:space="preserve"> </w:t>
      </w:r>
      <w:r w:rsidR="005F111E" w:rsidRPr="005F111E">
        <w:rPr>
          <w:rStyle w:val="FontStyle29"/>
          <w:rFonts w:ascii="Garamond" w:hAnsi="Garamond"/>
          <w:sz w:val="24"/>
          <w:szCs w:val="24"/>
        </w:rPr>
        <w:t>lub</w:t>
      </w:r>
      <w:r w:rsidR="0082473B">
        <w:rPr>
          <w:rStyle w:val="FontStyle29"/>
          <w:rFonts w:ascii="Garamond" w:hAnsi="Garamond"/>
          <w:sz w:val="24"/>
          <w:szCs w:val="24"/>
        </w:rPr>
        <w:t xml:space="preserve"> w formie</w:t>
      </w:r>
      <w:r w:rsidR="005F111E" w:rsidRPr="005F111E">
        <w:rPr>
          <w:rStyle w:val="FontStyle29"/>
          <w:rFonts w:ascii="Garamond" w:hAnsi="Garamond"/>
          <w:sz w:val="24"/>
          <w:szCs w:val="24"/>
        </w:rPr>
        <w:t xml:space="preserve"> dokumentu </w:t>
      </w:r>
      <w:r w:rsidR="005F111E" w:rsidRPr="005F111E">
        <w:rPr>
          <w:rStyle w:val="FontStyle29"/>
          <w:rFonts w:ascii="Garamond" w:hAnsi="Garamond"/>
          <w:sz w:val="24"/>
          <w:szCs w:val="24"/>
        </w:rPr>
        <w:lastRenderedPageBreak/>
        <w:t>elektronicznego podpisanego kwalifikowanym podpisem elektronicznym</w:t>
      </w:r>
      <w:bookmarkEnd w:id="75"/>
      <w:r w:rsidRPr="00FB1ED2">
        <w:rPr>
          <w:rStyle w:val="FontStyle29"/>
          <w:rFonts w:ascii="Garamond" w:hAnsi="Garamond"/>
          <w:sz w:val="24"/>
          <w:szCs w:val="24"/>
        </w:rPr>
        <w:t>, najpóźniej w</w:t>
      </w:r>
      <w:r w:rsidR="004E6965">
        <w:rPr>
          <w:rStyle w:val="FontStyle29"/>
          <w:rFonts w:ascii="Garamond" w:hAnsi="Garamond"/>
          <w:sz w:val="24"/>
          <w:szCs w:val="24"/>
        </w:rPr>
        <w:t xml:space="preserve"> </w:t>
      </w:r>
      <w:r w:rsidRPr="00FB1ED2">
        <w:rPr>
          <w:rStyle w:val="FontStyle29"/>
          <w:rFonts w:ascii="Garamond" w:hAnsi="Garamond"/>
          <w:sz w:val="24"/>
          <w:szCs w:val="24"/>
        </w:rPr>
        <w:t xml:space="preserve">dniu </w:t>
      </w:r>
      <w:r w:rsidRPr="003315F5">
        <w:rPr>
          <w:rStyle w:val="FontStyle29"/>
          <w:rFonts w:ascii="Garamond" w:hAnsi="Garamond"/>
          <w:sz w:val="24"/>
          <w:szCs w:val="24"/>
        </w:rPr>
        <w:t>złożenia</w:t>
      </w:r>
      <w:r w:rsidRPr="00FB1ED2">
        <w:rPr>
          <w:rStyle w:val="FontStyle29"/>
          <w:rFonts w:ascii="Garamond" w:hAnsi="Garamond"/>
          <w:sz w:val="24"/>
          <w:szCs w:val="24"/>
        </w:rPr>
        <w:t xml:space="preserve"> </w:t>
      </w:r>
      <w:r w:rsidR="0042691E" w:rsidRPr="00FB1ED2">
        <w:rPr>
          <w:rStyle w:val="FontStyle29"/>
          <w:rFonts w:ascii="Garamond" w:hAnsi="Garamond"/>
          <w:sz w:val="24"/>
          <w:szCs w:val="24"/>
        </w:rPr>
        <w:t>Raportu</w:t>
      </w:r>
      <w:r w:rsidRPr="00FB1ED2">
        <w:rPr>
          <w:rStyle w:val="FontStyle29"/>
          <w:rFonts w:ascii="Garamond" w:hAnsi="Garamond"/>
          <w:sz w:val="24"/>
          <w:szCs w:val="24"/>
        </w:rPr>
        <w:t xml:space="preserve">. Zmiana numeru rachunku bankowego nie wymaga </w:t>
      </w:r>
      <w:r w:rsidR="0042691E" w:rsidRPr="00FB1ED2">
        <w:rPr>
          <w:rStyle w:val="FontStyle29"/>
          <w:rFonts w:ascii="Garamond" w:hAnsi="Garamond"/>
          <w:sz w:val="24"/>
          <w:szCs w:val="24"/>
        </w:rPr>
        <w:t>zmiany</w:t>
      </w:r>
      <w:r w:rsidRPr="00FB1ED2">
        <w:rPr>
          <w:rStyle w:val="FontStyle29"/>
          <w:rFonts w:ascii="Garamond" w:hAnsi="Garamond"/>
          <w:sz w:val="24"/>
          <w:szCs w:val="24"/>
        </w:rPr>
        <w:t xml:space="preserve"> Umowy.</w:t>
      </w:r>
    </w:p>
    <w:p w14:paraId="4C54FEE0" w14:textId="020F1D89"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W przypadku dokonania płatności przez Agencję na rachunek bankowy o błędnym numerze na</w:t>
      </w:r>
      <w:r w:rsidR="00417CC8">
        <w:rPr>
          <w:rStyle w:val="FontStyle29"/>
          <w:rFonts w:ascii="Garamond" w:hAnsi="Garamond"/>
          <w:sz w:val="24"/>
          <w:szCs w:val="24"/>
        </w:rPr>
        <w:t> </w:t>
      </w:r>
      <w:r w:rsidRPr="00FB1ED2">
        <w:rPr>
          <w:rStyle w:val="FontStyle29"/>
          <w:rFonts w:ascii="Garamond" w:hAnsi="Garamond"/>
          <w:sz w:val="24"/>
          <w:szCs w:val="24"/>
        </w:rPr>
        <w:t xml:space="preserve">skutek niedopełnienia przez </w:t>
      </w:r>
      <w:r w:rsidR="00D93451">
        <w:rPr>
          <w:rStyle w:val="FontStyle29"/>
          <w:rFonts w:ascii="Garamond" w:hAnsi="Garamond"/>
          <w:sz w:val="24"/>
          <w:szCs w:val="24"/>
        </w:rPr>
        <w:t>Beneficjenta</w:t>
      </w:r>
      <w:r w:rsidRPr="00FB1ED2">
        <w:rPr>
          <w:rStyle w:val="FontStyle29"/>
          <w:rFonts w:ascii="Garamond" w:hAnsi="Garamond"/>
          <w:sz w:val="24"/>
          <w:szCs w:val="24"/>
        </w:rPr>
        <w:t xml:space="preserve"> obowiązku, o którym mowa w ust. </w:t>
      </w:r>
      <w:r w:rsidR="00B81402">
        <w:rPr>
          <w:rStyle w:val="FontStyle29"/>
          <w:rFonts w:ascii="Garamond" w:hAnsi="Garamond"/>
          <w:sz w:val="24"/>
          <w:szCs w:val="24"/>
        </w:rPr>
        <w:t>7</w:t>
      </w:r>
      <w:r w:rsidRPr="00FB1ED2">
        <w:rPr>
          <w:rStyle w:val="FontStyle29"/>
          <w:rFonts w:ascii="Garamond" w:hAnsi="Garamond"/>
          <w:sz w:val="24"/>
          <w:szCs w:val="24"/>
        </w:rPr>
        <w:t xml:space="preserve">, koszty związane z ponownym dokonaniem przelewu oraz wszelkie konsekwencje dochodzenia środków stanowiących bezpodstawne wzbogacenie podmiotu trzeciego, w tym konsekwencje ich utraty przez Agencję obciążają w całości </w:t>
      </w:r>
      <w:r w:rsidR="00D93451">
        <w:rPr>
          <w:rStyle w:val="FontStyle29"/>
          <w:rFonts w:ascii="Garamond" w:hAnsi="Garamond"/>
          <w:sz w:val="24"/>
          <w:szCs w:val="24"/>
        </w:rPr>
        <w:t>Beneficjenta</w:t>
      </w:r>
      <w:r w:rsidRPr="00FB1ED2">
        <w:rPr>
          <w:rStyle w:val="FontStyle29"/>
          <w:rFonts w:ascii="Garamond" w:hAnsi="Garamond"/>
          <w:sz w:val="24"/>
          <w:szCs w:val="24"/>
        </w:rPr>
        <w:t xml:space="preserve">. </w:t>
      </w:r>
      <w:r w:rsidR="00D93451">
        <w:rPr>
          <w:rStyle w:val="FontStyle29"/>
          <w:rFonts w:ascii="Garamond" w:hAnsi="Garamond"/>
          <w:sz w:val="24"/>
          <w:szCs w:val="24"/>
        </w:rPr>
        <w:t>Beneficjent</w:t>
      </w:r>
      <w:r w:rsidRPr="00FB1ED2">
        <w:rPr>
          <w:rStyle w:val="FontStyle29"/>
          <w:rFonts w:ascii="Garamond" w:hAnsi="Garamond"/>
          <w:sz w:val="24"/>
          <w:szCs w:val="24"/>
        </w:rPr>
        <w:t xml:space="preserve"> odpowiada z</w:t>
      </w:r>
      <w:r w:rsidR="00417CC8">
        <w:rPr>
          <w:rStyle w:val="FontStyle29"/>
          <w:rFonts w:ascii="Garamond" w:hAnsi="Garamond"/>
          <w:sz w:val="24"/>
          <w:szCs w:val="24"/>
        </w:rPr>
        <w:t> </w:t>
      </w:r>
      <w:r w:rsidRPr="00FB1ED2">
        <w:rPr>
          <w:rStyle w:val="FontStyle29"/>
          <w:rFonts w:ascii="Garamond" w:hAnsi="Garamond"/>
          <w:sz w:val="24"/>
          <w:szCs w:val="24"/>
        </w:rPr>
        <w:t>bezpodstawnie wzbogaconym podmiotem trzecim solidarnie i na żądanie Agencji zobowiązany jest zwrócić jej pełną kwotę środków finansowych przelanych na błędny numer rachunku bankowego. W</w:t>
      </w:r>
      <w:r w:rsidR="0002799A">
        <w:rPr>
          <w:rStyle w:val="FontStyle29"/>
          <w:rFonts w:ascii="Garamond" w:hAnsi="Garamond"/>
          <w:sz w:val="24"/>
          <w:szCs w:val="24"/>
        </w:rPr>
        <w:t> </w:t>
      </w:r>
      <w:r w:rsidRPr="00FB1ED2">
        <w:rPr>
          <w:rStyle w:val="FontStyle29"/>
          <w:rFonts w:ascii="Garamond" w:hAnsi="Garamond"/>
          <w:sz w:val="24"/>
          <w:szCs w:val="24"/>
        </w:rPr>
        <w:t xml:space="preserve">momencie dokonania zwrotu wszelkich </w:t>
      </w:r>
      <w:bookmarkStart w:id="76" w:name="_Hlk107498495"/>
      <w:r w:rsidR="005F111E" w:rsidRPr="005F111E">
        <w:rPr>
          <w:rStyle w:val="FontStyle29"/>
          <w:rFonts w:ascii="Garamond" w:hAnsi="Garamond"/>
          <w:sz w:val="24"/>
          <w:szCs w:val="24"/>
        </w:rPr>
        <w:t xml:space="preserve">środków przez Beneficjenta na rzecz Agencji, </w:t>
      </w:r>
      <w:bookmarkEnd w:id="76"/>
      <w:r w:rsidRPr="00FB1ED2">
        <w:rPr>
          <w:rStyle w:val="FontStyle29"/>
          <w:rFonts w:ascii="Garamond" w:hAnsi="Garamond"/>
          <w:sz w:val="24"/>
          <w:szCs w:val="24"/>
        </w:rPr>
        <w:t xml:space="preserve">Agencja </w:t>
      </w:r>
      <w:r w:rsidR="0042691E" w:rsidRPr="00FB1ED2">
        <w:rPr>
          <w:rStyle w:val="FontStyle29"/>
          <w:rFonts w:ascii="Garamond" w:hAnsi="Garamond"/>
          <w:sz w:val="24"/>
          <w:szCs w:val="24"/>
        </w:rPr>
        <w:t>oświadcza, iż</w:t>
      </w:r>
      <w:r w:rsidR="00417CC8">
        <w:rPr>
          <w:rStyle w:val="FontStyle29"/>
          <w:rFonts w:ascii="Garamond" w:hAnsi="Garamond"/>
          <w:sz w:val="24"/>
          <w:szCs w:val="24"/>
        </w:rPr>
        <w:t> </w:t>
      </w:r>
      <w:r w:rsidRPr="00FB1ED2">
        <w:rPr>
          <w:rStyle w:val="FontStyle29"/>
          <w:rFonts w:ascii="Garamond" w:hAnsi="Garamond"/>
          <w:sz w:val="24"/>
          <w:szCs w:val="24"/>
        </w:rPr>
        <w:t>przeka</w:t>
      </w:r>
      <w:r w:rsidR="0042691E" w:rsidRPr="00FB1ED2">
        <w:rPr>
          <w:rStyle w:val="FontStyle29"/>
          <w:rFonts w:ascii="Garamond" w:hAnsi="Garamond"/>
          <w:sz w:val="24"/>
          <w:szCs w:val="24"/>
        </w:rPr>
        <w:t>zuje</w:t>
      </w:r>
      <w:r w:rsidRPr="00FB1ED2">
        <w:rPr>
          <w:rStyle w:val="FontStyle29"/>
          <w:rFonts w:ascii="Garamond" w:hAnsi="Garamond"/>
          <w:sz w:val="24"/>
          <w:szCs w:val="24"/>
        </w:rPr>
        <w:t xml:space="preserve"> </w:t>
      </w:r>
      <w:r w:rsidR="00D93451">
        <w:rPr>
          <w:rStyle w:val="FontStyle29"/>
          <w:rFonts w:ascii="Garamond" w:hAnsi="Garamond"/>
          <w:sz w:val="24"/>
          <w:szCs w:val="24"/>
        </w:rPr>
        <w:t>Beneficjentowi</w:t>
      </w:r>
      <w:r w:rsidRPr="00FB1ED2">
        <w:rPr>
          <w:rStyle w:val="FontStyle29"/>
          <w:rFonts w:ascii="Garamond" w:hAnsi="Garamond"/>
          <w:sz w:val="24"/>
          <w:szCs w:val="24"/>
        </w:rPr>
        <w:t xml:space="preserve"> tytuł do regresowych roszczeń finansowych względem podmiotu bezpodstawnie wzbogaconego.</w:t>
      </w:r>
    </w:p>
    <w:p w14:paraId="73C2C0F2" w14:textId="361B9BF1" w:rsidR="005B7BBA" w:rsidRPr="00FB1ED2" w:rsidRDefault="00D93451"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bookmarkStart w:id="77" w:name="_Hlk107498525"/>
      <w:r>
        <w:rPr>
          <w:rStyle w:val="FontStyle29"/>
          <w:rFonts w:ascii="Garamond" w:hAnsi="Garamond"/>
          <w:sz w:val="24"/>
          <w:szCs w:val="24"/>
        </w:rPr>
        <w:t>Beneficjent</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nie </w:t>
      </w:r>
      <w:r>
        <w:rPr>
          <w:rStyle w:val="FontStyle29"/>
          <w:rFonts w:ascii="Garamond" w:hAnsi="Garamond"/>
          <w:sz w:val="24"/>
          <w:szCs w:val="24"/>
        </w:rPr>
        <w:t>jest</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uprawni</w:t>
      </w:r>
      <w:r>
        <w:rPr>
          <w:rStyle w:val="FontStyle29"/>
          <w:rFonts w:ascii="Garamond" w:hAnsi="Garamond"/>
          <w:sz w:val="24"/>
          <w:szCs w:val="24"/>
        </w:rPr>
        <w:t>ony</w:t>
      </w:r>
      <w:r w:rsidR="00D52155"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do sprzedaży </w:t>
      </w:r>
      <w:r w:rsidR="005F111E" w:rsidRPr="005F111E">
        <w:rPr>
          <w:rStyle w:val="FontStyle29"/>
          <w:rFonts w:ascii="Garamond" w:hAnsi="Garamond"/>
          <w:sz w:val="24"/>
          <w:szCs w:val="24"/>
        </w:rPr>
        <w:t xml:space="preserve">środków trwałych zakupionych </w:t>
      </w:r>
      <w:r w:rsidR="005F111E">
        <w:rPr>
          <w:rStyle w:val="FontStyle29"/>
          <w:rFonts w:ascii="Garamond" w:hAnsi="Garamond"/>
          <w:sz w:val="24"/>
          <w:szCs w:val="24"/>
        </w:rPr>
        <w:t xml:space="preserve"> </w:t>
      </w:r>
      <w:r w:rsidR="005B7BBA" w:rsidRPr="00FB1ED2">
        <w:rPr>
          <w:rStyle w:val="FontStyle29"/>
          <w:rFonts w:ascii="Garamond" w:hAnsi="Garamond"/>
          <w:sz w:val="24"/>
          <w:szCs w:val="24"/>
        </w:rPr>
        <w:t>lub</w:t>
      </w:r>
      <w:r w:rsidR="006F753F">
        <w:rPr>
          <w:rStyle w:val="FontStyle29"/>
          <w:rFonts w:ascii="Garamond" w:hAnsi="Garamond"/>
          <w:sz w:val="24"/>
          <w:szCs w:val="24"/>
        </w:rPr>
        <w:t> </w:t>
      </w:r>
      <w:r w:rsidR="005B7BBA" w:rsidRPr="00FB1ED2">
        <w:rPr>
          <w:rStyle w:val="FontStyle29"/>
          <w:rFonts w:ascii="Garamond" w:hAnsi="Garamond"/>
          <w:sz w:val="24"/>
          <w:szCs w:val="24"/>
        </w:rPr>
        <w:t>wytworzon</w:t>
      </w:r>
      <w:r w:rsidR="005F111E">
        <w:rPr>
          <w:rStyle w:val="FontStyle29"/>
          <w:rFonts w:ascii="Garamond" w:hAnsi="Garamond"/>
          <w:sz w:val="24"/>
          <w:szCs w:val="24"/>
        </w:rPr>
        <w:t>ych</w:t>
      </w:r>
      <w:r w:rsidR="005B7BBA" w:rsidRPr="00FB1ED2">
        <w:rPr>
          <w:rStyle w:val="FontStyle29"/>
          <w:rFonts w:ascii="Garamond" w:hAnsi="Garamond"/>
          <w:sz w:val="24"/>
          <w:szCs w:val="24"/>
        </w:rPr>
        <w:t xml:space="preserve"> ze środków stanowiących dofinansowanie przez okres 5 lat od zatwierdzenia </w:t>
      </w:r>
      <w:r w:rsidR="00234E72" w:rsidRPr="00FB1ED2">
        <w:rPr>
          <w:rStyle w:val="FontStyle29"/>
          <w:rFonts w:ascii="Garamond" w:hAnsi="Garamond"/>
          <w:sz w:val="24"/>
          <w:szCs w:val="24"/>
        </w:rPr>
        <w:t>R</w:t>
      </w:r>
      <w:r w:rsidR="005B7BBA" w:rsidRPr="00FB1ED2">
        <w:rPr>
          <w:rStyle w:val="FontStyle29"/>
          <w:rFonts w:ascii="Garamond" w:hAnsi="Garamond"/>
          <w:sz w:val="24"/>
          <w:szCs w:val="24"/>
        </w:rPr>
        <w:t>aportu końcowego</w:t>
      </w:r>
      <w:r w:rsidR="005331D0" w:rsidRPr="00FB1ED2">
        <w:rPr>
          <w:rStyle w:val="FontStyle29"/>
          <w:rFonts w:ascii="Garamond" w:hAnsi="Garamond"/>
          <w:sz w:val="24"/>
          <w:szCs w:val="24"/>
        </w:rPr>
        <w:t>.</w:t>
      </w:r>
      <w:r w:rsidR="005B7BBA" w:rsidRPr="00FB1ED2">
        <w:rPr>
          <w:rStyle w:val="FontStyle29"/>
          <w:rFonts w:ascii="Garamond" w:hAnsi="Garamond"/>
          <w:sz w:val="24"/>
          <w:szCs w:val="24"/>
        </w:rPr>
        <w:t xml:space="preserve"> Naruszenie powyższego zobowiązania uprawniać będzie Agencję do</w:t>
      </w:r>
      <w:r w:rsidR="0002799A">
        <w:rPr>
          <w:rStyle w:val="FontStyle29"/>
          <w:rFonts w:ascii="Garamond" w:hAnsi="Garamond"/>
          <w:sz w:val="24"/>
          <w:szCs w:val="24"/>
        </w:rPr>
        <w:t> </w:t>
      </w:r>
      <w:r w:rsidR="005B7BBA" w:rsidRPr="00FB1ED2">
        <w:rPr>
          <w:rStyle w:val="FontStyle29"/>
          <w:rFonts w:ascii="Garamond" w:hAnsi="Garamond"/>
          <w:sz w:val="24"/>
          <w:szCs w:val="24"/>
        </w:rPr>
        <w:t xml:space="preserve">naliczenia </w:t>
      </w:r>
      <w:r>
        <w:rPr>
          <w:rStyle w:val="FontStyle29"/>
          <w:rFonts w:ascii="Garamond" w:hAnsi="Garamond"/>
          <w:sz w:val="24"/>
          <w:szCs w:val="24"/>
        </w:rPr>
        <w:t>Beneficjentowi</w:t>
      </w:r>
      <w:r w:rsidR="00E742BE" w:rsidRPr="00FB1ED2">
        <w:rPr>
          <w:rStyle w:val="FontStyle29"/>
          <w:rFonts w:ascii="Garamond" w:hAnsi="Garamond"/>
          <w:sz w:val="24"/>
          <w:szCs w:val="24"/>
        </w:rPr>
        <w:t xml:space="preserve"> </w:t>
      </w:r>
      <w:r w:rsidR="005B7BBA" w:rsidRPr="00FB1ED2">
        <w:rPr>
          <w:rStyle w:val="FontStyle29"/>
          <w:rFonts w:ascii="Garamond" w:hAnsi="Garamond"/>
          <w:sz w:val="24"/>
          <w:szCs w:val="24"/>
        </w:rPr>
        <w:t>kary umownej w wysokości wartości zbyt</w:t>
      </w:r>
      <w:r w:rsidR="005F111E">
        <w:rPr>
          <w:rStyle w:val="FontStyle29"/>
          <w:rFonts w:ascii="Garamond" w:hAnsi="Garamond"/>
          <w:sz w:val="24"/>
          <w:szCs w:val="24"/>
        </w:rPr>
        <w:t>ych</w:t>
      </w:r>
      <w:r w:rsidR="005B7BBA" w:rsidRPr="00FB1ED2">
        <w:rPr>
          <w:rStyle w:val="FontStyle29"/>
          <w:rFonts w:ascii="Garamond" w:hAnsi="Garamond"/>
          <w:sz w:val="24"/>
          <w:szCs w:val="24"/>
        </w:rPr>
        <w:t xml:space="preserve"> przez </w:t>
      </w:r>
      <w:r>
        <w:rPr>
          <w:rStyle w:val="FontStyle29"/>
          <w:rFonts w:ascii="Garamond" w:hAnsi="Garamond"/>
          <w:sz w:val="24"/>
          <w:szCs w:val="24"/>
        </w:rPr>
        <w:t>Beneficjenta</w:t>
      </w:r>
      <w:r w:rsidR="005B7BBA" w:rsidRPr="00FB1ED2">
        <w:rPr>
          <w:rStyle w:val="FontStyle29"/>
          <w:rFonts w:ascii="Garamond" w:hAnsi="Garamond"/>
          <w:sz w:val="24"/>
          <w:szCs w:val="24"/>
        </w:rPr>
        <w:t xml:space="preserve"> </w:t>
      </w:r>
      <w:r w:rsidR="005F111E">
        <w:rPr>
          <w:rStyle w:val="FontStyle29"/>
          <w:rFonts w:ascii="Garamond" w:hAnsi="Garamond"/>
          <w:sz w:val="24"/>
          <w:szCs w:val="24"/>
        </w:rPr>
        <w:t xml:space="preserve">środków trwałych </w:t>
      </w:r>
      <w:r w:rsidR="005B7BBA" w:rsidRPr="00FB1ED2">
        <w:rPr>
          <w:rStyle w:val="FontStyle29"/>
          <w:rFonts w:ascii="Garamond" w:hAnsi="Garamond"/>
          <w:sz w:val="24"/>
          <w:szCs w:val="24"/>
        </w:rPr>
        <w:t xml:space="preserve"> (po cenach nabycia aparatury przez </w:t>
      </w:r>
      <w:r>
        <w:rPr>
          <w:rStyle w:val="FontStyle29"/>
          <w:rFonts w:ascii="Garamond" w:hAnsi="Garamond"/>
          <w:sz w:val="24"/>
          <w:szCs w:val="24"/>
        </w:rPr>
        <w:t>Beneficjenta</w:t>
      </w:r>
      <w:r w:rsidR="005B7BBA" w:rsidRPr="00FB1ED2">
        <w:rPr>
          <w:rStyle w:val="FontStyle29"/>
          <w:rFonts w:ascii="Garamond" w:hAnsi="Garamond"/>
          <w:sz w:val="24"/>
          <w:szCs w:val="24"/>
        </w:rPr>
        <w:t>). Za naruszenie powyższego zobowiązania nie będzie uważane</w:t>
      </w:r>
      <w:r w:rsidR="00AD5CD7" w:rsidRPr="00FB1ED2">
        <w:rPr>
          <w:rStyle w:val="FontStyle29"/>
          <w:rFonts w:ascii="Garamond" w:hAnsi="Garamond"/>
          <w:sz w:val="24"/>
          <w:szCs w:val="24"/>
        </w:rPr>
        <w:t xml:space="preserve"> nieodpłatne</w:t>
      </w:r>
      <w:r w:rsidR="005B7BBA" w:rsidRPr="00FB1ED2">
        <w:rPr>
          <w:rStyle w:val="FontStyle29"/>
          <w:rFonts w:ascii="Garamond" w:hAnsi="Garamond"/>
          <w:sz w:val="24"/>
          <w:szCs w:val="24"/>
        </w:rPr>
        <w:t xml:space="preserve"> przekazanie przez </w:t>
      </w:r>
      <w:r>
        <w:rPr>
          <w:rStyle w:val="FontStyle29"/>
          <w:rFonts w:ascii="Garamond" w:hAnsi="Garamond"/>
          <w:sz w:val="24"/>
          <w:szCs w:val="24"/>
        </w:rPr>
        <w:t>Beneficjenta</w:t>
      </w:r>
      <w:r w:rsidR="005B7BBA" w:rsidRPr="00FB1ED2">
        <w:rPr>
          <w:rStyle w:val="FontStyle29"/>
          <w:rFonts w:ascii="Garamond" w:hAnsi="Garamond"/>
          <w:sz w:val="24"/>
          <w:szCs w:val="24"/>
        </w:rPr>
        <w:t xml:space="preserve"> </w:t>
      </w:r>
      <w:r w:rsidR="005F111E">
        <w:rPr>
          <w:rStyle w:val="FontStyle29"/>
          <w:rFonts w:ascii="Garamond" w:hAnsi="Garamond"/>
          <w:sz w:val="24"/>
          <w:szCs w:val="24"/>
        </w:rPr>
        <w:t xml:space="preserve">środków trwałych </w:t>
      </w:r>
      <w:r w:rsidR="005B7BBA" w:rsidRPr="00FB1ED2">
        <w:rPr>
          <w:rStyle w:val="FontStyle29"/>
          <w:rFonts w:ascii="Garamond" w:hAnsi="Garamond"/>
          <w:sz w:val="24"/>
          <w:szCs w:val="24"/>
        </w:rPr>
        <w:t xml:space="preserve">za </w:t>
      </w:r>
      <w:r w:rsidR="00E742BE" w:rsidRPr="00FB1ED2">
        <w:rPr>
          <w:rStyle w:val="FontStyle29"/>
          <w:rFonts w:ascii="Garamond" w:hAnsi="Garamond"/>
          <w:sz w:val="24"/>
          <w:szCs w:val="24"/>
        </w:rPr>
        <w:t xml:space="preserve">uprzednią pisemną </w:t>
      </w:r>
      <w:r w:rsidR="005B7BBA" w:rsidRPr="00FB1ED2">
        <w:rPr>
          <w:rStyle w:val="FontStyle29"/>
          <w:rFonts w:ascii="Garamond" w:hAnsi="Garamond"/>
          <w:sz w:val="24"/>
          <w:szCs w:val="24"/>
        </w:rPr>
        <w:t>zgodą Agencji</w:t>
      </w:r>
      <w:r w:rsidR="005F111E">
        <w:rPr>
          <w:rStyle w:val="FontStyle29"/>
          <w:rFonts w:ascii="Garamond" w:hAnsi="Garamond"/>
          <w:sz w:val="24"/>
          <w:szCs w:val="24"/>
        </w:rPr>
        <w:t xml:space="preserve"> pod rygorem nieważności</w:t>
      </w:r>
      <w:r w:rsidR="005B7BBA" w:rsidRPr="00FB1ED2">
        <w:rPr>
          <w:rStyle w:val="FontStyle29"/>
          <w:rFonts w:ascii="Garamond" w:hAnsi="Garamond"/>
          <w:sz w:val="24"/>
          <w:szCs w:val="24"/>
        </w:rPr>
        <w:t xml:space="preserve"> podmiotowi leczniczemu funkcjonującemu w ramach publicznego systemu opieki zdrowotnej.</w:t>
      </w:r>
    </w:p>
    <w:bookmarkEnd w:id="77"/>
    <w:p w14:paraId="1171017F" w14:textId="4B16932F"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Suma odsetek bankowych uzyskanych od kwoty dofinansowania przekazanego na realizację Projektu </w:t>
      </w:r>
      <w:r w:rsidR="00DA074D" w:rsidRPr="00DA074D">
        <w:rPr>
          <w:rFonts w:ascii="Garamond" w:hAnsi="Garamond"/>
          <w:sz w:val="24"/>
          <w:szCs w:val="24"/>
        </w:rPr>
        <w:t>oraz innego rodzaju wynagrodzenia z tytuły gospodarowania przekazanym dofinansowaniem</w:t>
      </w:r>
      <w:r w:rsidR="00DA074D">
        <w:rPr>
          <w:rFonts w:ascii="Garamond" w:hAnsi="Garamond"/>
          <w:sz w:val="24"/>
          <w:szCs w:val="24"/>
        </w:rPr>
        <w:t xml:space="preserve"> </w:t>
      </w:r>
      <w:r w:rsidRPr="00FB1ED2">
        <w:rPr>
          <w:rStyle w:val="FontStyle29"/>
          <w:rFonts w:ascii="Garamond" w:hAnsi="Garamond"/>
          <w:sz w:val="24"/>
          <w:szCs w:val="24"/>
        </w:rPr>
        <w:t xml:space="preserve">wykazywana jest przez </w:t>
      </w:r>
      <w:r w:rsidR="00D93451">
        <w:rPr>
          <w:rStyle w:val="FontStyle29"/>
          <w:rFonts w:ascii="Garamond" w:hAnsi="Garamond"/>
          <w:sz w:val="24"/>
          <w:szCs w:val="24"/>
        </w:rPr>
        <w:t>Beneficjenta</w:t>
      </w:r>
      <w:r w:rsidR="00E742BE" w:rsidRPr="00FB1ED2">
        <w:rPr>
          <w:rStyle w:val="FontStyle29"/>
          <w:rFonts w:ascii="Garamond" w:hAnsi="Garamond"/>
          <w:sz w:val="24"/>
          <w:szCs w:val="24"/>
        </w:rPr>
        <w:t xml:space="preserve"> </w:t>
      </w:r>
      <w:r w:rsidR="00240469" w:rsidRPr="00FB1ED2">
        <w:rPr>
          <w:rStyle w:val="FontStyle29"/>
          <w:rFonts w:ascii="Garamond" w:hAnsi="Garamond"/>
          <w:sz w:val="24"/>
          <w:szCs w:val="24"/>
        </w:rPr>
        <w:t xml:space="preserve">w </w:t>
      </w:r>
      <w:r w:rsidR="00221955" w:rsidRPr="00FB1ED2">
        <w:rPr>
          <w:rStyle w:val="FontStyle29"/>
          <w:rFonts w:ascii="Garamond" w:hAnsi="Garamond"/>
          <w:sz w:val="24"/>
          <w:szCs w:val="24"/>
        </w:rPr>
        <w:t>Raportach</w:t>
      </w:r>
      <w:r w:rsidRPr="00FB1ED2">
        <w:rPr>
          <w:rStyle w:val="FontStyle29"/>
          <w:rFonts w:ascii="Garamond" w:hAnsi="Garamond"/>
          <w:sz w:val="24"/>
          <w:szCs w:val="24"/>
        </w:rPr>
        <w:t xml:space="preserve"> i zwracana </w:t>
      </w:r>
      <w:r w:rsidR="005F111E">
        <w:rPr>
          <w:rStyle w:val="FontStyle29"/>
          <w:rFonts w:ascii="Garamond" w:hAnsi="Garamond"/>
          <w:sz w:val="24"/>
          <w:szCs w:val="24"/>
        </w:rPr>
        <w:t xml:space="preserve">jest </w:t>
      </w:r>
      <w:r w:rsidRPr="00FB1ED2">
        <w:rPr>
          <w:rStyle w:val="FontStyle29"/>
          <w:rFonts w:ascii="Garamond" w:hAnsi="Garamond"/>
          <w:sz w:val="24"/>
          <w:szCs w:val="24"/>
        </w:rPr>
        <w:t>na rachunek bankowy Agencji</w:t>
      </w:r>
      <w:r w:rsidR="00221955" w:rsidRPr="00FB1ED2">
        <w:rPr>
          <w:rStyle w:val="FontStyle29"/>
          <w:rFonts w:ascii="Garamond" w:hAnsi="Garamond"/>
          <w:sz w:val="24"/>
          <w:szCs w:val="24"/>
        </w:rPr>
        <w:t>, w terminie wskazanym przez Agencję.</w:t>
      </w:r>
    </w:p>
    <w:p w14:paraId="37532919" w14:textId="610B1AC7"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bookmarkStart w:id="78" w:name="_Hlk60731126"/>
      <w:r w:rsidRPr="00FB1ED2">
        <w:rPr>
          <w:rStyle w:val="FontStyle29"/>
          <w:rFonts w:ascii="Garamond" w:hAnsi="Garamond"/>
          <w:sz w:val="24"/>
          <w:szCs w:val="24"/>
        </w:rPr>
        <w:t xml:space="preserve">Niewykorzystana przez </w:t>
      </w:r>
      <w:r w:rsidR="00D93451">
        <w:rPr>
          <w:rStyle w:val="FontStyle29"/>
          <w:rFonts w:ascii="Garamond" w:hAnsi="Garamond"/>
          <w:sz w:val="24"/>
          <w:szCs w:val="24"/>
        </w:rPr>
        <w:t>Beneficjenta</w:t>
      </w:r>
      <w:r w:rsidRPr="00FB1ED2">
        <w:rPr>
          <w:rStyle w:val="FontStyle29"/>
          <w:rFonts w:ascii="Garamond" w:hAnsi="Garamond"/>
          <w:sz w:val="24"/>
          <w:szCs w:val="24"/>
        </w:rPr>
        <w:t xml:space="preserve"> część dofinansowania, po zakończeniu realizacji Projektu</w:t>
      </w:r>
      <w:r w:rsidR="00E742BE" w:rsidRPr="00FB1ED2">
        <w:rPr>
          <w:rStyle w:val="FontStyle29"/>
          <w:rFonts w:ascii="Garamond" w:hAnsi="Garamond"/>
          <w:sz w:val="24"/>
          <w:szCs w:val="24"/>
        </w:rPr>
        <w:t>,</w:t>
      </w:r>
      <w:r w:rsidRPr="00FB1ED2">
        <w:rPr>
          <w:rStyle w:val="FontStyle29"/>
          <w:rFonts w:ascii="Garamond" w:hAnsi="Garamond"/>
          <w:sz w:val="24"/>
          <w:szCs w:val="24"/>
        </w:rPr>
        <w:t xml:space="preserve"> wraz z sumą </w:t>
      </w:r>
      <w:bookmarkStart w:id="79" w:name="_Hlk61791948"/>
      <w:r w:rsidR="00221955" w:rsidRPr="00FB1ED2">
        <w:rPr>
          <w:rStyle w:val="FontStyle29"/>
          <w:rFonts w:ascii="Garamond" w:hAnsi="Garamond"/>
          <w:sz w:val="24"/>
          <w:szCs w:val="24"/>
        </w:rPr>
        <w:t xml:space="preserve">niezwróconych </w:t>
      </w:r>
      <w:r w:rsidRPr="00FB1ED2">
        <w:rPr>
          <w:rStyle w:val="FontStyle29"/>
          <w:rFonts w:ascii="Garamond" w:hAnsi="Garamond"/>
          <w:sz w:val="24"/>
          <w:szCs w:val="24"/>
        </w:rPr>
        <w:t>odsetek</w:t>
      </w:r>
      <w:bookmarkEnd w:id="79"/>
      <w:r w:rsidRPr="00FB1ED2">
        <w:rPr>
          <w:rStyle w:val="FontStyle29"/>
          <w:rFonts w:ascii="Garamond" w:hAnsi="Garamond"/>
          <w:sz w:val="24"/>
          <w:szCs w:val="24"/>
        </w:rPr>
        <w:t>, o których mowa w ust. 1</w:t>
      </w:r>
      <w:r w:rsidR="00B81402">
        <w:rPr>
          <w:rStyle w:val="FontStyle29"/>
          <w:rFonts w:ascii="Garamond" w:hAnsi="Garamond"/>
          <w:sz w:val="24"/>
          <w:szCs w:val="24"/>
        </w:rPr>
        <w:t>0</w:t>
      </w:r>
      <w:r w:rsidR="00E742BE" w:rsidRPr="00FB1ED2">
        <w:rPr>
          <w:rStyle w:val="FontStyle29"/>
          <w:rFonts w:ascii="Garamond" w:hAnsi="Garamond"/>
          <w:sz w:val="24"/>
          <w:szCs w:val="24"/>
        </w:rPr>
        <w:t>,</w:t>
      </w:r>
      <w:r w:rsidRPr="00FB1ED2">
        <w:rPr>
          <w:rStyle w:val="FontStyle29"/>
          <w:rFonts w:ascii="Garamond" w:hAnsi="Garamond"/>
          <w:sz w:val="24"/>
          <w:szCs w:val="24"/>
        </w:rPr>
        <w:t xml:space="preserve"> </w:t>
      </w:r>
      <w:r w:rsidR="00E742BE" w:rsidRPr="00FB1ED2">
        <w:rPr>
          <w:rStyle w:val="FontStyle29"/>
          <w:rFonts w:ascii="Garamond" w:hAnsi="Garamond"/>
          <w:sz w:val="24"/>
          <w:szCs w:val="24"/>
        </w:rPr>
        <w:t xml:space="preserve">podlega zwrotowi na rachunek bankowy Agencji </w:t>
      </w:r>
      <w:r w:rsidRPr="00FB1ED2">
        <w:rPr>
          <w:rStyle w:val="FontStyle29"/>
          <w:rFonts w:ascii="Garamond" w:hAnsi="Garamond"/>
          <w:sz w:val="24"/>
          <w:szCs w:val="24"/>
        </w:rPr>
        <w:t>w terminie 30 dni od daty zakończenia realizacji Projektu.</w:t>
      </w:r>
    </w:p>
    <w:bookmarkEnd w:id="78"/>
    <w:p w14:paraId="0C5C7442" w14:textId="7F9BD5A4" w:rsidR="005B7BBA" w:rsidRPr="00FB1ED2" w:rsidRDefault="00D93451"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 xml:space="preserve">Beneficjent </w:t>
      </w:r>
      <w:r w:rsidR="005B7BBA" w:rsidRPr="00FB1ED2">
        <w:rPr>
          <w:rStyle w:val="FontStyle29"/>
          <w:rFonts w:ascii="Garamond" w:hAnsi="Garamond"/>
          <w:sz w:val="24"/>
          <w:szCs w:val="24"/>
        </w:rPr>
        <w:t>zobowiąza</w:t>
      </w:r>
      <w:r>
        <w:rPr>
          <w:rStyle w:val="FontStyle29"/>
          <w:rFonts w:ascii="Garamond" w:hAnsi="Garamond"/>
          <w:sz w:val="24"/>
          <w:szCs w:val="24"/>
        </w:rPr>
        <w:t>ny</w:t>
      </w:r>
      <w:r w:rsidR="005B7BBA" w:rsidRPr="00FB1ED2">
        <w:rPr>
          <w:rStyle w:val="FontStyle29"/>
          <w:rFonts w:ascii="Garamond" w:hAnsi="Garamond"/>
          <w:sz w:val="24"/>
          <w:szCs w:val="24"/>
        </w:rPr>
        <w:t xml:space="preserve"> </w:t>
      </w:r>
      <w:r>
        <w:rPr>
          <w:rStyle w:val="FontStyle29"/>
          <w:rFonts w:ascii="Garamond" w:hAnsi="Garamond"/>
          <w:sz w:val="24"/>
          <w:szCs w:val="24"/>
        </w:rPr>
        <w:t>jest</w:t>
      </w:r>
      <w:r w:rsidR="005B7BBA" w:rsidRPr="00FB1ED2">
        <w:rPr>
          <w:rStyle w:val="FontStyle29"/>
          <w:rFonts w:ascii="Garamond" w:hAnsi="Garamond"/>
          <w:sz w:val="24"/>
          <w:szCs w:val="24"/>
        </w:rPr>
        <w:t xml:space="preserve"> do posiadania oryginałów dokumentów potwierdzających wydatki poniesione na rzecz realizacji Projektu. Dokumenty powinny być sporządzone i przechowywane zgodnie z przepisami prawa. Oryginał dokumentu księgowego należy opisać</w:t>
      </w:r>
      <w:r w:rsidR="005B7BBA" w:rsidRPr="003315F5">
        <w:rPr>
          <w:rStyle w:val="FontStyle29"/>
          <w:rFonts w:ascii="Garamond" w:hAnsi="Garamond"/>
          <w:sz w:val="24"/>
          <w:szCs w:val="24"/>
        </w:rPr>
        <w:t>, wskazując następujące informacje:</w:t>
      </w:r>
      <w:r w:rsidR="005B7BBA" w:rsidRPr="00FB1ED2">
        <w:rPr>
          <w:rStyle w:val="FontStyle29"/>
          <w:rFonts w:ascii="Garamond" w:hAnsi="Garamond"/>
          <w:sz w:val="24"/>
          <w:szCs w:val="24"/>
        </w:rPr>
        <w:t xml:space="preserve"> </w:t>
      </w:r>
    </w:p>
    <w:p w14:paraId="21B3B2B7" w14:textId="77777777" w:rsidR="00165796" w:rsidRDefault="005B7BBA" w:rsidP="00F90876">
      <w:pPr>
        <w:pStyle w:val="Style18"/>
        <w:numPr>
          <w:ilvl w:val="0"/>
          <w:numId w:val="41"/>
        </w:numPr>
        <w:tabs>
          <w:tab w:val="left" w:pos="426"/>
        </w:tabs>
        <w:spacing w:before="120" w:after="120" w:line="360" w:lineRule="exact"/>
        <w:rPr>
          <w:rStyle w:val="FontStyle29"/>
          <w:rFonts w:ascii="Garamond" w:hAnsi="Garamond"/>
          <w:sz w:val="24"/>
          <w:szCs w:val="24"/>
          <w:lang w:eastAsia="en-US"/>
        </w:rPr>
      </w:pPr>
      <w:r w:rsidRPr="003315F5">
        <w:rPr>
          <w:rStyle w:val="FontStyle29"/>
          <w:rFonts w:ascii="Garamond" w:hAnsi="Garamond"/>
          <w:sz w:val="24"/>
          <w:szCs w:val="24"/>
        </w:rPr>
        <w:t>nr Umowy</w:t>
      </w:r>
      <w:r w:rsidR="00E8689B" w:rsidRPr="003315F5">
        <w:rPr>
          <w:rStyle w:val="FontStyle29"/>
          <w:rFonts w:ascii="Garamond" w:hAnsi="Garamond"/>
          <w:sz w:val="24"/>
          <w:szCs w:val="24"/>
        </w:rPr>
        <w:t>;</w:t>
      </w:r>
    </w:p>
    <w:p w14:paraId="5F323103" w14:textId="77777777" w:rsidR="00165796" w:rsidRDefault="00165796" w:rsidP="00F90876">
      <w:pPr>
        <w:pStyle w:val="Style18"/>
        <w:numPr>
          <w:ilvl w:val="0"/>
          <w:numId w:val="41"/>
        </w:numPr>
        <w:tabs>
          <w:tab w:val="left" w:pos="426"/>
        </w:tabs>
        <w:spacing w:before="120" w:after="120" w:line="360" w:lineRule="exact"/>
        <w:rPr>
          <w:rStyle w:val="FontStyle29"/>
          <w:rFonts w:ascii="Garamond" w:hAnsi="Garamond"/>
          <w:sz w:val="24"/>
          <w:szCs w:val="24"/>
          <w:lang w:eastAsia="en-US"/>
        </w:rPr>
      </w:pPr>
      <w:r>
        <w:rPr>
          <w:rStyle w:val="FontStyle29"/>
          <w:rFonts w:ascii="Garamond" w:hAnsi="Garamond"/>
          <w:sz w:val="24"/>
          <w:szCs w:val="24"/>
        </w:rPr>
        <w:t>datę wystawienia dokumentu;</w:t>
      </w:r>
    </w:p>
    <w:p w14:paraId="51E4C917" w14:textId="328FBA89" w:rsidR="005B7BBA" w:rsidRPr="003315F5" w:rsidRDefault="00165796" w:rsidP="00F90876">
      <w:pPr>
        <w:pStyle w:val="Style18"/>
        <w:numPr>
          <w:ilvl w:val="0"/>
          <w:numId w:val="41"/>
        </w:numPr>
        <w:tabs>
          <w:tab w:val="left" w:pos="426"/>
        </w:tabs>
        <w:spacing w:before="120" w:after="120" w:line="360" w:lineRule="exact"/>
        <w:rPr>
          <w:rStyle w:val="FontStyle29"/>
          <w:rFonts w:ascii="Garamond" w:hAnsi="Garamond"/>
          <w:sz w:val="24"/>
          <w:szCs w:val="24"/>
          <w:lang w:eastAsia="en-US"/>
        </w:rPr>
      </w:pPr>
      <w:r>
        <w:rPr>
          <w:rStyle w:val="FontStyle29"/>
          <w:rFonts w:ascii="Garamond" w:hAnsi="Garamond"/>
          <w:sz w:val="24"/>
          <w:szCs w:val="24"/>
        </w:rPr>
        <w:t>datę zapłaty;</w:t>
      </w:r>
      <w:r w:rsidR="005B7BBA" w:rsidRPr="003315F5">
        <w:rPr>
          <w:rStyle w:val="FontStyle29"/>
          <w:rFonts w:ascii="Garamond" w:hAnsi="Garamond"/>
          <w:sz w:val="24"/>
          <w:szCs w:val="24"/>
        </w:rPr>
        <w:t xml:space="preserve"> </w:t>
      </w:r>
    </w:p>
    <w:p w14:paraId="51034B46" w14:textId="62FBB45B" w:rsidR="005B7BBA" w:rsidRPr="003315F5" w:rsidRDefault="005B7BBA" w:rsidP="00F90876">
      <w:pPr>
        <w:pStyle w:val="Style18"/>
        <w:numPr>
          <w:ilvl w:val="0"/>
          <w:numId w:val="41"/>
        </w:numPr>
        <w:tabs>
          <w:tab w:val="left" w:pos="426"/>
        </w:tabs>
        <w:spacing w:before="120" w:after="120" w:line="360" w:lineRule="exact"/>
        <w:rPr>
          <w:rStyle w:val="FontStyle29"/>
          <w:rFonts w:ascii="Garamond" w:hAnsi="Garamond"/>
          <w:sz w:val="24"/>
          <w:szCs w:val="24"/>
        </w:rPr>
      </w:pPr>
      <w:r w:rsidRPr="003315F5">
        <w:rPr>
          <w:rStyle w:val="FontStyle29"/>
          <w:rFonts w:ascii="Garamond" w:hAnsi="Garamond"/>
          <w:sz w:val="24"/>
          <w:szCs w:val="24"/>
        </w:rPr>
        <w:t>kategorię wydatków</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066BA70E" w14:textId="69610C6A" w:rsidR="005B7BBA" w:rsidRPr="003315F5" w:rsidRDefault="005B7BBA" w:rsidP="00F90876">
      <w:pPr>
        <w:pStyle w:val="Style18"/>
        <w:numPr>
          <w:ilvl w:val="0"/>
          <w:numId w:val="41"/>
        </w:numPr>
        <w:tabs>
          <w:tab w:val="left" w:pos="426"/>
        </w:tabs>
        <w:spacing w:before="120" w:after="120" w:line="360" w:lineRule="exact"/>
        <w:rPr>
          <w:rStyle w:val="FontStyle29"/>
          <w:rFonts w:ascii="Garamond" w:hAnsi="Garamond"/>
          <w:sz w:val="24"/>
          <w:szCs w:val="24"/>
        </w:rPr>
      </w:pPr>
      <w:r w:rsidRPr="003315F5">
        <w:rPr>
          <w:rStyle w:val="FontStyle29"/>
          <w:rFonts w:ascii="Garamond" w:hAnsi="Garamond"/>
          <w:sz w:val="24"/>
          <w:szCs w:val="24"/>
        </w:rPr>
        <w:lastRenderedPageBreak/>
        <w:t xml:space="preserve">numer </w:t>
      </w:r>
      <w:r w:rsidR="001F4A5F">
        <w:rPr>
          <w:rStyle w:val="FontStyle29"/>
          <w:rFonts w:ascii="Garamond" w:hAnsi="Garamond"/>
          <w:sz w:val="24"/>
          <w:szCs w:val="24"/>
        </w:rPr>
        <w:t>etapu</w:t>
      </w:r>
      <w:r w:rsidRPr="003315F5">
        <w:rPr>
          <w:rStyle w:val="FontStyle29"/>
          <w:rFonts w:ascii="Garamond" w:hAnsi="Garamond"/>
          <w:sz w:val="24"/>
          <w:szCs w:val="24"/>
        </w:rPr>
        <w:t xml:space="preserve"> realizowanego w </w:t>
      </w:r>
      <w:r w:rsidR="00787372" w:rsidRPr="003315F5">
        <w:rPr>
          <w:rStyle w:val="FontStyle29"/>
          <w:rFonts w:ascii="Garamond" w:hAnsi="Garamond"/>
          <w:sz w:val="24"/>
          <w:szCs w:val="24"/>
        </w:rPr>
        <w:t>Projekcie</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49DE9272" w14:textId="77777777" w:rsidR="001F4A5F" w:rsidRDefault="001F4A5F" w:rsidP="00F90876">
      <w:pPr>
        <w:pStyle w:val="Style18"/>
        <w:numPr>
          <w:ilvl w:val="0"/>
          <w:numId w:val="41"/>
        </w:numPr>
        <w:tabs>
          <w:tab w:val="left" w:pos="426"/>
        </w:tabs>
        <w:spacing w:before="120" w:after="120" w:line="360" w:lineRule="exact"/>
        <w:rPr>
          <w:rFonts w:ascii="Garamond" w:hAnsi="Garamond"/>
        </w:rPr>
      </w:pPr>
      <w:r w:rsidRPr="001F4A5F">
        <w:rPr>
          <w:rFonts w:ascii="Garamond" w:hAnsi="Garamond"/>
        </w:rPr>
        <w:t>rodzaj prac przypisany do wydatku;</w:t>
      </w:r>
    </w:p>
    <w:p w14:paraId="4256218F" w14:textId="5878ACCC" w:rsidR="005B7BBA" w:rsidRPr="003315F5" w:rsidRDefault="005B7BBA" w:rsidP="00F90876">
      <w:pPr>
        <w:pStyle w:val="Style18"/>
        <w:numPr>
          <w:ilvl w:val="0"/>
          <w:numId w:val="41"/>
        </w:numPr>
        <w:tabs>
          <w:tab w:val="left" w:pos="426"/>
        </w:tabs>
        <w:spacing w:before="120" w:after="120" w:line="360" w:lineRule="exact"/>
        <w:rPr>
          <w:rStyle w:val="FontStyle29"/>
          <w:rFonts w:ascii="Garamond" w:hAnsi="Garamond"/>
          <w:sz w:val="24"/>
          <w:szCs w:val="24"/>
        </w:rPr>
      </w:pPr>
      <w:r w:rsidRPr="003315F5">
        <w:rPr>
          <w:rStyle w:val="FontStyle29"/>
          <w:rFonts w:ascii="Garamond" w:hAnsi="Garamond"/>
          <w:sz w:val="24"/>
          <w:szCs w:val="24"/>
        </w:rPr>
        <w:t>kwotę wydatków kwalifikowalnych</w:t>
      </w:r>
      <w:r w:rsidR="00054310">
        <w:rPr>
          <w:rStyle w:val="FontStyle29"/>
          <w:rFonts w:ascii="Garamond" w:hAnsi="Garamond"/>
          <w:sz w:val="24"/>
          <w:szCs w:val="24"/>
        </w:rPr>
        <w:t xml:space="preserve">, </w:t>
      </w:r>
      <w:bookmarkStart w:id="80" w:name="_Hlk107498658"/>
      <w:r w:rsidR="00054310">
        <w:rPr>
          <w:rStyle w:val="FontStyle29"/>
          <w:rFonts w:ascii="Garamond" w:hAnsi="Garamond"/>
          <w:sz w:val="24"/>
          <w:szCs w:val="24"/>
        </w:rPr>
        <w:t xml:space="preserve">kwotę </w:t>
      </w:r>
      <w:r w:rsidR="00054310" w:rsidRPr="00054310">
        <w:rPr>
          <w:rStyle w:val="FontStyle29"/>
          <w:rFonts w:ascii="Garamond" w:hAnsi="Garamond"/>
          <w:sz w:val="24"/>
          <w:szCs w:val="24"/>
        </w:rPr>
        <w:t>podatku od towarów i usług</w:t>
      </w:r>
      <w:r w:rsidR="003B3E4D" w:rsidRPr="003315F5">
        <w:rPr>
          <w:rStyle w:val="FontStyle29"/>
          <w:rFonts w:ascii="Garamond" w:hAnsi="Garamond"/>
          <w:sz w:val="24"/>
          <w:szCs w:val="24"/>
        </w:rPr>
        <w:t xml:space="preserve"> </w:t>
      </w:r>
      <w:bookmarkEnd w:id="80"/>
      <w:r w:rsidR="003B3E4D" w:rsidRPr="003315F5">
        <w:rPr>
          <w:rStyle w:val="FontStyle29"/>
          <w:rFonts w:ascii="Garamond" w:hAnsi="Garamond"/>
          <w:sz w:val="24"/>
          <w:szCs w:val="24"/>
        </w:rPr>
        <w:t>w</w:t>
      </w:r>
      <w:r w:rsidR="001F4A5F">
        <w:rPr>
          <w:rStyle w:val="FontStyle29"/>
          <w:rFonts w:ascii="Garamond" w:hAnsi="Garamond"/>
          <w:sz w:val="24"/>
          <w:szCs w:val="24"/>
        </w:rPr>
        <w:t>raz z</w:t>
      </w:r>
      <w:r w:rsidR="00A52E50">
        <w:rPr>
          <w:rStyle w:val="FontStyle29"/>
          <w:rFonts w:ascii="Garamond" w:hAnsi="Garamond"/>
          <w:sz w:val="24"/>
          <w:szCs w:val="24"/>
        </w:rPr>
        <w:t xml:space="preserve"> </w:t>
      </w:r>
      <w:r w:rsidR="003B3E4D" w:rsidRPr="003315F5">
        <w:rPr>
          <w:rStyle w:val="FontStyle29"/>
          <w:rFonts w:ascii="Garamond" w:hAnsi="Garamond"/>
          <w:sz w:val="24"/>
          <w:szCs w:val="24"/>
        </w:rPr>
        <w:t>podzia</w:t>
      </w:r>
      <w:r w:rsidR="001F4A5F">
        <w:rPr>
          <w:rStyle w:val="FontStyle29"/>
          <w:rFonts w:ascii="Garamond" w:hAnsi="Garamond"/>
          <w:sz w:val="24"/>
          <w:szCs w:val="24"/>
        </w:rPr>
        <w:t>łem</w:t>
      </w:r>
      <w:r w:rsidR="003B3E4D" w:rsidRPr="003315F5">
        <w:rPr>
          <w:rStyle w:val="FontStyle29"/>
          <w:rFonts w:ascii="Garamond" w:hAnsi="Garamond"/>
          <w:sz w:val="24"/>
          <w:szCs w:val="24"/>
        </w:rPr>
        <w:t xml:space="preserve"> na kwotę dofinansowania oraz kwotę wkładu własnego</w:t>
      </w:r>
      <w:r w:rsidRPr="003315F5">
        <w:rPr>
          <w:rStyle w:val="FontStyle29"/>
          <w:rFonts w:ascii="Garamond" w:hAnsi="Garamond"/>
          <w:sz w:val="24"/>
          <w:szCs w:val="24"/>
        </w:rPr>
        <w:t>.</w:t>
      </w:r>
    </w:p>
    <w:p w14:paraId="7D524070" w14:textId="7EA9895C" w:rsidR="005B7BBA" w:rsidRPr="00FB1ED2" w:rsidRDefault="00D93451"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eastAsiaTheme="minorEastAsia" w:hAnsi="Garamond"/>
          <w:sz w:val="24"/>
          <w:szCs w:val="24"/>
          <w:lang w:eastAsia="pl-PL"/>
        </w:rPr>
      </w:pPr>
      <w:r>
        <w:rPr>
          <w:rStyle w:val="FontStyle29"/>
          <w:rFonts w:ascii="Garamond" w:hAnsi="Garamond"/>
          <w:sz w:val="24"/>
          <w:szCs w:val="24"/>
        </w:rPr>
        <w:t>Beneficjent jest</w:t>
      </w:r>
      <w:r w:rsidR="009B7783" w:rsidRPr="00FB1ED2">
        <w:rPr>
          <w:rStyle w:val="FontStyle29"/>
          <w:rFonts w:ascii="Garamond" w:hAnsi="Garamond"/>
          <w:sz w:val="24"/>
          <w:szCs w:val="24"/>
        </w:rPr>
        <w:t xml:space="preserve"> zobowiązan</w:t>
      </w:r>
      <w:r>
        <w:rPr>
          <w:rStyle w:val="FontStyle29"/>
          <w:rFonts w:ascii="Garamond" w:hAnsi="Garamond"/>
          <w:sz w:val="24"/>
          <w:szCs w:val="24"/>
        </w:rPr>
        <w:t>y</w:t>
      </w:r>
      <w:r w:rsidR="00243C8F" w:rsidRPr="00FB1ED2">
        <w:rPr>
          <w:rStyle w:val="FontStyle29"/>
          <w:rFonts w:ascii="Garamond" w:hAnsi="Garamond"/>
          <w:sz w:val="24"/>
          <w:szCs w:val="24"/>
        </w:rPr>
        <w:t xml:space="preserve"> </w:t>
      </w:r>
      <w:bookmarkStart w:id="81" w:name="_Hlk61516261"/>
      <w:r w:rsidR="00243C8F" w:rsidRPr="00FB1ED2">
        <w:rPr>
          <w:rStyle w:val="FontStyle29"/>
          <w:rFonts w:ascii="Garamond" w:hAnsi="Garamond"/>
          <w:sz w:val="24"/>
          <w:szCs w:val="24"/>
        </w:rPr>
        <w:t>do prowadzenia wyodrębnionej ewidencji księgowej kosztów Projektu w sposób przejrzysty i rzetelny, tak aby możliwa była identyfikacja poszczególnych operacji związanych z Projektem, z zastrzeżeniem kosztów, do których zastosowano stawkę ryczałtową.</w:t>
      </w:r>
    </w:p>
    <w:bookmarkEnd w:id="81"/>
    <w:p w14:paraId="577F128E" w14:textId="377753CD"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Agencja ma prawo do przeprowadzenia kontroli dokumentacji, o której mowa w ust. </w:t>
      </w:r>
      <w:r w:rsidR="00C841FC" w:rsidRPr="00FB1ED2">
        <w:rPr>
          <w:rStyle w:val="FontStyle29"/>
          <w:rFonts w:ascii="Garamond" w:hAnsi="Garamond"/>
          <w:sz w:val="24"/>
          <w:szCs w:val="24"/>
        </w:rPr>
        <w:t>1</w:t>
      </w:r>
      <w:r w:rsidR="00B81402">
        <w:rPr>
          <w:rStyle w:val="FontStyle29"/>
          <w:rFonts w:ascii="Garamond" w:hAnsi="Garamond"/>
          <w:sz w:val="24"/>
          <w:szCs w:val="24"/>
        </w:rPr>
        <w:t>2</w:t>
      </w:r>
      <w:r w:rsidR="00C841FC" w:rsidRPr="00FB1ED2">
        <w:rPr>
          <w:rStyle w:val="FontStyle29"/>
          <w:rFonts w:ascii="Garamond" w:hAnsi="Garamond"/>
          <w:sz w:val="24"/>
          <w:szCs w:val="24"/>
        </w:rPr>
        <w:t xml:space="preserve"> </w:t>
      </w:r>
      <w:r w:rsidR="00787372" w:rsidRPr="00FB1ED2">
        <w:rPr>
          <w:rStyle w:val="FontStyle29"/>
          <w:rFonts w:ascii="Garamond" w:hAnsi="Garamond"/>
          <w:sz w:val="24"/>
          <w:szCs w:val="24"/>
        </w:rPr>
        <w:t>i</w:t>
      </w:r>
      <w:r w:rsidR="004E6965">
        <w:rPr>
          <w:rStyle w:val="FontStyle29"/>
          <w:rFonts w:ascii="Garamond" w:hAnsi="Garamond"/>
          <w:sz w:val="24"/>
          <w:szCs w:val="24"/>
        </w:rPr>
        <w:t xml:space="preserve"> </w:t>
      </w:r>
      <w:r w:rsidR="00C841FC" w:rsidRPr="00FB1ED2">
        <w:rPr>
          <w:rStyle w:val="FontStyle29"/>
          <w:rFonts w:ascii="Garamond" w:hAnsi="Garamond"/>
          <w:sz w:val="24"/>
          <w:szCs w:val="24"/>
        </w:rPr>
        <w:t>1</w:t>
      </w:r>
      <w:r w:rsidR="00B81402">
        <w:rPr>
          <w:rStyle w:val="FontStyle29"/>
          <w:rFonts w:ascii="Garamond" w:hAnsi="Garamond"/>
          <w:sz w:val="24"/>
          <w:szCs w:val="24"/>
        </w:rPr>
        <w:t>3</w:t>
      </w:r>
      <w:r w:rsidRPr="00FB1ED2">
        <w:rPr>
          <w:rStyle w:val="FontStyle29"/>
          <w:rFonts w:ascii="Garamond" w:hAnsi="Garamond"/>
          <w:sz w:val="24"/>
          <w:szCs w:val="24"/>
        </w:rPr>
        <w:t>, w</w:t>
      </w:r>
      <w:r w:rsidR="006F753F">
        <w:rPr>
          <w:rStyle w:val="FontStyle29"/>
          <w:rFonts w:ascii="Garamond" w:hAnsi="Garamond"/>
          <w:sz w:val="24"/>
          <w:szCs w:val="24"/>
        </w:rPr>
        <w:t> </w:t>
      </w:r>
      <w:r w:rsidRPr="00FB1ED2">
        <w:rPr>
          <w:rStyle w:val="FontStyle29"/>
          <w:rFonts w:ascii="Garamond" w:hAnsi="Garamond"/>
          <w:sz w:val="24"/>
          <w:szCs w:val="24"/>
        </w:rPr>
        <w:t xml:space="preserve">każdym czasie i w każdej fazie lub na każdym etapie realizacji Projektu </w:t>
      </w:r>
      <w:r w:rsidR="004751FB" w:rsidRPr="00FB1ED2">
        <w:rPr>
          <w:rStyle w:val="FontStyle29"/>
          <w:rFonts w:ascii="Garamond" w:hAnsi="Garamond"/>
          <w:sz w:val="24"/>
          <w:szCs w:val="24"/>
        </w:rPr>
        <w:t>przez okres 10 lat od</w:t>
      </w:r>
      <w:r w:rsidR="006F753F">
        <w:rPr>
          <w:rStyle w:val="FontStyle29"/>
          <w:rFonts w:ascii="Garamond" w:hAnsi="Garamond"/>
          <w:sz w:val="24"/>
          <w:szCs w:val="24"/>
        </w:rPr>
        <w:t> </w:t>
      </w:r>
      <w:r w:rsidR="004751FB" w:rsidRPr="00FB1ED2">
        <w:rPr>
          <w:rStyle w:val="FontStyle29"/>
          <w:rFonts w:ascii="Garamond" w:hAnsi="Garamond"/>
          <w:sz w:val="24"/>
          <w:szCs w:val="24"/>
        </w:rPr>
        <w:t xml:space="preserve">dnia przyznania ostatniej </w:t>
      </w:r>
      <w:r w:rsidR="00501901">
        <w:rPr>
          <w:rStyle w:val="FontStyle29"/>
          <w:rFonts w:ascii="Garamond" w:hAnsi="Garamond"/>
          <w:sz w:val="24"/>
          <w:szCs w:val="24"/>
        </w:rPr>
        <w:t>P</w:t>
      </w:r>
      <w:r w:rsidR="004751FB" w:rsidRPr="00FB1ED2">
        <w:rPr>
          <w:rStyle w:val="FontStyle29"/>
          <w:rFonts w:ascii="Garamond" w:hAnsi="Garamond"/>
          <w:sz w:val="24"/>
          <w:szCs w:val="24"/>
        </w:rPr>
        <w:t xml:space="preserve">omocy </w:t>
      </w:r>
      <w:bookmarkStart w:id="82" w:name="_Hlk71181556"/>
      <w:r w:rsidR="00AF2981">
        <w:rPr>
          <w:rStyle w:val="FontStyle29"/>
          <w:rFonts w:ascii="Garamond" w:hAnsi="Garamond"/>
          <w:sz w:val="24"/>
          <w:szCs w:val="24"/>
        </w:rPr>
        <w:t>publicznej</w:t>
      </w:r>
      <w:r w:rsidR="00AF2981" w:rsidRPr="00FB1ED2">
        <w:rPr>
          <w:rStyle w:val="FontStyle29"/>
          <w:rFonts w:ascii="Garamond" w:hAnsi="Garamond"/>
          <w:sz w:val="24"/>
          <w:szCs w:val="24"/>
        </w:rPr>
        <w:t xml:space="preserve"> </w:t>
      </w:r>
      <w:r w:rsidR="00E25F5F" w:rsidRPr="00E25F5F">
        <w:rPr>
          <w:rFonts w:ascii="Garamond" w:hAnsi="Garamond"/>
          <w:sz w:val="24"/>
          <w:szCs w:val="24"/>
        </w:rPr>
        <w:t xml:space="preserve">na podstawie </w:t>
      </w:r>
      <w:r w:rsidR="00253FC2">
        <w:rPr>
          <w:rFonts w:ascii="Garamond" w:hAnsi="Garamond"/>
          <w:sz w:val="24"/>
          <w:szCs w:val="24"/>
        </w:rPr>
        <w:t>R</w:t>
      </w:r>
      <w:r w:rsidR="00E25F5F" w:rsidRPr="00E25F5F">
        <w:rPr>
          <w:rFonts w:ascii="Garamond" w:hAnsi="Garamond"/>
          <w:sz w:val="24"/>
          <w:szCs w:val="24"/>
        </w:rPr>
        <w:t>ozporządzenia Ministra Zdrowia z dnia 5</w:t>
      </w:r>
      <w:r w:rsidR="006F753F">
        <w:rPr>
          <w:rFonts w:ascii="Garamond" w:hAnsi="Garamond"/>
          <w:sz w:val="24"/>
          <w:szCs w:val="24"/>
        </w:rPr>
        <w:t> </w:t>
      </w:r>
      <w:r w:rsidR="00E25F5F" w:rsidRPr="00E25F5F">
        <w:rPr>
          <w:rFonts w:ascii="Garamond" w:hAnsi="Garamond"/>
          <w:sz w:val="24"/>
          <w:szCs w:val="24"/>
        </w:rPr>
        <w:t xml:space="preserve">września 2019 r. w sprawie warunków i trybu udzielania pomocy publicznej i pomocy </w:t>
      </w:r>
      <w:r w:rsidR="00E25F5F" w:rsidRPr="00E25F5F">
        <w:rPr>
          <w:rFonts w:ascii="Garamond" w:hAnsi="Garamond"/>
          <w:i/>
          <w:sz w:val="24"/>
          <w:szCs w:val="24"/>
        </w:rPr>
        <w:t>de minimis</w:t>
      </w:r>
      <w:r w:rsidR="00E25F5F" w:rsidRPr="00E25F5F">
        <w:rPr>
          <w:rFonts w:ascii="Garamond" w:hAnsi="Garamond"/>
          <w:sz w:val="24"/>
          <w:szCs w:val="24"/>
        </w:rPr>
        <w:t xml:space="preserve"> za pośrednictwem Agencji Badań Medycznych</w:t>
      </w:r>
      <w:bookmarkEnd w:id="82"/>
      <w:r w:rsidRPr="00FB1ED2">
        <w:rPr>
          <w:rStyle w:val="FontStyle29"/>
          <w:rFonts w:ascii="Garamond" w:hAnsi="Garamond"/>
          <w:sz w:val="24"/>
          <w:szCs w:val="24"/>
        </w:rPr>
        <w:t>.</w:t>
      </w:r>
    </w:p>
    <w:p w14:paraId="79BA37C8" w14:textId="5E08F5AB"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Wypłata dofinansowania, o którym mowa w § 4, jest uzależniona od otrzymania przez Agencję środków finansowych, o których mowa w art. 28 ust. 1 pkt </w:t>
      </w:r>
      <w:r w:rsidR="00B43F10">
        <w:rPr>
          <w:rStyle w:val="FontStyle29"/>
          <w:rFonts w:ascii="Garamond" w:hAnsi="Garamond"/>
          <w:sz w:val="24"/>
          <w:szCs w:val="24"/>
        </w:rPr>
        <w:t>1</w:t>
      </w:r>
      <w:r w:rsidRPr="00FB1ED2">
        <w:rPr>
          <w:rStyle w:val="FontStyle29"/>
          <w:rFonts w:ascii="Garamond" w:hAnsi="Garamond"/>
          <w:sz w:val="24"/>
          <w:szCs w:val="24"/>
        </w:rPr>
        <w:t xml:space="preserve"> Ustawy.</w:t>
      </w:r>
    </w:p>
    <w:p w14:paraId="00D60296" w14:textId="0353374D" w:rsidR="007A7266" w:rsidRPr="009C146B" w:rsidRDefault="00672A68" w:rsidP="009C146B">
      <w:pPr>
        <w:pStyle w:val="Akapitzlist"/>
        <w:numPr>
          <w:ilvl w:val="0"/>
          <w:numId w:val="10"/>
        </w:numPr>
        <w:tabs>
          <w:tab w:val="left" w:pos="284"/>
        </w:tabs>
        <w:spacing w:before="120" w:after="120" w:line="360" w:lineRule="exact"/>
        <w:ind w:left="215" w:hanging="357"/>
        <w:contextualSpacing w:val="0"/>
        <w:jc w:val="both"/>
        <w:rPr>
          <w:rFonts w:ascii="Garamond" w:eastAsiaTheme="minorEastAsia" w:hAnsi="Garamond"/>
          <w:sz w:val="24"/>
          <w:szCs w:val="24"/>
        </w:rPr>
      </w:pPr>
      <w:bookmarkStart w:id="83" w:name="_Hlk60731251"/>
      <w:r w:rsidRPr="00FB1ED2">
        <w:rPr>
          <w:rStyle w:val="FontStyle29"/>
          <w:rFonts w:ascii="Garamond" w:hAnsi="Garamond"/>
          <w:sz w:val="24"/>
          <w:szCs w:val="24"/>
        </w:rPr>
        <w:t>Otrzymane środki finansowe niewykorzystane w danym roku budżetowym mogą być wykorzystane w kolejnym roku budżetowym realizacji Projektu bez konieczności zmiany Umowy.</w:t>
      </w:r>
    </w:p>
    <w:bookmarkEnd w:id="83"/>
    <w:p w14:paraId="46536721" w14:textId="77777777" w:rsidR="00A631E3"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7</w:t>
      </w:r>
      <w:r w:rsidRPr="003315F5">
        <w:rPr>
          <w:rFonts w:ascii="Garamond" w:hAnsi="Garamond"/>
          <w:b/>
          <w:sz w:val="24"/>
          <w:szCs w:val="24"/>
        </w:rPr>
        <w:t xml:space="preserve">. </w:t>
      </w:r>
    </w:p>
    <w:p w14:paraId="12D78E43" w14:textId="4B8B9EAE" w:rsidR="00E23D87" w:rsidRPr="003315F5" w:rsidRDefault="00E23D87" w:rsidP="00CB6B9E">
      <w:pPr>
        <w:keepNext/>
        <w:spacing w:before="120" w:after="120" w:line="360" w:lineRule="exact"/>
        <w:jc w:val="center"/>
        <w:rPr>
          <w:rFonts w:ascii="Garamond" w:hAnsi="Garamond"/>
          <w:b/>
          <w:sz w:val="24"/>
          <w:szCs w:val="24"/>
        </w:rPr>
      </w:pPr>
      <w:r w:rsidRPr="003315F5">
        <w:rPr>
          <w:rFonts w:ascii="Garamond" w:hAnsi="Garamond"/>
          <w:b/>
          <w:sz w:val="24"/>
          <w:szCs w:val="24"/>
        </w:rPr>
        <w:t>Wydatki kwalifikowalne</w:t>
      </w:r>
    </w:p>
    <w:p w14:paraId="5A9BDD5D" w14:textId="7C2708BC" w:rsidR="000412F3" w:rsidRPr="003315F5" w:rsidRDefault="00E23D87" w:rsidP="005F0C33">
      <w:pPr>
        <w:pStyle w:val="Akapitzlist"/>
        <w:numPr>
          <w:ilvl w:val="0"/>
          <w:numId w:val="35"/>
        </w:numPr>
        <w:tabs>
          <w:tab w:val="left" w:pos="0"/>
          <w:tab w:val="left" w:pos="426"/>
        </w:tabs>
        <w:spacing w:before="120" w:after="120" w:line="360" w:lineRule="exact"/>
        <w:contextualSpacing w:val="0"/>
        <w:jc w:val="both"/>
        <w:rPr>
          <w:rStyle w:val="FontStyle29"/>
          <w:rFonts w:ascii="Garamond" w:hAnsi="Garamond"/>
          <w:sz w:val="24"/>
          <w:szCs w:val="24"/>
        </w:rPr>
      </w:pPr>
      <w:r w:rsidRPr="003315F5">
        <w:rPr>
          <w:rStyle w:val="FontStyle29"/>
          <w:rFonts w:ascii="Garamond" w:hAnsi="Garamond"/>
          <w:sz w:val="24"/>
          <w:szCs w:val="24"/>
        </w:rPr>
        <w:t>Wydatki ponoszone w</w:t>
      </w:r>
      <w:r w:rsidR="000412F3" w:rsidRPr="003315F5">
        <w:rPr>
          <w:rStyle w:val="FontStyle29"/>
          <w:rFonts w:ascii="Garamond" w:hAnsi="Garamond"/>
          <w:sz w:val="24"/>
          <w:szCs w:val="24"/>
        </w:rPr>
        <w:t xml:space="preserve"> związku z realizacją</w:t>
      </w:r>
      <w:r w:rsidRPr="003315F5">
        <w:rPr>
          <w:rStyle w:val="FontStyle29"/>
          <w:rFonts w:ascii="Garamond" w:hAnsi="Garamond"/>
          <w:sz w:val="24"/>
          <w:szCs w:val="24"/>
        </w:rPr>
        <w:t xml:space="preserve"> </w:t>
      </w:r>
      <w:r w:rsidR="000412F3" w:rsidRPr="003315F5">
        <w:rPr>
          <w:rStyle w:val="FontStyle29"/>
          <w:rFonts w:ascii="Garamond" w:hAnsi="Garamond"/>
          <w:sz w:val="24"/>
          <w:szCs w:val="24"/>
        </w:rPr>
        <w:t xml:space="preserve">Projektu </w:t>
      </w:r>
      <w:r w:rsidRPr="003315F5">
        <w:rPr>
          <w:rStyle w:val="FontStyle29"/>
          <w:rFonts w:ascii="Garamond" w:hAnsi="Garamond"/>
          <w:sz w:val="24"/>
          <w:szCs w:val="24"/>
        </w:rPr>
        <w:t>kwalifikują się do objęcia dofinansowaniem w przypadku łącznego spełniania następujących warunków:</w:t>
      </w:r>
    </w:p>
    <w:p w14:paraId="4EC00D20" w14:textId="32309B3D" w:rsidR="000412F3" w:rsidRPr="003315F5" w:rsidRDefault="000412F3" w:rsidP="005F0C33">
      <w:pPr>
        <w:pStyle w:val="Style18"/>
        <w:widowControl/>
        <w:numPr>
          <w:ilvl w:val="0"/>
          <w:numId w:val="4"/>
        </w:numPr>
        <w:tabs>
          <w:tab w:val="left" w:pos="426"/>
        </w:tabs>
        <w:spacing w:before="120" w:after="120" w:line="360" w:lineRule="exact"/>
        <w:ind w:left="714" w:hanging="357"/>
        <w:rPr>
          <w:rFonts w:ascii="Garamond" w:hAnsi="Garamond"/>
        </w:rPr>
      </w:pPr>
      <w:r w:rsidRPr="003315F5">
        <w:rPr>
          <w:rFonts w:ascii="Garamond" w:hAnsi="Garamond"/>
        </w:rPr>
        <w:t>są niezbędne do zrealizowania celów i wskaźników Projektu</w:t>
      </w:r>
      <w:r w:rsidR="00240469" w:rsidRPr="003315F5">
        <w:rPr>
          <w:rFonts w:ascii="Garamond" w:hAnsi="Garamond"/>
        </w:rPr>
        <w:t xml:space="preserve"> oraz zostały poniesione w</w:t>
      </w:r>
      <w:r w:rsidR="006F753F">
        <w:rPr>
          <w:rFonts w:ascii="Garamond" w:hAnsi="Garamond"/>
        </w:rPr>
        <w:t> </w:t>
      </w:r>
      <w:r w:rsidR="00240469" w:rsidRPr="003315F5">
        <w:rPr>
          <w:rFonts w:ascii="Garamond" w:hAnsi="Garamond"/>
        </w:rPr>
        <w:t>związku z realizacją Projektu</w:t>
      </w:r>
      <w:r w:rsidRPr="003315F5">
        <w:rPr>
          <w:rFonts w:ascii="Garamond" w:hAnsi="Garamond"/>
        </w:rPr>
        <w:t>;</w:t>
      </w:r>
    </w:p>
    <w:p w14:paraId="4D11C135" w14:textId="20BF7E55" w:rsidR="000412F3" w:rsidRPr="003315F5" w:rsidRDefault="000412F3" w:rsidP="005F0C33">
      <w:pPr>
        <w:pStyle w:val="Style18"/>
        <w:widowControl/>
        <w:numPr>
          <w:ilvl w:val="0"/>
          <w:numId w:val="4"/>
        </w:numPr>
        <w:tabs>
          <w:tab w:val="left" w:pos="426"/>
        </w:tabs>
        <w:spacing w:before="120" w:after="120" w:line="360" w:lineRule="exact"/>
        <w:ind w:left="714" w:hanging="357"/>
        <w:rPr>
          <w:rFonts w:ascii="Garamond" w:hAnsi="Garamond"/>
        </w:rPr>
      </w:pPr>
      <w:r w:rsidRPr="003315F5">
        <w:rPr>
          <w:rFonts w:ascii="Garamond" w:hAnsi="Garamond"/>
        </w:rPr>
        <w:t>są zgodne z Umową i Wnioskiem o dofinansowanie;</w:t>
      </w:r>
    </w:p>
    <w:p w14:paraId="47243BB7" w14:textId="2F364A08" w:rsidR="000412F3" w:rsidRPr="003315F5" w:rsidRDefault="000412F3" w:rsidP="005F0C33">
      <w:pPr>
        <w:pStyle w:val="Style18"/>
        <w:widowControl/>
        <w:numPr>
          <w:ilvl w:val="0"/>
          <w:numId w:val="4"/>
        </w:numPr>
        <w:tabs>
          <w:tab w:val="left" w:pos="426"/>
        </w:tabs>
        <w:spacing w:before="120" w:after="120" w:line="360" w:lineRule="exact"/>
        <w:ind w:left="714" w:hanging="357"/>
        <w:rPr>
          <w:rFonts w:ascii="Garamond" w:hAnsi="Garamond"/>
        </w:rPr>
      </w:pPr>
      <w:r w:rsidRPr="003315F5">
        <w:rPr>
          <w:rFonts w:ascii="Garamond" w:hAnsi="Garamond"/>
        </w:rPr>
        <w:t>są zaksięgowane i udokumentowane zgodnie z obowiązującymi przepisami</w:t>
      </w:r>
      <w:r w:rsidR="009B7783" w:rsidRPr="003315F5">
        <w:rPr>
          <w:rFonts w:ascii="Garamond" w:hAnsi="Garamond"/>
        </w:rPr>
        <w:t>,</w:t>
      </w:r>
      <w:r w:rsidRPr="003315F5">
        <w:rPr>
          <w:rFonts w:ascii="Garamond" w:hAnsi="Garamond"/>
        </w:rPr>
        <w:t xml:space="preserve"> </w:t>
      </w:r>
      <w:r w:rsidRPr="003315F5">
        <w:rPr>
          <w:rStyle w:val="FontStyle29"/>
          <w:rFonts w:ascii="Garamond" w:hAnsi="Garamond"/>
          <w:sz w:val="24"/>
          <w:szCs w:val="24"/>
        </w:rPr>
        <w:t>w tym w</w:t>
      </w:r>
      <w:r w:rsidR="006F753F">
        <w:rPr>
          <w:rStyle w:val="FontStyle29"/>
          <w:rFonts w:ascii="Garamond" w:hAnsi="Garamond"/>
          <w:sz w:val="24"/>
          <w:szCs w:val="24"/>
        </w:rPr>
        <w:t> </w:t>
      </w:r>
      <w:r w:rsidRPr="003315F5">
        <w:rPr>
          <w:rStyle w:val="FontStyle29"/>
          <w:rFonts w:ascii="Garamond" w:hAnsi="Garamond"/>
          <w:sz w:val="24"/>
          <w:szCs w:val="24"/>
        </w:rPr>
        <w:t xml:space="preserve">szczególności ustawą </w:t>
      </w:r>
      <w:r w:rsidR="00240469" w:rsidRPr="003315F5">
        <w:rPr>
          <w:rFonts w:ascii="Garamond" w:hAnsi="Garamond"/>
        </w:rPr>
        <w:t xml:space="preserve">z dnia 29 września 1994 r. </w:t>
      </w:r>
      <w:r w:rsidRPr="003315F5">
        <w:rPr>
          <w:rFonts w:ascii="Garamond" w:hAnsi="Garamond"/>
        </w:rPr>
        <w:t>o rachunkowości</w:t>
      </w:r>
      <w:r w:rsidR="00A52E50">
        <w:rPr>
          <w:rFonts w:ascii="Garamond" w:hAnsi="Garamond"/>
        </w:rPr>
        <w:t xml:space="preserve"> </w:t>
      </w:r>
      <w:r w:rsidRPr="003315F5">
        <w:rPr>
          <w:rFonts w:ascii="Garamond" w:hAnsi="Garamond"/>
        </w:rPr>
        <w:t>oraz polityką rachunkowości stosowaną u</w:t>
      </w:r>
      <w:r w:rsidR="00804D85" w:rsidRPr="003315F5">
        <w:rPr>
          <w:rFonts w:ascii="Garamond" w:hAnsi="Garamond"/>
        </w:rPr>
        <w:t> </w:t>
      </w:r>
      <w:r w:rsidR="00455DB0">
        <w:rPr>
          <w:rFonts w:ascii="Garamond" w:hAnsi="Garamond"/>
        </w:rPr>
        <w:t>Beneficjenta</w:t>
      </w:r>
      <w:r w:rsidRPr="003315F5">
        <w:rPr>
          <w:rFonts w:ascii="Garamond" w:hAnsi="Garamond"/>
        </w:rPr>
        <w:t xml:space="preserve"> i z niniejszą Umową;</w:t>
      </w:r>
    </w:p>
    <w:p w14:paraId="38E8F632" w14:textId="6636B014" w:rsidR="000412F3" w:rsidRPr="003315F5" w:rsidRDefault="000412F3" w:rsidP="005F0C33">
      <w:pPr>
        <w:pStyle w:val="Style18"/>
        <w:widowControl/>
        <w:numPr>
          <w:ilvl w:val="0"/>
          <w:numId w:val="4"/>
        </w:numPr>
        <w:tabs>
          <w:tab w:val="left" w:pos="426"/>
        </w:tabs>
        <w:spacing w:before="120" w:after="120" w:line="360" w:lineRule="exact"/>
        <w:ind w:left="714" w:hanging="357"/>
        <w:rPr>
          <w:rStyle w:val="FontStyle29"/>
          <w:rFonts w:ascii="Garamond" w:hAnsi="Garamond"/>
          <w:sz w:val="24"/>
          <w:szCs w:val="24"/>
          <w:lang w:eastAsia="en-US"/>
        </w:rPr>
      </w:pPr>
      <w:r w:rsidRPr="003315F5">
        <w:rPr>
          <w:rFonts w:ascii="Garamond" w:hAnsi="Garamond"/>
        </w:rPr>
        <w:t xml:space="preserve">zostały faktycznie poniesione w znaczeniu kasowym w okresie realizacji Projektu wskazanym w § 2 ust. </w:t>
      </w:r>
      <w:r w:rsidR="008E7372">
        <w:rPr>
          <w:rFonts w:ascii="Garamond" w:hAnsi="Garamond"/>
        </w:rPr>
        <w:t>6</w:t>
      </w:r>
      <w:r w:rsidR="009E2AD7" w:rsidRPr="003315F5">
        <w:rPr>
          <w:rFonts w:ascii="Garamond" w:hAnsi="Garamond"/>
        </w:rPr>
        <w:t xml:space="preserve">, </w:t>
      </w:r>
      <w:bookmarkStart w:id="84" w:name="_Hlk61516409"/>
      <w:r w:rsidR="009E2AD7" w:rsidRPr="003315F5">
        <w:rPr>
          <w:rFonts w:ascii="Garamond" w:hAnsi="Garamond"/>
        </w:rPr>
        <w:t>z wyłączeniem kosztów pośrednich</w:t>
      </w:r>
      <w:bookmarkEnd w:id="84"/>
      <w:r w:rsidRPr="003315F5">
        <w:rPr>
          <w:rFonts w:ascii="Garamond" w:hAnsi="Garamond"/>
        </w:rPr>
        <w:t>;</w:t>
      </w:r>
    </w:p>
    <w:p w14:paraId="4ADD9D97" w14:textId="7DBEADDD" w:rsidR="00E23D87" w:rsidRPr="003315F5" w:rsidRDefault="00E23D87" w:rsidP="005F0C33">
      <w:pPr>
        <w:pStyle w:val="Style18"/>
        <w:widowControl/>
        <w:numPr>
          <w:ilvl w:val="0"/>
          <w:numId w:val="4"/>
        </w:numPr>
        <w:tabs>
          <w:tab w:val="left" w:pos="426"/>
        </w:tabs>
        <w:spacing w:before="120" w:after="120" w:line="360" w:lineRule="exact"/>
        <w:ind w:left="714" w:hanging="357"/>
        <w:rPr>
          <w:rFonts w:ascii="Garamond" w:hAnsi="Garamond"/>
        </w:rPr>
      </w:pPr>
      <w:r w:rsidRPr="003315F5">
        <w:rPr>
          <w:rFonts w:ascii="Garamond" w:hAnsi="Garamond"/>
        </w:rPr>
        <w:t>został</w:t>
      </w:r>
      <w:r w:rsidR="000412F3" w:rsidRPr="003315F5">
        <w:rPr>
          <w:rFonts w:ascii="Garamond" w:hAnsi="Garamond"/>
        </w:rPr>
        <w:t>y</w:t>
      </w:r>
      <w:r w:rsidRPr="003315F5">
        <w:rPr>
          <w:rFonts w:ascii="Garamond" w:hAnsi="Garamond"/>
        </w:rPr>
        <w:t xml:space="preserve"> </w:t>
      </w:r>
      <w:r w:rsidR="000412F3" w:rsidRPr="003315F5">
        <w:rPr>
          <w:rFonts w:ascii="Garamond" w:hAnsi="Garamond"/>
        </w:rPr>
        <w:t xml:space="preserve">poniesione </w:t>
      </w:r>
      <w:r w:rsidR="00B95205" w:rsidRPr="003315F5">
        <w:rPr>
          <w:rFonts w:ascii="Garamond" w:hAnsi="Garamond"/>
        </w:rPr>
        <w:t>w sposób racjonalny i efektywny, z zachowaniem zasad uzyskiwania najlepszych efektów z danych nakładów</w:t>
      </w:r>
      <w:r w:rsidR="00E8689B" w:rsidRPr="003315F5">
        <w:rPr>
          <w:rFonts w:ascii="Garamond" w:hAnsi="Garamond"/>
        </w:rPr>
        <w:t>;</w:t>
      </w:r>
    </w:p>
    <w:p w14:paraId="32F377A2" w14:textId="3C3C3D1B" w:rsidR="00E23D87" w:rsidRPr="003315F5" w:rsidRDefault="000412F3" w:rsidP="005F0C33">
      <w:pPr>
        <w:pStyle w:val="Style18"/>
        <w:widowControl/>
        <w:numPr>
          <w:ilvl w:val="0"/>
          <w:numId w:val="4"/>
        </w:numPr>
        <w:tabs>
          <w:tab w:val="left" w:pos="426"/>
        </w:tabs>
        <w:spacing w:before="120" w:after="120" w:line="360" w:lineRule="exact"/>
        <w:ind w:left="714" w:hanging="357"/>
        <w:rPr>
          <w:rFonts w:ascii="Garamond" w:hAnsi="Garamond"/>
        </w:rPr>
      </w:pPr>
      <w:r w:rsidRPr="003315F5">
        <w:rPr>
          <w:rFonts w:ascii="Garamond" w:hAnsi="Garamond"/>
        </w:rPr>
        <w:lastRenderedPageBreak/>
        <w:t xml:space="preserve">zostały poniesione zgodnie </w:t>
      </w:r>
      <w:r w:rsidR="00E23D87" w:rsidRPr="003315F5">
        <w:rPr>
          <w:rFonts w:ascii="Garamond" w:hAnsi="Garamond"/>
        </w:rPr>
        <w:t xml:space="preserve">z obowiązującymi przepisami prawa, w szczególności </w:t>
      </w:r>
      <w:r w:rsidR="00E0102A" w:rsidRPr="003315F5">
        <w:rPr>
          <w:rFonts w:ascii="Garamond" w:hAnsi="Garamond"/>
        </w:rPr>
        <w:t>ustawą z</w:t>
      </w:r>
      <w:r w:rsidR="006F753F">
        <w:rPr>
          <w:rFonts w:ascii="Garamond" w:hAnsi="Garamond"/>
        </w:rPr>
        <w:t> </w:t>
      </w:r>
      <w:r w:rsidR="00E0102A" w:rsidRPr="003315F5">
        <w:rPr>
          <w:rFonts w:ascii="Garamond" w:hAnsi="Garamond"/>
        </w:rPr>
        <w:t>dnia 11 września 2019 r. Prawo zamówień publicznych</w:t>
      </w:r>
      <w:r w:rsidR="00DC2A49">
        <w:rPr>
          <w:rFonts w:ascii="Garamond" w:hAnsi="Garamond"/>
        </w:rPr>
        <w:t>,</w:t>
      </w:r>
      <w:r w:rsidR="00E0102A" w:rsidRPr="003315F5">
        <w:rPr>
          <w:rFonts w:ascii="Garamond" w:hAnsi="Garamond"/>
        </w:rPr>
        <w:t xml:space="preserve"> </w:t>
      </w:r>
      <w:r w:rsidR="007A7266" w:rsidRPr="003315F5">
        <w:rPr>
          <w:rFonts w:ascii="Garamond" w:hAnsi="Garamond"/>
        </w:rPr>
        <w:t>(</w:t>
      </w:r>
      <w:r w:rsidR="00E0102A" w:rsidRPr="003315F5">
        <w:rPr>
          <w:rFonts w:ascii="Garamond" w:hAnsi="Garamond"/>
        </w:rPr>
        <w:t>dalej: „</w:t>
      </w:r>
      <w:r w:rsidR="00E0102A" w:rsidRPr="00737F7B">
        <w:rPr>
          <w:rFonts w:ascii="Garamond" w:hAnsi="Garamond"/>
        </w:rPr>
        <w:t>ustawa PZP</w:t>
      </w:r>
      <w:r w:rsidR="00E0102A" w:rsidRPr="003315F5">
        <w:rPr>
          <w:rFonts w:ascii="Garamond" w:hAnsi="Garamond"/>
        </w:rPr>
        <w:t>”)</w:t>
      </w:r>
      <w:r w:rsidR="008F71A9">
        <w:rPr>
          <w:rFonts w:ascii="Garamond" w:hAnsi="Garamond"/>
        </w:rPr>
        <w:t xml:space="preserve">, </w:t>
      </w:r>
      <w:r w:rsidR="00E23D87" w:rsidRPr="003315F5">
        <w:rPr>
          <w:rFonts w:ascii="Garamond" w:hAnsi="Garamond"/>
        </w:rPr>
        <w:t>jeśli ma zastosowanie</w:t>
      </w:r>
      <w:r w:rsidR="008F71A9">
        <w:rPr>
          <w:rFonts w:ascii="Garamond" w:hAnsi="Garamond"/>
        </w:rPr>
        <w:t>,</w:t>
      </w:r>
      <w:r w:rsidR="00E23D87" w:rsidRPr="003315F5">
        <w:rPr>
          <w:rFonts w:ascii="Garamond" w:hAnsi="Garamond"/>
        </w:rPr>
        <w:t xml:space="preserve"> oraz przepisami regulującymi udzielanie </w:t>
      </w:r>
      <w:r w:rsidR="00501901">
        <w:rPr>
          <w:rFonts w:ascii="Garamond" w:hAnsi="Garamond"/>
        </w:rPr>
        <w:t>P</w:t>
      </w:r>
      <w:r w:rsidR="00E23D87" w:rsidRPr="003315F5">
        <w:rPr>
          <w:rFonts w:ascii="Garamond" w:hAnsi="Garamond"/>
        </w:rPr>
        <w:t>omocy publicznej (jeżeli dotyczy)</w:t>
      </w:r>
      <w:r w:rsidR="003C036A" w:rsidRPr="003315F5">
        <w:rPr>
          <w:rFonts w:ascii="Garamond" w:hAnsi="Garamond"/>
        </w:rPr>
        <w:t>.</w:t>
      </w:r>
    </w:p>
    <w:p w14:paraId="3E215E25" w14:textId="40A7136D" w:rsidR="00C03DB4" w:rsidRPr="00FB1ED2" w:rsidRDefault="005B1B7A" w:rsidP="005F0C33">
      <w:pPr>
        <w:pStyle w:val="Akapitzlist"/>
        <w:numPr>
          <w:ilvl w:val="0"/>
          <w:numId w:val="35"/>
        </w:numPr>
        <w:tabs>
          <w:tab w:val="left" w:pos="142"/>
          <w:tab w:val="left" w:pos="284"/>
        </w:tabs>
        <w:spacing w:before="120" w:after="120" w:line="360" w:lineRule="exact"/>
        <w:ind w:left="215" w:hanging="357"/>
        <w:contextualSpacing w:val="0"/>
        <w:jc w:val="both"/>
        <w:rPr>
          <w:rStyle w:val="FontStyle29"/>
          <w:rFonts w:ascii="Garamond" w:eastAsiaTheme="minorEastAsia" w:hAnsi="Garamond"/>
          <w:sz w:val="24"/>
          <w:szCs w:val="24"/>
          <w:lang w:eastAsia="pl-PL"/>
        </w:rPr>
      </w:pPr>
      <w:r>
        <w:rPr>
          <w:rStyle w:val="FontStyle29"/>
          <w:rFonts w:ascii="Garamond" w:hAnsi="Garamond"/>
          <w:sz w:val="24"/>
          <w:szCs w:val="24"/>
        </w:rPr>
        <w:t xml:space="preserve"> </w:t>
      </w:r>
      <w:r w:rsidR="00C03DB4" w:rsidRPr="003315F5">
        <w:rPr>
          <w:rStyle w:val="FontStyle29"/>
          <w:rFonts w:ascii="Garamond" w:hAnsi="Garamond"/>
          <w:sz w:val="24"/>
          <w:szCs w:val="24"/>
        </w:rPr>
        <w:t>Dowodem poniesienia wydatku jest wystawiona faktura lub inny dokument księgowy o</w:t>
      </w:r>
      <w:r w:rsidR="006F753F">
        <w:rPr>
          <w:rStyle w:val="FontStyle29"/>
          <w:rFonts w:ascii="Garamond" w:hAnsi="Garamond"/>
          <w:sz w:val="24"/>
          <w:szCs w:val="24"/>
        </w:rPr>
        <w:t> </w:t>
      </w:r>
      <w:r w:rsidR="00C03DB4" w:rsidRPr="003315F5">
        <w:rPr>
          <w:rStyle w:val="FontStyle29"/>
          <w:rFonts w:ascii="Garamond" w:hAnsi="Garamond"/>
          <w:sz w:val="24"/>
          <w:szCs w:val="24"/>
        </w:rPr>
        <w:t>równoważnej wartości dowodowej. Decydująca w przypadku kwalifikacji wydatku pod względem terminów jest data faktycznego poniesi</w:t>
      </w:r>
      <w:r w:rsidR="00804D85" w:rsidRPr="003315F5">
        <w:rPr>
          <w:rStyle w:val="FontStyle29"/>
          <w:rFonts w:ascii="Garamond" w:hAnsi="Garamond"/>
          <w:sz w:val="24"/>
          <w:szCs w:val="24"/>
        </w:rPr>
        <w:t xml:space="preserve">enia </w:t>
      </w:r>
      <w:r w:rsidR="00C03DB4" w:rsidRPr="003315F5">
        <w:rPr>
          <w:rStyle w:val="FontStyle29"/>
          <w:rFonts w:ascii="Garamond" w:hAnsi="Garamond"/>
          <w:sz w:val="24"/>
          <w:szCs w:val="24"/>
        </w:rPr>
        <w:t>wydatku. W toku rozliczania Projektu Agencja może wystąpić o przesłanie wszystkich lub wybranych dokumentów źródłowych w celu potwierdzenia prawidłowości poniesionego i przedstawionego do rozliczenia wydatku.</w:t>
      </w:r>
    </w:p>
    <w:p w14:paraId="00C6C53D" w14:textId="26478B9D" w:rsidR="00E23D87" w:rsidRDefault="00B66818" w:rsidP="009C146B">
      <w:pPr>
        <w:pStyle w:val="Akapitzlist"/>
        <w:numPr>
          <w:ilvl w:val="0"/>
          <w:numId w:val="35"/>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bookmarkStart w:id="85" w:name="_Hlk60731494"/>
      <w:r w:rsidRPr="003315F5">
        <w:rPr>
          <w:rStyle w:val="FontStyle29"/>
          <w:rFonts w:ascii="Garamond" w:hAnsi="Garamond"/>
          <w:sz w:val="24"/>
          <w:szCs w:val="24"/>
        </w:rPr>
        <w:t xml:space="preserve"> </w:t>
      </w:r>
      <w:r w:rsidR="00E23D87" w:rsidRPr="003315F5">
        <w:rPr>
          <w:rStyle w:val="FontStyle29"/>
          <w:rFonts w:ascii="Garamond" w:hAnsi="Garamond"/>
          <w:sz w:val="24"/>
          <w:szCs w:val="24"/>
        </w:rPr>
        <w:t>Wszystkie wydatki kwalifikowalne muszą być ponoszone z zachowaniem zasad uczciwej konkurencji, jawności i przejrzystości oraz przy braku konfliktu interesów rozumianego jako brak bezstronności i obiektywizmu w związku z wykonaniem Umowy.</w:t>
      </w:r>
      <w:bookmarkStart w:id="86" w:name="_Hlk107498748"/>
      <w:bookmarkEnd w:id="85"/>
    </w:p>
    <w:p w14:paraId="21C3DBAE" w14:textId="56F5A4D7" w:rsidR="00054310" w:rsidRPr="00054310" w:rsidRDefault="00054310" w:rsidP="0017544E">
      <w:pPr>
        <w:pStyle w:val="Akapitzlist"/>
        <w:numPr>
          <w:ilvl w:val="0"/>
          <w:numId w:val="35"/>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054310">
        <w:rPr>
          <w:rStyle w:val="FontStyle29"/>
          <w:rFonts w:ascii="Garamond" w:hAnsi="Garamond"/>
          <w:sz w:val="24"/>
          <w:szCs w:val="24"/>
        </w:rPr>
        <w:t>Naliczony podatek od towarów i usług (VAT) może być wydatkiem kwalifikowalnym, jeśli zgodnie z odrębnymi przepisami, Beneficjentowi nie przysługuje prawo do jego zwrotu lub odliczenia oraz jeśli podatek ten został naliczony w związku z poniesionymi wydatkami kwalifikowalnymi.</w:t>
      </w:r>
      <w:bookmarkEnd w:id="86"/>
    </w:p>
    <w:p w14:paraId="64896D6E" w14:textId="35D41447" w:rsidR="00E23D87" w:rsidRPr="003315F5" w:rsidRDefault="00E23D87" w:rsidP="005F0C33">
      <w:pPr>
        <w:pStyle w:val="Akapitzlist"/>
        <w:numPr>
          <w:ilvl w:val="0"/>
          <w:numId w:val="35"/>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Dofinansowanie wydatkowane na cele inne niż określone w Umowie spowoduje uznanie takich wydatków za niekwalifikowalne.</w:t>
      </w:r>
    </w:p>
    <w:p w14:paraId="7895557D" w14:textId="2658BC18" w:rsidR="007A7266" w:rsidRPr="005B1B7A" w:rsidRDefault="00B66818" w:rsidP="009C146B">
      <w:pPr>
        <w:pStyle w:val="Akapitzlist"/>
        <w:numPr>
          <w:ilvl w:val="0"/>
          <w:numId w:val="35"/>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 </w:t>
      </w:r>
      <w:r w:rsidR="006D5968" w:rsidRPr="003315F5">
        <w:rPr>
          <w:rStyle w:val="FontStyle29"/>
          <w:rFonts w:ascii="Garamond" w:hAnsi="Garamond"/>
          <w:sz w:val="24"/>
          <w:szCs w:val="24"/>
        </w:rPr>
        <w:t>Do wydatków kwalifikowa</w:t>
      </w:r>
      <w:r w:rsidR="007A7266" w:rsidRPr="003315F5">
        <w:rPr>
          <w:rStyle w:val="FontStyle29"/>
          <w:rFonts w:ascii="Garamond" w:hAnsi="Garamond"/>
          <w:sz w:val="24"/>
          <w:szCs w:val="24"/>
        </w:rPr>
        <w:t>l</w:t>
      </w:r>
      <w:r w:rsidR="006D5968" w:rsidRPr="003315F5">
        <w:rPr>
          <w:rStyle w:val="FontStyle29"/>
          <w:rFonts w:ascii="Garamond" w:hAnsi="Garamond"/>
          <w:sz w:val="24"/>
          <w:szCs w:val="24"/>
        </w:rPr>
        <w:t>nych zalicza się wydatki poniesione na wypełnienie obowiązków informacyjnych, o których mowa w § 9.</w:t>
      </w:r>
    </w:p>
    <w:p w14:paraId="1BA7C8D3" w14:textId="52DE6D8B" w:rsidR="00E23D87" w:rsidRPr="003315F5" w:rsidRDefault="00E23D87" w:rsidP="003315F5">
      <w:pPr>
        <w:pStyle w:val="Style18"/>
        <w:keepNext/>
        <w:tabs>
          <w:tab w:val="left" w:pos="426"/>
        </w:tabs>
        <w:spacing w:before="120" w:after="120" w:line="360" w:lineRule="exact"/>
        <w:ind w:right="11" w:hanging="272"/>
        <w:rPr>
          <w:rFonts w:ascii="Garamond" w:hAnsi="Garamond"/>
          <w:b/>
        </w:rPr>
      </w:pPr>
      <w:bookmarkStart w:id="87" w:name="bookmark15"/>
      <w:bookmarkEnd w:id="67"/>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 8</w:t>
      </w:r>
      <w:r w:rsidR="00BE148D" w:rsidRPr="003315F5">
        <w:rPr>
          <w:rFonts w:ascii="Garamond" w:hAnsi="Garamond"/>
          <w:b/>
        </w:rPr>
        <w:t>.</w:t>
      </w:r>
    </w:p>
    <w:p w14:paraId="0ED0194D" w14:textId="524AF932" w:rsidR="00E23D87" w:rsidRPr="003315F5" w:rsidRDefault="00E23D87" w:rsidP="003315F5">
      <w:pPr>
        <w:pStyle w:val="Style18"/>
        <w:keepNext/>
        <w:tabs>
          <w:tab w:val="left" w:pos="426"/>
        </w:tabs>
        <w:spacing w:before="120" w:after="120" w:line="360" w:lineRule="exact"/>
        <w:ind w:right="11" w:hanging="272"/>
        <w:rPr>
          <w:rFonts w:ascii="Garamond" w:hAnsi="Garamond"/>
        </w:rPr>
      </w:pPr>
      <w:bookmarkStart w:id="88" w:name="_Hlk45288240"/>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Konkurencyjność wydatków</w:t>
      </w:r>
      <w:bookmarkEnd w:id="87"/>
    </w:p>
    <w:bookmarkEnd w:id="88"/>
    <w:p w14:paraId="60675FDC" w14:textId="39D3C4DC" w:rsidR="00E23D87" w:rsidRPr="00FB1ED2" w:rsidRDefault="00D93451"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 jest</w:t>
      </w:r>
      <w:r w:rsidR="00E23D87" w:rsidRPr="00FB1ED2">
        <w:rPr>
          <w:rStyle w:val="FontStyle29"/>
          <w:rFonts w:ascii="Garamond" w:hAnsi="Garamond"/>
          <w:sz w:val="24"/>
          <w:szCs w:val="24"/>
        </w:rPr>
        <w:t xml:space="preserve"> zobowiązan</w:t>
      </w:r>
      <w:r>
        <w:rPr>
          <w:rStyle w:val="FontStyle29"/>
          <w:rFonts w:ascii="Garamond" w:hAnsi="Garamond"/>
          <w:sz w:val="24"/>
          <w:szCs w:val="24"/>
        </w:rPr>
        <w:t>y</w:t>
      </w:r>
      <w:r w:rsidR="00E23D87" w:rsidRPr="00FB1ED2">
        <w:rPr>
          <w:rStyle w:val="FontStyle29"/>
          <w:rFonts w:ascii="Garamond" w:hAnsi="Garamond"/>
          <w:sz w:val="24"/>
          <w:szCs w:val="24"/>
        </w:rPr>
        <w:t xml:space="preserve"> dokonywać wydatków związanych z</w:t>
      </w:r>
      <w:r w:rsidR="00381836">
        <w:rPr>
          <w:rStyle w:val="FontStyle29"/>
          <w:rFonts w:ascii="Garamond" w:hAnsi="Garamond"/>
          <w:sz w:val="24"/>
          <w:szCs w:val="24"/>
        </w:rPr>
        <w:t xml:space="preserve"> </w:t>
      </w:r>
      <w:r w:rsidR="00E23D87" w:rsidRPr="00FB1ED2">
        <w:rPr>
          <w:rStyle w:val="FontStyle29"/>
          <w:rFonts w:ascii="Garamond" w:hAnsi="Garamond"/>
          <w:sz w:val="24"/>
          <w:szCs w:val="24"/>
        </w:rPr>
        <w:t>Projektem w sposób celowy i</w:t>
      </w:r>
      <w:r w:rsidR="00C0385F">
        <w:rPr>
          <w:rStyle w:val="FontStyle29"/>
          <w:rFonts w:ascii="Garamond" w:hAnsi="Garamond"/>
          <w:sz w:val="24"/>
          <w:szCs w:val="24"/>
        </w:rPr>
        <w:t> </w:t>
      </w:r>
      <w:r w:rsidR="00E23D87" w:rsidRPr="00FB1ED2">
        <w:rPr>
          <w:rStyle w:val="FontStyle29"/>
          <w:rFonts w:ascii="Garamond" w:hAnsi="Garamond"/>
          <w:sz w:val="24"/>
          <w:szCs w:val="24"/>
        </w:rPr>
        <w:t>oszczędny, z zachowaniem zasad:</w:t>
      </w:r>
    </w:p>
    <w:p w14:paraId="1943238C" w14:textId="5CD14BFD" w:rsidR="00804D85" w:rsidRPr="003315F5" w:rsidRDefault="00E23D87" w:rsidP="005F0C33">
      <w:pPr>
        <w:pStyle w:val="Style18"/>
        <w:numPr>
          <w:ilvl w:val="0"/>
          <w:numId w:val="5"/>
        </w:numPr>
        <w:tabs>
          <w:tab w:val="left" w:pos="426"/>
        </w:tabs>
        <w:spacing w:before="120" w:after="120" w:line="360" w:lineRule="exact"/>
        <w:ind w:left="714" w:hanging="357"/>
        <w:rPr>
          <w:rFonts w:ascii="Garamond" w:hAnsi="Garamond"/>
        </w:rPr>
      </w:pPr>
      <w:r w:rsidRPr="003315F5">
        <w:rPr>
          <w:rFonts w:ascii="Garamond" w:hAnsi="Garamond"/>
        </w:rPr>
        <w:t>uzyskiwania najlepszych efektów z danych nakładów</w:t>
      </w:r>
      <w:r w:rsidR="00E8689B" w:rsidRPr="003315F5">
        <w:rPr>
          <w:rFonts w:ascii="Garamond" w:hAnsi="Garamond"/>
        </w:rPr>
        <w:t>;</w:t>
      </w:r>
    </w:p>
    <w:p w14:paraId="600BB121" w14:textId="4580A13C" w:rsidR="00804D85" w:rsidRPr="003315F5" w:rsidRDefault="00E23D87" w:rsidP="005F0C33">
      <w:pPr>
        <w:pStyle w:val="Style18"/>
        <w:numPr>
          <w:ilvl w:val="0"/>
          <w:numId w:val="5"/>
        </w:numPr>
        <w:tabs>
          <w:tab w:val="left" w:pos="426"/>
        </w:tabs>
        <w:spacing w:before="120" w:after="120" w:line="360" w:lineRule="exact"/>
        <w:ind w:left="714" w:hanging="357"/>
        <w:rPr>
          <w:rFonts w:ascii="Garamond" w:hAnsi="Garamond"/>
        </w:rPr>
      </w:pPr>
      <w:r w:rsidRPr="003315F5">
        <w:rPr>
          <w:rFonts w:ascii="Garamond" w:hAnsi="Garamond"/>
        </w:rPr>
        <w:t>optymalnego doboru metod i środków służących osiągnięciu założonych celów</w:t>
      </w:r>
      <w:r w:rsidR="00381836">
        <w:rPr>
          <w:rFonts w:ascii="Garamond" w:hAnsi="Garamond"/>
        </w:rPr>
        <w:t>;</w:t>
      </w:r>
    </w:p>
    <w:p w14:paraId="17C0C425" w14:textId="0E20DD80" w:rsidR="00E23D87" w:rsidRPr="003315F5" w:rsidRDefault="00E23D87" w:rsidP="005F0C33">
      <w:pPr>
        <w:pStyle w:val="Style18"/>
        <w:numPr>
          <w:ilvl w:val="0"/>
          <w:numId w:val="5"/>
        </w:numPr>
        <w:tabs>
          <w:tab w:val="left" w:pos="426"/>
        </w:tabs>
        <w:spacing w:before="120" w:after="120" w:line="360" w:lineRule="exact"/>
        <w:ind w:left="714" w:hanging="357"/>
        <w:rPr>
          <w:rFonts w:ascii="Garamond" w:hAnsi="Garamond"/>
        </w:rPr>
      </w:pPr>
      <w:r w:rsidRPr="003315F5">
        <w:rPr>
          <w:rFonts w:ascii="Garamond" w:hAnsi="Garamond"/>
        </w:rPr>
        <w:t xml:space="preserve">jawności, uczciwej konkurencji i równego traktowania wykonawców, co </w:t>
      </w:r>
      <w:r w:rsidR="00455DB0">
        <w:rPr>
          <w:rFonts w:ascii="Garamond" w:hAnsi="Garamond"/>
        </w:rPr>
        <w:t>Beneficjent jest</w:t>
      </w:r>
      <w:r w:rsidRPr="003315F5">
        <w:rPr>
          <w:rFonts w:ascii="Garamond" w:hAnsi="Garamond"/>
        </w:rPr>
        <w:t xml:space="preserve"> zobowiązan</w:t>
      </w:r>
      <w:r w:rsidR="00455DB0">
        <w:rPr>
          <w:rFonts w:ascii="Garamond" w:hAnsi="Garamond"/>
        </w:rPr>
        <w:t>y</w:t>
      </w:r>
      <w:r w:rsidRPr="003315F5">
        <w:rPr>
          <w:rFonts w:ascii="Garamond" w:hAnsi="Garamond"/>
        </w:rPr>
        <w:t xml:space="preserve"> należycie udokumentować</w:t>
      </w:r>
      <w:r w:rsidR="00BC3391">
        <w:rPr>
          <w:rFonts w:ascii="Garamond" w:hAnsi="Garamond"/>
        </w:rPr>
        <w:t>.</w:t>
      </w:r>
    </w:p>
    <w:p w14:paraId="5A3A85B9" w14:textId="5ED93361" w:rsidR="00E23D87" w:rsidRPr="00667D56" w:rsidRDefault="00D93451"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w:t>
      </w:r>
      <w:r w:rsidR="00804D85" w:rsidRPr="00667D56">
        <w:rPr>
          <w:rStyle w:val="FontStyle29"/>
          <w:rFonts w:ascii="Garamond" w:hAnsi="Garamond"/>
          <w:sz w:val="24"/>
          <w:szCs w:val="24"/>
        </w:rPr>
        <w:t xml:space="preserve"> </w:t>
      </w:r>
      <w:r w:rsidR="00E23D87" w:rsidRPr="00667D56">
        <w:rPr>
          <w:rStyle w:val="FontStyle29"/>
          <w:rFonts w:ascii="Garamond" w:hAnsi="Garamond"/>
          <w:sz w:val="24"/>
          <w:szCs w:val="24"/>
        </w:rPr>
        <w:t>udziela zamówień w następujący sposób:</w:t>
      </w:r>
    </w:p>
    <w:p w14:paraId="22E79992" w14:textId="31053CB6" w:rsidR="00804D85" w:rsidRPr="003315F5" w:rsidRDefault="00B95205" w:rsidP="005F0C33">
      <w:pPr>
        <w:pStyle w:val="Style18"/>
        <w:numPr>
          <w:ilvl w:val="0"/>
          <w:numId w:val="6"/>
        </w:numPr>
        <w:tabs>
          <w:tab w:val="left" w:pos="426"/>
        </w:tabs>
        <w:spacing w:before="120" w:after="120" w:line="360" w:lineRule="exact"/>
        <w:ind w:left="714" w:hanging="357"/>
        <w:rPr>
          <w:rFonts w:ascii="Garamond" w:hAnsi="Garamond"/>
        </w:rPr>
      </w:pPr>
      <w:r w:rsidRPr="003315F5">
        <w:rPr>
          <w:rFonts w:ascii="Garamond" w:hAnsi="Garamond"/>
        </w:rPr>
        <w:t xml:space="preserve">zgodnie z ustawą </w:t>
      </w:r>
      <w:r w:rsidR="00031C26" w:rsidRPr="003315F5">
        <w:rPr>
          <w:rFonts w:ascii="Garamond" w:hAnsi="Garamond"/>
        </w:rPr>
        <w:t xml:space="preserve">PZP </w:t>
      </w:r>
      <w:r w:rsidRPr="003315F5">
        <w:rPr>
          <w:rFonts w:ascii="Garamond" w:hAnsi="Garamond"/>
        </w:rPr>
        <w:t xml:space="preserve">– o ile </w:t>
      </w:r>
      <w:r w:rsidR="008E7372">
        <w:rPr>
          <w:rFonts w:ascii="Garamond" w:hAnsi="Garamond"/>
        </w:rPr>
        <w:t>jest</w:t>
      </w:r>
      <w:r w:rsidRPr="003315F5">
        <w:rPr>
          <w:rFonts w:ascii="Garamond" w:hAnsi="Garamond"/>
        </w:rPr>
        <w:t xml:space="preserve"> zobowiązan</w:t>
      </w:r>
      <w:r w:rsidR="008E7372">
        <w:rPr>
          <w:rFonts w:ascii="Garamond" w:hAnsi="Garamond"/>
        </w:rPr>
        <w:t>y</w:t>
      </w:r>
      <w:r w:rsidRPr="003315F5">
        <w:rPr>
          <w:rFonts w:ascii="Garamond" w:hAnsi="Garamond"/>
        </w:rPr>
        <w:t xml:space="preserve"> do stosowania ustawy PZP</w:t>
      </w:r>
      <w:r w:rsidR="009F7323" w:rsidRPr="003315F5">
        <w:rPr>
          <w:rFonts w:ascii="Garamond" w:hAnsi="Garamond"/>
        </w:rPr>
        <w:t>;</w:t>
      </w:r>
      <w:r w:rsidR="00E23D87" w:rsidRPr="003315F5">
        <w:rPr>
          <w:rFonts w:ascii="Garamond" w:hAnsi="Garamond"/>
        </w:rPr>
        <w:t xml:space="preserve"> </w:t>
      </w:r>
    </w:p>
    <w:p w14:paraId="10BF53A5" w14:textId="594185A7" w:rsidR="000108E1" w:rsidRPr="003315F5" w:rsidRDefault="00E23D87" w:rsidP="005F0C33">
      <w:pPr>
        <w:pStyle w:val="Style18"/>
        <w:numPr>
          <w:ilvl w:val="0"/>
          <w:numId w:val="6"/>
        </w:numPr>
        <w:tabs>
          <w:tab w:val="left" w:pos="426"/>
        </w:tabs>
        <w:spacing w:before="120" w:after="120" w:line="360" w:lineRule="exact"/>
        <w:ind w:left="714" w:hanging="357"/>
        <w:rPr>
          <w:rFonts w:ascii="Garamond" w:hAnsi="Garamond"/>
        </w:rPr>
      </w:pPr>
      <w:bookmarkStart w:id="89" w:name="_Hlk61516552"/>
      <w:r w:rsidRPr="003315F5">
        <w:rPr>
          <w:rFonts w:ascii="Garamond" w:hAnsi="Garamond"/>
        </w:rPr>
        <w:t xml:space="preserve">dla zamówień </w:t>
      </w:r>
      <w:r w:rsidR="004057C6" w:rsidRPr="003315F5">
        <w:rPr>
          <w:rFonts w:ascii="Garamond" w:hAnsi="Garamond"/>
        </w:rPr>
        <w:t xml:space="preserve">poniżej progów, </w:t>
      </w:r>
      <w:r w:rsidRPr="003315F5">
        <w:rPr>
          <w:rFonts w:ascii="Garamond" w:hAnsi="Garamond"/>
        </w:rPr>
        <w:t xml:space="preserve">o których mowa w art. </w:t>
      </w:r>
      <w:r w:rsidR="004057C6" w:rsidRPr="003315F5">
        <w:rPr>
          <w:rFonts w:ascii="Garamond" w:hAnsi="Garamond"/>
        </w:rPr>
        <w:t>2 ust. 1</w:t>
      </w:r>
      <w:r w:rsidR="00B95205" w:rsidRPr="003315F5">
        <w:rPr>
          <w:rFonts w:ascii="Garamond" w:hAnsi="Garamond"/>
        </w:rPr>
        <w:t xml:space="preserve"> pkt 1</w:t>
      </w:r>
      <w:r w:rsidRPr="003315F5">
        <w:rPr>
          <w:rFonts w:ascii="Garamond" w:hAnsi="Garamond"/>
        </w:rPr>
        <w:t xml:space="preserve"> ustawy PZP oraz dla innych zamówień</w:t>
      </w:r>
      <w:r w:rsidR="00381836">
        <w:rPr>
          <w:rFonts w:ascii="Garamond" w:hAnsi="Garamond"/>
        </w:rPr>
        <w:t>,</w:t>
      </w:r>
      <w:r w:rsidRPr="003315F5">
        <w:rPr>
          <w:rFonts w:ascii="Garamond" w:hAnsi="Garamond"/>
        </w:rPr>
        <w:t xml:space="preserve"> w</w:t>
      </w:r>
      <w:r w:rsidR="00381836">
        <w:rPr>
          <w:rFonts w:ascii="Garamond" w:hAnsi="Garamond"/>
        </w:rPr>
        <w:t xml:space="preserve"> </w:t>
      </w:r>
      <w:r w:rsidRPr="003315F5">
        <w:rPr>
          <w:rFonts w:ascii="Garamond" w:hAnsi="Garamond"/>
        </w:rPr>
        <w:t>stosunku do których wyłączone jest stosowanie ustawy PZP,</w:t>
      </w:r>
      <w:r w:rsidR="00055F91" w:rsidRPr="003315F5">
        <w:rPr>
          <w:rFonts w:ascii="Garamond" w:hAnsi="Garamond"/>
        </w:rPr>
        <w:t xml:space="preserve"> </w:t>
      </w:r>
      <w:r w:rsidR="00260681" w:rsidRPr="003315F5">
        <w:rPr>
          <w:rFonts w:ascii="Garamond" w:hAnsi="Garamond"/>
        </w:rPr>
        <w:t>jak</w:t>
      </w:r>
      <w:r w:rsidR="00C0385F">
        <w:rPr>
          <w:rFonts w:ascii="Garamond" w:hAnsi="Garamond"/>
        </w:rPr>
        <w:t> </w:t>
      </w:r>
      <w:r w:rsidR="00260681" w:rsidRPr="003315F5">
        <w:rPr>
          <w:rFonts w:ascii="Garamond" w:hAnsi="Garamond"/>
        </w:rPr>
        <w:t>i</w:t>
      </w:r>
      <w:r w:rsidR="00C0385F">
        <w:rPr>
          <w:rFonts w:ascii="Garamond" w:hAnsi="Garamond"/>
        </w:rPr>
        <w:t> </w:t>
      </w:r>
      <w:r w:rsidR="00260681" w:rsidRPr="003315F5">
        <w:rPr>
          <w:rFonts w:ascii="Garamond" w:hAnsi="Garamond"/>
        </w:rPr>
        <w:t>w</w:t>
      </w:r>
      <w:r w:rsidR="00C0385F">
        <w:rPr>
          <w:rFonts w:ascii="Garamond" w:hAnsi="Garamond"/>
        </w:rPr>
        <w:t> </w:t>
      </w:r>
      <w:r w:rsidR="00260681" w:rsidRPr="003315F5">
        <w:rPr>
          <w:rFonts w:ascii="Garamond" w:hAnsi="Garamond"/>
        </w:rPr>
        <w:t xml:space="preserve">przypadku, gdy </w:t>
      </w:r>
      <w:r w:rsidR="00D93451">
        <w:rPr>
          <w:rFonts w:ascii="Garamond" w:hAnsi="Garamond"/>
        </w:rPr>
        <w:t>Beneficjent</w:t>
      </w:r>
      <w:r w:rsidR="00260681" w:rsidRPr="003315F5">
        <w:rPr>
          <w:rFonts w:ascii="Garamond" w:hAnsi="Garamond"/>
        </w:rPr>
        <w:t xml:space="preserve"> nie </w:t>
      </w:r>
      <w:r w:rsidR="00D93451">
        <w:rPr>
          <w:rFonts w:ascii="Garamond" w:hAnsi="Garamond"/>
        </w:rPr>
        <w:t>jest</w:t>
      </w:r>
      <w:r w:rsidR="00260681" w:rsidRPr="003315F5">
        <w:rPr>
          <w:rFonts w:ascii="Garamond" w:hAnsi="Garamond"/>
        </w:rPr>
        <w:t xml:space="preserve"> zobowiązan</w:t>
      </w:r>
      <w:r w:rsidR="00D93451">
        <w:rPr>
          <w:rFonts w:ascii="Garamond" w:hAnsi="Garamond"/>
        </w:rPr>
        <w:t>y</w:t>
      </w:r>
      <w:r w:rsidR="00260681" w:rsidRPr="003315F5">
        <w:rPr>
          <w:rFonts w:ascii="Garamond" w:hAnsi="Garamond"/>
        </w:rPr>
        <w:t xml:space="preserve"> do stosowania ustawy PZP </w:t>
      </w:r>
      <w:r w:rsidR="001E257F" w:rsidRPr="003315F5">
        <w:rPr>
          <w:rFonts w:ascii="Garamond" w:hAnsi="Garamond"/>
        </w:rPr>
        <w:t>–</w:t>
      </w:r>
      <w:r w:rsidR="004A290D" w:rsidRPr="003315F5">
        <w:rPr>
          <w:rFonts w:ascii="Garamond" w:hAnsi="Garamond"/>
        </w:rPr>
        <w:t xml:space="preserve"> </w:t>
      </w:r>
      <w:r w:rsidR="003648DB" w:rsidRPr="003315F5">
        <w:rPr>
          <w:rFonts w:ascii="Garamond" w:hAnsi="Garamond"/>
        </w:rPr>
        <w:t>stosuj</w:t>
      </w:r>
      <w:r w:rsidR="009D1991">
        <w:rPr>
          <w:rFonts w:ascii="Garamond" w:hAnsi="Garamond"/>
        </w:rPr>
        <w:t>e</w:t>
      </w:r>
      <w:r w:rsidR="003648DB" w:rsidRPr="003315F5">
        <w:rPr>
          <w:rFonts w:ascii="Garamond" w:hAnsi="Garamond"/>
        </w:rPr>
        <w:t xml:space="preserve"> </w:t>
      </w:r>
      <w:r w:rsidR="004D6F26" w:rsidRPr="003315F5">
        <w:rPr>
          <w:rFonts w:ascii="Garamond" w:hAnsi="Garamond"/>
        </w:rPr>
        <w:t>regulacje wewnętrzne</w:t>
      </w:r>
      <w:r w:rsidR="003648DB" w:rsidRPr="003315F5">
        <w:rPr>
          <w:rFonts w:ascii="Garamond" w:hAnsi="Garamond"/>
        </w:rPr>
        <w:t xml:space="preserve">, o ile zapewniają </w:t>
      </w:r>
      <w:r w:rsidR="004A290D" w:rsidRPr="003315F5">
        <w:rPr>
          <w:rFonts w:ascii="Garamond" w:hAnsi="Garamond"/>
        </w:rPr>
        <w:t xml:space="preserve">one </w:t>
      </w:r>
      <w:r w:rsidR="003648DB" w:rsidRPr="003315F5">
        <w:rPr>
          <w:rFonts w:ascii="Garamond" w:hAnsi="Garamond"/>
        </w:rPr>
        <w:t>co najmniej spełnienie warunków określonych Regulaminem</w:t>
      </w:r>
      <w:r w:rsidR="00752B19">
        <w:rPr>
          <w:rFonts w:ascii="Garamond" w:hAnsi="Garamond"/>
        </w:rPr>
        <w:t xml:space="preserve"> Konkursu</w:t>
      </w:r>
      <w:r w:rsidR="003648DB" w:rsidRPr="003315F5">
        <w:rPr>
          <w:rFonts w:ascii="Garamond" w:hAnsi="Garamond"/>
        </w:rPr>
        <w:t xml:space="preserve"> i Umową</w:t>
      </w:r>
      <w:r w:rsidR="004D6F26" w:rsidRPr="003315F5">
        <w:rPr>
          <w:rFonts w:ascii="Garamond" w:hAnsi="Garamond"/>
        </w:rPr>
        <w:t xml:space="preserve">. W przypadku braku regulacji </w:t>
      </w:r>
      <w:r w:rsidR="004D6F26" w:rsidRPr="003315F5">
        <w:rPr>
          <w:rFonts w:ascii="Garamond" w:hAnsi="Garamond"/>
        </w:rPr>
        <w:lastRenderedPageBreak/>
        <w:t>wewnętrznych lub</w:t>
      </w:r>
      <w:r w:rsidR="00C0385F">
        <w:rPr>
          <w:rFonts w:ascii="Garamond" w:hAnsi="Garamond"/>
        </w:rPr>
        <w:t> </w:t>
      </w:r>
      <w:r w:rsidR="004D6F26" w:rsidRPr="003315F5">
        <w:rPr>
          <w:rFonts w:ascii="Garamond" w:hAnsi="Garamond"/>
        </w:rPr>
        <w:t>w</w:t>
      </w:r>
      <w:r w:rsidR="00C0385F">
        <w:rPr>
          <w:rFonts w:ascii="Garamond" w:hAnsi="Garamond"/>
        </w:rPr>
        <w:t> </w:t>
      </w:r>
      <w:r w:rsidR="004D6F26" w:rsidRPr="003315F5">
        <w:rPr>
          <w:rFonts w:ascii="Garamond" w:hAnsi="Garamond"/>
        </w:rPr>
        <w:t>przypadku</w:t>
      </w:r>
      <w:r w:rsidR="00F10AC1" w:rsidRPr="003315F5">
        <w:rPr>
          <w:rFonts w:ascii="Garamond" w:hAnsi="Garamond"/>
        </w:rPr>
        <w:t>,</w:t>
      </w:r>
      <w:r w:rsidR="004D6F26" w:rsidRPr="003315F5">
        <w:rPr>
          <w:rFonts w:ascii="Garamond" w:hAnsi="Garamond"/>
        </w:rPr>
        <w:t xml:space="preserve"> gdy regulacje wewnętrzne nie przewidują stosowania konkurencyjnych trybów wyboru wykonawcy</w:t>
      </w:r>
      <w:r w:rsidR="003648DB" w:rsidRPr="003315F5">
        <w:rPr>
          <w:rFonts w:ascii="Garamond" w:hAnsi="Garamond"/>
        </w:rPr>
        <w:t xml:space="preserve"> lub nie zapewniają co najmniej spełnienia warunków określonych Regulaminem</w:t>
      </w:r>
      <w:r w:rsidR="00752B19">
        <w:rPr>
          <w:rFonts w:ascii="Garamond" w:hAnsi="Garamond"/>
        </w:rPr>
        <w:t xml:space="preserve"> Konkursu</w:t>
      </w:r>
      <w:r w:rsidR="003648DB" w:rsidRPr="003315F5">
        <w:rPr>
          <w:rFonts w:ascii="Garamond" w:hAnsi="Garamond"/>
        </w:rPr>
        <w:t xml:space="preserve"> i Umową</w:t>
      </w:r>
      <w:r w:rsidR="004D6F26" w:rsidRPr="003315F5">
        <w:rPr>
          <w:rFonts w:ascii="Garamond" w:hAnsi="Garamond"/>
        </w:rPr>
        <w:t xml:space="preserve">, dla zamówień o wartości </w:t>
      </w:r>
      <w:r w:rsidR="003648DB" w:rsidRPr="003315F5">
        <w:rPr>
          <w:rFonts w:ascii="Garamond" w:hAnsi="Garamond"/>
        </w:rPr>
        <w:t>równej lub większej niż</w:t>
      </w:r>
      <w:r w:rsidR="004D6F26" w:rsidRPr="003315F5">
        <w:rPr>
          <w:rFonts w:ascii="Garamond" w:hAnsi="Garamond"/>
        </w:rPr>
        <w:t xml:space="preserve"> </w:t>
      </w:r>
      <w:r w:rsidR="00DA074D">
        <w:rPr>
          <w:rFonts w:ascii="Garamond" w:hAnsi="Garamond"/>
        </w:rPr>
        <w:t>5</w:t>
      </w:r>
      <w:r w:rsidR="004D6F26" w:rsidRPr="003315F5">
        <w:rPr>
          <w:rFonts w:ascii="Garamond" w:hAnsi="Garamond"/>
        </w:rPr>
        <w:t>0</w:t>
      </w:r>
      <w:r w:rsidR="00C0385F">
        <w:rPr>
          <w:rFonts w:ascii="Garamond" w:hAnsi="Garamond"/>
        </w:rPr>
        <w:t> </w:t>
      </w:r>
      <w:r w:rsidR="004D6F26" w:rsidRPr="003315F5">
        <w:rPr>
          <w:rFonts w:ascii="Garamond" w:hAnsi="Garamond"/>
        </w:rPr>
        <w:t xml:space="preserve">tys. zł netto </w:t>
      </w:r>
      <w:r w:rsidR="00D93451">
        <w:rPr>
          <w:rFonts w:ascii="Garamond" w:hAnsi="Garamond"/>
        </w:rPr>
        <w:t xml:space="preserve">Beneficjent </w:t>
      </w:r>
      <w:r w:rsidR="000108E1" w:rsidRPr="003315F5">
        <w:rPr>
          <w:rFonts w:ascii="Garamond" w:hAnsi="Garamond"/>
        </w:rPr>
        <w:t>zobowiązan</w:t>
      </w:r>
      <w:r w:rsidR="00D93451">
        <w:rPr>
          <w:rFonts w:ascii="Garamond" w:hAnsi="Garamond"/>
        </w:rPr>
        <w:t>y</w:t>
      </w:r>
      <w:r w:rsidR="000108E1" w:rsidRPr="003315F5">
        <w:rPr>
          <w:rFonts w:ascii="Garamond" w:hAnsi="Garamond"/>
        </w:rPr>
        <w:t xml:space="preserve"> </w:t>
      </w:r>
      <w:r w:rsidR="00D93451">
        <w:rPr>
          <w:rFonts w:ascii="Garamond" w:hAnsi="Garamond"/>
        </w:rPr>
        <w:t>jest</w:t>
      </w:r>
      <w:r w:rsidR="000108E1" w:rsidRPr="003315F5">
        <w:rPr>
          <w:rFonts w:ascii="Garamond" w:hAnsi="Garamond"/>
        </w:rPr>
        <w:t xml:space="preserve"> do przeprowadzenia rozeznania rynku.</w:t>
      </w:r>
      <w:r w:rsidR="00A52E50">
        <w:rPr>
          <w:rFonts w:ascii="Garamond" w:hAnsi="Garamond"/>
        </w:rPr>
        <w:t xml:space="preserve"> </w:t>
      </w:r>
    </w:p>
    <w:p w14:paraId="76E064C3" w14:textId="386E9C20" w:rsidR="004057C6" w:rsidRPr="00667D56" w:rsidRDefault="00747176"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w:t>
      </w:r>
      <w:r w:rsidR="000108E1" w:rsidRPr="00667D56">
        <w:rPr>
          <w:rStyle w:val="FontStyle29"/>
          <w:rFonts w:ascii="Garamond" w:hAnsi="Garamond"/>
          <w:sz w:val="24"/>
          <w:szCs w:val="24"/>
        </w:rPr>
        <w:t>, w ramach procedury rozeznania rynku, o której mowa w ust. 2 pkt 2, zobowiązan</w:t>
      </w:r>
      <w:r>
        <w:rPr>
          <w:rStyle w:val="FontStyle29"/>
          <w:rFonts w:ascii="Garamond" w:hAnsi="Garamond"/>
          <w:sz w:val="24"/>
          <w:szCs w:val="24"/>
        </w:rPr>
        <w:t>y jest</w:t>
      </w:r>
      <w:r w:rsidR="000108E1" w:rsidRPr="00667D56">
        <w:rPr>
          <w:rStyle w:val="FontStyle29"/>
          <w:rFonts w:ascii="Garamond" w:hAnsi="Garamond"/>
          <w:sz w:val="24"/>
          <w:szCs w:val="24"/>
        </w:rPr>
        <w:t xml:space="preserve"> </w:t>
      </w:r>
      <w:r w:rsidR="007042FF" w:rsidRPr="00667D56">
        <w:rPr>
          <w:rStyle w:val="FontStyle29"/>
          <w:rFonts w:ascii="Garamond" w:hAnsi="Garamond"/>
          <w:sz w:val="24"/>
          <w:szCs w:val="24"/>
        </w:rPr>
        <w:t>w szczególności do:</w:t>
      </w:r>
    </w:p>
    <w:p w14:paraId="42AD496F" w14:textId="6B90A5FC" w:rsidR="001A5459" w:rsidRPr="004422D7" w:rsidRDefault="001A5459" w:rsidP="00F90876">
      <w:pPr>
        <w:widowControl w:val="0"/>
        <w:numPr>
          <w:ilvl w:val="0"/>
          <w:numId w:val="46"/>
        </w:numPr>
        <w:tabs>
          <w:tab w:val="left" w:pos="426"/>
        </w:tabs>
        <w:autoSpaceDE w:val="0"/>
        <w:autoSpaceDN w:val="0"/>
        <w:adjustRightInd w:val="0"/>
        <w:spacing w:before="120" w:after="120" w:line="360" w:lineRule="exact"/>
        <w:jc w:val="both"/>
        <w:rPr>
          <w:rFonts w:ascii="Garamond" w:hAnsi="Garamond"/>
          <w:sz w:val="24"/>
          <w:szCs w:val="24"/>
          <w:lang w:eastAsia="pl-PL"/>
        </w:rPr>
      </w:pPr>
      <w:bookmarkStart w:id="90" w:name="_Hlk97723267"/>
      <w:bookmarkEnd w:id="89"/>
      <w:r w:rsidRPr="004422D7">
        <w:rPr>
          <w:rFonts w:ascii="Garamond" w:hAnsi="Garamond"/>
          <w:sz w:val="24"/>
          <w:szCs w:val="24"/>
          <w:lang w:eastAsia="pl-PL"/>
        </w:rPr>
        <w:t xml:space="preserve">upubliczniania </w:t>
      </w:r>
      <w:r w:rsidRPr="0097795E">
        <w:rPr>
          <w:rFonts w:ascii="Garamond" w:hAnsi="Garamond"/>
          <w:sz w:val="24"/>
          <w:szCs w:val="24"/>
          <w:lang w:eastAsia="pl-PL"/>
        </w:rPr>
        <w:t>zapytania ofertowego</w:t>
      </w:r>
      <w:r w:rsidRPr="004422D7">
        <w:rPr>
          <w:rFonts w:ascii="Garamond" w:hAnsi="Garamond"/>
          <w:sz w:val="24"/>
          <w:szCs w:val="24"/>
          <w:lang w:eastAsia="pl-PL"/>
        </w:rPr>
        <w:t xml:space="preserve"> co najmniej na stronie internetowej </w:t>
      </w:r>
      <w:r w:rsidR="00A20CD8">
        <w:rPr>
          <w:rFonts w:ascii="Garamond" w:hAnsi="Garamond"/>
          <w:sz w:val="24"/>
          <w:szCs w:val="24"/>
          <w:lang w:eastAsia="pl-PL"/>
        </w:rPr>
        <w:t>Beneficjenta</w:t>
      </w:r>
      <w:r w:rsidRPr="004422D7">
        <w:rPr>
          <w:rFonts w:ascii="Garamond" w:hAnsi="Garamond"/>
          <w:sz w:val="24"/>
          <w:szCs w:val="24"/>
          <w:lang w:eastAsia="pl-PL"/>
        </w:rPr>
        <w:t xml:space="preserve"> (ogłoszenie musi być dostępne na stronie internetowej przez minimum 7</w:t>
      </w:r>
      <w:r w:rsidR="009C3D93">
        <w:rPr>
          <w:rFonts w:ascii="Garamond" w:hAnsi="Garamond"/>
          <w:sz w:val="24"/>
          <w:szCs w:val="24"/>
          <w:lang w:eastAsia="pl-PL"/>
        </w:rPr>
        <w:t xml:space="preserve"> </w:t>
      </w:r>
      <w:r w:rsidRPr="0097795E">
        <w:rPr>
          <w:rFonts w:ascii="Garamond" w:hAnsi="Garamond"/>
          <w:sz w:val="24"/>
          <w:szCs w:val="24"/>
          <w:lang w:eastAsia="pl-PL"/>
        </w:rPr>
        <w:t>dni), oraz skierowania zapytania ofertowego do co najmniej 3 potencjalnych wykonawców (wykonawcy na złożenie oferty powinni mieć minimum 7 dni). W przypadku, gdy na rynku nie istnieje trzech potencjalnych wykonawców Beneficjent jest zobowiązany do</w:t>
      </w:r>
      <w:r w:rsidR="00C0385F">
        <w:rPr>
          <w:rFonts w:ascii="Garamond" w:hAnsi="Garamond"/>
          <w:sz w:val="24"/>
          <w:szCs w:val="24"/>
          <w:lang w:eastAsia="pl-PL"/>
        </w:rPr>
        <w:t> </w:t>
      </w:r>
      <w:r w:rsidRPr="0097795E">
        <w:rPr>
          <w:rFonts w:ascii="Garamond" w:hAnsi="Garamond"/>
          <w:sz w:val="24"/>
          <w:szCs w:val="24"/>
          <w:lang w:eastAsia="pl-PL"/>
        </w:rPr>
        <w:t>przedstawienia uzasadnienia ze wskazaniem na obiektywne przesłanki potwierdzające ten fakt</w:t>
      </w:r>
      <w:r w:rsidR="007374DD">
        <w:rPr>
          <w:rFonts w:ascii="Garamond" w:hAnsi="Garamond"/>
          <w:sz w:val="24"/>
          <w:szCs w:val="24"/>
          <w:lang w:eastAsia="pl-PL"/>
        </w:rPr>
        <w:t>;</w:t>
      </w:r>
    </w:p>
    <w:p w14:paraId="0CAAF4F8" w14:textId="1B53FD39" w:rsidR="00FC6E98" w:rsidRPr="003315F5" w:rsidRDefault="00A902EA" w:rsidP="00F90876">
      <w:pPr>
        <w:pStyle w:val="Style18"/>
        <w:numPr>
          <w:ilvl w:val="0"/>
          <w:numId w:val="46"/>
        </w:numPr>
        <w:tabs>
          <w:tab w:val="left" w:pos="426"/>
        </w:tabs>
        <w:spacing w:before="120" w:after="120" w:line="360" w:lineRule="exact"/>
        <w:rPr>
          <w:rFonts w:ascii="Garamond" w:hAnsi="Garamond"/>
        </w:rPr>
      </w:pPr>
      <w:bookmarkStart w:id="91" w:name="_Hlk97723301"/>
      <w:bookmarkEnd w:id="90"/>
      <w:r w:rsidRPr="003315F5">
        <w:rPr>
          <w:rFonts w:ascii="Garamond" w:hAnsi="Garamond"/>
        </w:rPr>
        <w:t>d</w:t>
      </w:r>
      <w:r w:rsidR="00FC6E98" w:rsidRPr="003315F5">
        <w:rPr>
          <w:rFonts w:ascii="Garamond" w:hAnsi="Garamond"/>
        </w:rPr>
        <w:t xml:space="preserve">opuszcza się również pozyskanie ofert w formie cenników ze stron internetowych potencjalnych wykonawców. </w:t>
      </w:r>
      <w:r w:rsidR="00747176">
        <w:rPr>
          <w:rFonts w:ascii="Garamond" w:hAnsi="Garamond"/>
        </w:rPr>
        <w:t>Beneficjent</w:t>
      </w:r>
      <w:r w:rsidR="00FC6E98" w:rsidRPr="003315F5">
        <w:rPr>
          <w:rFonts w:ascii="Garamond" w:hAnsi="Garamond"/>
        </w:rPr>
        <w:t xml:space="preserve"> zobowiązan</w:t>
      </w:r>
      <w:r w:rsidR="00747176">
        <w:rPr>
          <w:rFonts w:ascii="Garamond" w:hAnsi="Garamond"/>
        </w:rPr>
        <w:t>y</w:t>
      </w:r>
      <w:r w:rsidR="00E66089" w:rsidRPr="003315F5">
        <w:rPr>
          <w:rFonts w:ascii="Garamond" w:hAnsi="Garamond"/>
        </w:rPr>
        <w:t xml:space="preserve"> </w:t>
      </w:r>
      <w:r w:rsidR="00747176">
        <w:rPr>
          <w:rFonts w:ascii="Garamond" w:hAnsi="Garamond"/>
        </w:rPr>
        <w:t>jest</w:t>
      </w:r>
      <w:r w:rsidR="00FC6E98" w:rsidRPr="003315F5">
        <w:rPr>
          <w:rFonts w:ascii="Garamond" w:hAnsi="Garamond"/>
        </w:rPr>
        <w:t xml:space="preserve"> do pozyskania minimum 3</w:t>
      </w:r>
      <w:r w:rsidR="00C0385F">
        <w:rPr>
          <w:rFonts w:ascii="Garamond" w:hAnsi="Garamond"/>
        </w:rPr>
        <w:t> </w:t>
      </w:r>
      <w:r w:rsidR="00FC6E98" w:rsidRPr="003315F5">
        <w:rPr>
          <w:rFonts w:ascii="Garamond" w:hAnsi="Garamond"/>
        </w:rPr>
        <w:t>cenników.</w:t>
      </w:r>
    </w:p>
    <w:bookmarkEnd w:id="91"/>
    <w:p w14:paraId="5C86548F" w14:textId="54D094A5" w:rsidR="00E23D87" w:rsidRPr="00667D56" w:rsidRDefault="00B66818"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 xml:space="preserve"> </w:t>
      </w:r>
      <w:r w:rsidR="00747176">
        <w:rPr>
          <w:rStyle w:val="FontStyle29"/>
          <w:rFonts w:ascii="Garamond" w:hAnsi="Garamond"/>
          <w:sz w:val="24"/>
          <w:szCs w:val="24"/>
        </w:rPr>
        <w:t>Beneficjent</w:t>
      </w:r>
      <w:r w:rsidR="00E23D87" w:rsidRPr="00667D56">
        <w:rPr>
          <w:rStyle w:val="FontStyle29"/>
          <w:rFonts w:ascii="Garamond" w:hAnsi="Garamond"/>
          <w:sz w:val="24"/>
          <w:szCs w:val="24"/>
        </w:rPr>
        <w:t xml:space="preserve"> ustala wartość zamówienia z należytą starannością, biorąc pod uwagę łączne spełnienie następujących kryteriów:</w:t>
      </w:r>
    </w:p>
    <w:p w14:paraId="2866D7EE" w14:textId="1DDE2A4E" w:rsidR="00E23D87" w:rsidRPr="003315F5" w:rsidRDefault="00305AE8" w:rsidP="005F0C33">
      <w:pPr>
        <w:pStyle w:val="Style18"/>
        <w:numPr>
          <w:ilvl w:val="0"/>
          <w:numId w:val="7"/>
        </w:numPr>
        <w:tabs>
          <w:tab w:val="left" w:pos="426"/>
        </w:tabs>
        <w:spacing w:before="120" w:after="120" w:line="360" w:lineRule="exact"/>
        <w:ind w:left="714" w:hanging="357"/>
        <w:rPr>
          <w:rFonts w:ascii="Garamond" w:hAnsi="Garamond"/>
        </w:rPr>
      </w:pPr>
      <w:r w:rsidRPr="003315F5">
        <w:rPr>
          <w:rFonts w:ascii="Garamond" w:hAnsi="Garamond"/>
        </w:rPr>
        <w:t>u</w:t>
      </w:r>
      <w:r w:rsidR="00E23D87" w:rsidRPr="003315F5">
        <w:rPr>
          <w:rFonts w:ascii="Garamond" w:hAnsi="Garamond"/>
        </w:rPr>
        <w:t>sługi</w:t>
      </w:r>
      <w:r w:rsidR="00667AA9" w:rsidRPr="003315F5">
        <w:rPr>
          <w:rFonts w:ascii="Garamond" w:hAnsi="Garamond"/>
        </w:rPr>
        <w:t xml:space="preserve"> i</w:t>
      </w:r>
      <w:r w:rsidR="00E23D87" w:rsidRPr="003315F5">
        <w:rPr>
          <w:rFonts w:ascii="Garamond" w:hAnsi="Garamond"/>
        </w:rPr>
        <w:t xml:space="preserve"> dostawy są tożsame rodzajowo lub funkcjonalnie</w:t>
      </w:r>
      <w:r w:rsidR="00BC3391">
        <w:rPr>
          <w:rFonts w:ascii="Garamond" w:hAnsi="Garamond"/>
        </w:rPr>
        <w:t>;</w:t>
      </w:r>
    </w:p>
    <w:p w14:paraId="0C76811B" w14:textId="6F09ABA7" w:rsidR="00E23D87" w:rsidRPr="003315F5" w:rsidRDefault="00E23D87" w:rsidP="005F0C33">
      <w:pPr>
        <w:pStyle w:val="Style18"/>
        <w:numPr>
          <w:ilvl w:val="0"/>
          <w:numId w:val="7"/>
        </w:numPr>
        <w:tabs>
          <w:tab w:val="left" w:pos="426"/>
        </w:tabs>
        <w:spacing w:before="120" w:after="120" w:line="360" w:lineRule="exact"/>
        <w:ind w:left="714" w:hanging="357"/>
        <w:rPr>
          <w:rFonts w:ascii="Garamond" w:hAnsi="Garamond"/>
        </w:rPr>
      </w:pPr>
      <w:r w:rsidRPr="003315F5">
        <w:rPr>
          <w:rFonts w:ascii="Garamond" w:hAnsi="Garamond"/>
        </w:rPr>
        <w:t>możliwe jest udzielenie zamówienia publicznego w tym samym czasie</w:t>
      </w:r>
      <w:r w:rsidR="00BC3391">
        <w:rPr>
          <w:rFonts w:ascii="Garamond" w:hAnsi="Garamond"/>
        </w:rPr>
        <w:t>;</w:t>
      </w:r>
    </w:p>
    <w:p w14:paraId="3943B2C3" w14:textId="44954B1C" w:rsidR="00E23D87" w:rsidRPr="003315F5" w:rsidRDefault="00E23D87" w:rsidP="005F0C33">
      <w:pPr>
        <w:pStyle w:val="Style18"/>
        <w:numPr>
          <w:ilvl w:val="0"/>
          <w:numId w:val="7"/>
        </w:numPr>
        <w:tabs>
          <w:tab w:val="left" w:pos="426"/>
        </w:tabs>
        <w:spacing w:before="120" w:after="120" w:line="360" w:lineRule="exact"/>
        <w:ind w:left="714" w:hanging="357"/>
        <w:rPr>
          <w:rFonts w:ascii="Garamond" w:hAnsi="Garamond"/>
        </w:rPr>
      </w:pPr>
      <w:r w:rsidRPr="003315F5">
        <w:rPr>
          <w:rFonts w:ascii="Garamond" w:hAnsi="Garamond"/>
        </w:rPr>
        <w:t>możliwe jest wykonanie zamówienia publicznego przez jednego wykonawcę.</w:t>
      </w:r>
    </w:p>
    <w:p w14:paraId="752DC764" w14:textId="4C0367DA" w:rsidR="00E23D87" w:rsidRPr="00667D56" w:rsidRDefault="00E23D87"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eastAsiaTheme="minorEastAsia" w:hAnsi="Garamond"/>
          <w:sz w:val="24"/>
          <w:szCs w:val="24"/>
          <w:lang w:eastAsia="pl-PL"/>
        </w:rPr>
      </w:pPr>
      <w:r w:rsidRPr="00667D56">
        <w:rPr>
          <w:rStyle w:val="FontStyle29"/>
          <w:rFonts w:ascii="Garamond" w:hAnsi="Garamond"/>
          <w:sz w:val="24"/>
          <w:szCs w:val="24"/>
        </w:rPr>
        <w:t xml:space="preserve">Agencja jest uprawniona do występowania do </w:t>
      </w:r>
      <w:r w:rsidR="00747176">
        <w:rPr>
          <w:rStyle w:val="FontStyle29"/>
          <w:rFonts w:ascii="Garamond" w:hAnsi="Garamond"/>
          <w:sz w:val="24"/>
          <w:szCs w:val="24"/>
        </w:rPr>
        <w:t>Beneficjenta</w:t>
      </w:r>
      <w:r w:rsidR="004057C6" w:rsidRPr="00667D56">
        <w:rPr>
          <w:rStyle w:val="FontStyle29"/>
          <w:rFonts w:ascii="Garamond" w:hAnsi="Garamond"/>
          <w:sz w:val="24"/>
          <w:szCs w:val="24"/>
        </w:rPr>
        <w:t xml:space="preserve"> </w:t>
      </w:r>
      <w:r w:rsidRPr="00667D56">
        <w:rPr>
          <w:rStyle w:val="FontStyle29"/>
          <w:rFonts w:ascii="Garamond" w:hAnsi="Garamond"/>
          <w:sz w:val="24"/>
          <w:szCs w:val="24"/>
        </w:rPr>
        <w:t>o udostępnianie informacji potwierdzających zgodność realizacji Projektu z zasadami udzielania</w:t>
      </w:r>
      <w:r w:rsidR="00BE148D" w:rsidRPr="00667D56">
        <w:rPr>
          <w:rStyle w:val="FontStyle29"/>
          <w:rFonts w:ascii="Garamond" w:hAnsi="Garamond"/>
          <w:sz w:val="24"/>
          <w:szCs w:val="24"/>
        </w:rPr>
        <w:t xml:space="preserve"> </w:t>
      </w:r>
      <w:r w:rsidRPr="00667D56">
        <w:rPr>
          <w:rStyle w:val="FontStyle29"/>
          <w:rFonts w:ascii="Garamond" w:hAnsi="Garamond"/>
          <w:sz w:val="24"/>
          <w:szCs w:val="24"/>
        </w:rPr>
        <w:t>zamówień.</w:t>
      </w:r>
    </w:p>
    <w:p w14:paraId="5B2034C2" w14:textId="008AFD5F" w:rsidR="00CE5550" w:rsidRPr="00667D56" w:rsidRDefault="00B66818"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 xml:space="preserve"> </w:t>
      </w:r>
      <w:r w:rsidR="00747176">
        <w:rPr>
          <w:rStyle w:val="FontStyle29"/>
          <w:rFonts w:ascii="Garamond" w:hAnsi="Garamond"/>
          <w:sz w:val="24"/>
          <w:szCs w:val="24"/>
        </w:rPr>
        <w:t>Beneficjent</w:t>
      </w:r>
      <w:r w:rsidR="00E23D87" w:rsidRPr="00667D56">
        <w:rPr>
          <w:rStyle w:val="FontStyle29"/>
          <w:rFonts w:ascii="Garamond" w:hAnsi="Garamond"/>
          <w:sz w:val="24"/>
          <w:szCs w:val="24"/>
        </w:rPr>
        <w:t xml:space="preserve"> może zawrzeć umowę z wykonawcą zamówienia, będącym podmiotem powiązanym w rozumieniu Rozporządzenia Komisji (WE) Nr 1126/2008 z dnia 3 listopada 2008 r. przyjmującego określone międzynarodowe standardy rachunkowości zgodnie z</w:t>
      </w:r>
      <w:r w:rsidR="001E257F">
        <w:rPr>
          <w:rStyle w:val="FontStyle29"/>
          <w:rFonts w:ascii="Garamond" w:hAnsi="Garamond"/>
          <w:sz w:val="24"/>
          <w:szCs w:val="24"/>
        </w:rPr>
        <w:t> </w:t>
      </w:r>
      <w:r w:rsidR="00E23D87" w:rsidRPr="00667D56">
        <w:rPr>
          <w:rStyle w:val="FontStyle29"/>
          <w:rFonts w:ascii="Garamond" w:hAnsi="Garamond"/>
          <w:sz w:val="24"/>
          <w:szCs w:val="24"/>
        </w:rPr>
        <w:t>rozporządzeniem (WE) nr 1606/2002 Parlamentu Europejskiego i</w:t>
      </w:r>
      <w:r w:rsidR="00CE5550" w:rsidRPr="00667D56">
        <w:rPr>
          <w:rStyle w:val="FontStyle29"/>
          <w:rFonts w:ascii="Garamond" w:hAnsi="Garamond"/>
          <w:sz w:val="24"/>
          <w:szCs w:val="24"/>
        </w:rPr>
        <w:t> </w:t>
      </w:r>
      <w:r w:rsidR="00E23D87" w:rsidRPr="00667D56">
        <w:rPr>
          <w:rStyle w:val="FontStyle29"/>
          <w:rFonts w:ascii="Garamond" w:hAnsi="Garamond"/>
          <w:sz w:val="24"/>
          <w:szCs w:val="24"/>
        </w:rPr>
        <w:t>Rady po uzyskaniu zgody Agencji i pod warunkiem, że zawarcie umowy z podmiotem powiązanym jest uzasadnione względami celowościowymi lub ekonomicznymi.</w:t>
      </w:r>
    </w:p>
    <w:p w14:paraId="4EB2E5FF" w14:textId="5D58C8FE" w:rsidR="004F3B39" w:rsidRPr="00007842" w:rsidRDefault="00E23D87"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Wydatki dokonane z naruszeniem przepisów prawa lub zasad wskazanych w niniejszym paragrafie Agencja</w:t>
      </w:r>
      <w:r w:rsidR="00E07881">
        <w:rPr>
          <w:rStyle w:val="FontStyle29"/>
          <w:rFonts w:ascii="Garamond" w:hAnsi="Garamond"/>
          <w:sz w:val="24"/>
          <w:szCs w:val="24"/>
        </w:rPr>
        <w:t xml:space="preserve"> może</w:t>
      </w:r>
      <w:r w:rsidRPr="00667D56">
        <w:rPr>
          <w:rStyle w:val="FontStyle29"/>
          <w:rFonts w:ascii="Garamond" w:hAnsi="Garamond"/>
          <w:sz w:val="24"/>
          <w:szCs w:val="24"/>
        </w:rPr>
        <w:t xml:space="preserve"> uzna</w:t>
      </w:r>
      <w:r w:rsidR="00E07881">
        <w:rPr>
          <w:rStyle w:val="FontStyle29"/>
          <w:rFonts w:ascii="Garamond" w:hAnsi="Garamond"/>
          <w:sz w:val="24"/>
          <w:szCs w:val="24"/>
        </w:rPr>
        <w:t>ć</w:t>
      </w:r>
      <w:r w:rsidRPr="00667D56">
        <w:rPr>
          <w:rStyle w:val="FontStyle29"/>
          <w:rFonts w:ascii="Garamond" w:hAnsi="Garamond"/>
          <w:sz w:val="24"/>
          <w:szCs w:val="24"/>
        </w:rPr>
        <w:t xml:space="preserve"> za wydatki niekwalifikowalne. </w:t>
      </w:r>
    </w:p>
    <w:p w14:paraId="73C83CC7" w14:textId="77777777" w:rsidR="008D0C52" w:rsidRPr="003315F5" w:rsidRDefault="009613CB" w:rsidP="00007842">
      <w:pPr>
        <w:keepNext/>
        <w:spacing w:before="240" w:after="120" w:line="360" w:lineRule="exact"/>
        <w:jc w:val="center"/>
        <w:rPr>
          <w:rFonts w:ascii="Garamond" w:hAnsi="Garamond"/>
          <w:b/>
          <w:sz w:val="24"/>
          <w:szCs w:val="24"/>
        </w:rPr>
      </w:pPr>
      <w:bookmarkStart w:id="92" w:name="_Hlk38457061"/>
      <w:bookmarkStart w:id="93" w:name="_Hlk38456198"/>
      <w:r w:rsidRPr="003315F5">
        <w:rPr>
          <w:rFonts w:ascii="Garamond" w:hAnsi="Garamond"/>
          <w:b/>
          <w:sz w:val="24"/>
          <w:szCs w:val="24"/>
        </w:rPr>
        <w:lastRenderedPageBreak/>
        <w:t>§</w:t>
      </w:r>
      <w:r w:rsidR="005C52E9" w:rsidRPr="003315F5">
        <w:rPr>
          <w:rFonts w:ascii="Garamond" w:hAnsi="Garamond"/>
          <w:b/>
          <w:sz w:val="24"/>
          <w:szCs w:val="24"/>
        </w:rPr>
        <w:t xml:space="preserve"> 9</w:t>
      </w:r>
      <w:r w:rsidRPr="003315F5">
        <w:rPr>
          <w:rFonts w:ascii="Garamond" w:hAnsi="Garamond"/>
          <w:b/>
          <w:sz w:val="24"/>
          <w:szCs w:val="24"/>
        </w:rPr>
        <w:t xml:space="preserve">. </w:t>
      </w:r>
    </w:p>
    <w:p w14:paraId="0F528439" w14:textId="14509DF3" w:rsidR="00E64B9E" w:rsidRPr="003315F5" w:rsidRDefault="00E64B9E" w:rsidP="003315F5">
      <w:pPr>
        <w:keepNext/>
        <w:spacing w:before="120" w:after="120" w:line="360" w:lineRule="exact"/>
        <w:jc w:val="center"/>
        <w:rPr>
          <w:rFonts w:ascii="Garamond" w:hAnsi="Garamond"/>
          <w:b/>
          <w:sz w:val="24"/>
          <w:szCs w:val="24"/>
        </w:rPr>
      </w:pPr>
      <w:r w:rsidRPr="003315F5">
        <w:rPr>
          <w:rFonts w:ascii="Garamond" w:hAnsi="Garamond"/>
          <w:b/>
          <w:sz w:val="24"/>
          <w:szCs w:val="24"/>
        </w:rPr>
        <w:t>Informacja i promocja</w:t>
      </w:r>
    </w:p>
    <w:p w14:paraId="48C6EE57" w14:textId="40F882B8" w:rsidR="00D8294A" w:rsidRPr="00F60F61" w:rsidRDefault="00D8294A" w:rsidP="005F0C33">
      <w:pPr>
        <w:pStyle w:val="Akapitzlist"/>
        <w:numPr>
          <w:ilvl w:val="0"/>
          <w:numId w:val="37"/>
        </w:numPr>
        <w:tabs>
          <w:tab w:val="left" w:pos="142"/>
          <w:tab w:val="left" w:pos="284"/>
        </w:tabs>
        <w:spacing w:before="120" w:after="120" w:line="360" w:lineRule="exact"/>
        <w:ind w:left="357" w:hanging="357"/>
        <w:contextualSpacing w:val="0"/>
        <w:jc w:val="both"/>
        <w:rPr>
          <w:rStyle w:val="FontStyle29"/>
          <w:rFonts w:ascii="Garamond" w:hAnsi="Garamond"/>
          <w:sz w:val="24"/>
          <w:szCs w:val="24"/>
        </w:rPr>
      </w:pPr>
      <w:r w:rsidRPr="00F60F61">
        <w:rPr>
          <w:rStyle w:val="FontStyle29"/>
          <w:rFonts w:ascii="Garamond" w:hAnsi="Garamond"/>
          <w:sz w:val="24"/>
          <w:szCs w:val="24"/>
        </w:rPr>
        <w:t xml:space="preserve">Beneficjent jest zobowiązany do informowania opinii publicznej przez cały okres realizacji Projektu oraz przez okres 5 lat od dnia zakończenia Projektu o fakcie otrzymania dofinansowania na realizację Projektu ze środków budżetu państwa od Agencji. </w:t>
      </w:r>
    </w:p>
    <w:p w14:paraId="12B2485D" w14:textId="221AF65D" w:rsidR="00D8294A" w:rsidRPr="00F60F61" w:rsidRDefault="00D8294A" w:rsidP="005F0C33">
      <w:pPr>
        <w:pStyle w:val="Akapitzlist"/>
        <w:numPr>
          <w:ilvl w:val="0"/>
          <w:numId w:val="37"/>
        </w:numPr>
        <w:tabs>
          <w:tab w:val="left" w:pos="142"/>
          <w:tab w:val="left" w:pos="426"/>
        </w:tabs>
        <w:spacing w:before="120" w:after="120" w:line="360" w:lineRule="exact"/>
        <w:ind w:left="357" w:hanging="357"/>
        <w:contextualSpacing w:val="0"/>
        <w:jc w:val="both"/>
        <w:rPr>
          <w:rStyle w:val="FontStyle29"/>
          <w:rFonts w:ascii="Garamond" w:hAnsi="Garamond"/>
          <w:sz w:val="24"/>
          <w:szCs w:val="24"/>
        </w:rPr>
      </w:pPr>
      <w:r w:rsidRPr="00F60F61">
        <w:rPr>
          <w:rStyle w:val="FontStyle29"/>
          <w:rFonts w:ascii="Garamond" w:hAnsi="Garamond"/>
          <w:sz w:val="24"/>
          <w:szCs w:val="24"/>
        </w:rPr>
        <w:t>Beneficjent zobowiązany jest do podejmowania działań</w:t>
      </w:r>
      <w:r w:rsidR="00A52E50">
        <w:rPr>
          <w:rStyle w:val="FontStyle29"/>
          <w:rFonts w:ascii="Garamond" w:hAnsi="Garamond"/>
          <w:sz w:val="24"/>
          <w:szCs w:val="24"/>
        </w:rPr>
        <w:t xml:space="preserve"> </w:t>
      </w:r>
      <w:r w:rsidRPr="00F60F61">
        <w:rPr>
          <w:rStyle w:val="FontStyle29"/>
          <w:rFonts w:ascii="Garamond" w:hAnsi="Garamond"/>
          <w:sz w:val="24"/>
          <w:szCs w:val="24"/>
        </w:rPr>
        <w:t>informacyjnych dotyczących Projektu zgodnie z przepisem art. 35a ust. 1</w:t>
      </w:r>
      <w:r w:rsidR="00A52E50">
        <w:rPr>
          <w:rStyle w:val="FontStyle29"/>
          <w:rFonts w:ascii="Garamond" w:hAnsi="Garamond"/>
          <w:sz w:val="24"/>
          <w:szCs w:val="24"/>
        </w:rPr>
        <w:t xml:space="preserve"> </w:t>
      </w:r>
      <w:r w:rsidRPr="00F60F61">
        <w:rPr>
          <w:rStyle w:val="FontStyle29"/>
          <w:rFonts w:ascii="Garamond" w:hAnsi="Garamond"/>
          <w:sz w:val="24"/>
          <w:szCs w:val="24"/>
        </w:rPr>
        <w:t>Ustawy o finansach publicznych i przepisami rozporządzenia Rady Ministrów z dnia 7 maja 2021 r. w sprawie określenia działań informacyjnych podejmowanych przez podmioty realizujące zadania finansowane lub</w:t>
      </w:r>
      <w:r w:rsidR="00C0385F">
        <w:rPr>
          <w:rStyle w:val="FontStyle29"/>
          <w:rFonts w:ascii="Garamond" w:hAnsi="Garamond"/>
          <w:sz w:val="24"/>
          <w:szCs w:val="24"/>
        </w:rPr>
        <w:t> </w:t>
      </w:r>
      <w:r w:rsidRPr="00F60F61">
        <w:rPr>
          <w:rStyle w:val="FontStyle29"/>
          <w:rFonts w:ascii="Garamond" w:hAnsi="Garamond"/>
          <w:sz w:val="24"/>
          <w:szCs w:val="24"/>
        </w:rPr>
        <w:t>dofinansowane z budżetu państwa lub z państwowych funduszy celowych.</w:t>
      </w:r>
    </w:p>
    <w:p w14:paraId="5C8ED992" w14:textId="708AB8E1" w:rsidR="00D8294A" w:rsidRPr="00F60F61" w:rsidRDefault="00D8294A" w:rsidP="005F0C33">
      <w:pPr>
        <w:pStyle w:val="Akapitzlist"/>
        <w:numPr>
          <w:ilvl w:val="0"/>
          <w:numId w:val="37"/>
        </w:numPr>
        <w:tabs>
          <w:tab w:val="left" w:pos="142"/>
          <w:tab w:val="left" w:pos="426"/>
        </w:tabs>
        <w:spacing w:before="120" w:after="120" w:line="360" w:lineRule="exact"/>
        <w:ind w:left="357" w:hanging="357"/>
        <w:contextualSpacing w:val="0"/>
        <w:jc w:val="both"/>
        <w:rPr>
          <w:rStyle w:val="FontStyle29"/>
          <w:rFonts w:ascii="Garamond" w:hAnsi="Garamond"/>
          <w:sz w:val="24"/>
          <w:szCs w:val="24"/>
        </w:rPr>
      </w:pPr>
      <w:r w:rsidRPr="00F60F61">
        <w:rPr>
          <w:rStyle w:val="FontStyle29"/>
          <w:rFonts w:ascii="Garamond" w:hAnsi="Garamond"/>
          <w:sz w:val="24"/>
          <w:szCs w:val="24"/>
        </w:rPr>
        <w:t>Beneficjent przy podejmowaniu działań informacyjnych używa wzorów tablic informacyjnych /plakatów informacyjnych, określonych w załączniku do rozporządzenia, o którym mowa w</w:t>
      </w:r>
      <w:r w:rsidR="000920DC">
        <w:rPr>
          <w:rStyle w:val="FontStyle29"/>
          <w:rFonts w:ascii="Garamond" w:hAnsi="Garamond"/>
          <w:sz w:val="24"/>
          <w:szCs w:val="24"/>
        </w:rPr>
        <w:t> </w:t>
      </w:r>
      <w:r w:rsidRPr="00F60F61">
        <w:rPr>
          <w:rStyle w:val="FontStyle29"/>
          <w:rFonts w:ascii="Garamond" w:hAnsi="Garamond"/>
          <w:sz w:val="24"/>
          <w:szCs w:val="24"/>
        </w:rPr>
        <w:t>ust. 2.</w:t>
      </w:r>
    </w:p>
    <w:p w14:paraId="048F9194" w14:textId="16B02BBC" w:rsidR="002202FB" w:rsidRPr="002202FB" w:rsidRDefault="00D8294A" w:rsidP="002202FB">
      <w:pPr>
        <w:pStyle w:val="Akapitzlist"/>
        <w:numPr>
          <w:ilvl w:val="0"/>
          <w:numId w:val="37"/>
        </w:numPr>
        <w:tabs>
          <w:tab w:val="left" w:pos="142"/>
          <w:tab w:val="left" w:pos="426"/>
        </w:tabs>
        <w:spacing w:before="120" w:after="120" w:line="360" w:lineRule="exact"/>
        <w:contextualSpacing w:val="0"/>
        <w:jc w:val="both"/>
        <w:rPr>
          <w:rFonts w:ascii="Garamond" w:hAnsi="Garamond"/>
          <w:sz w:val="24"/>
          <w:szCs w:val="24"/>
        </w:rPr>
      </w:pPr>
      <w:r w:rsidRPr="00F60F61">
        <w:rPr>
          <w:rStyle w:val="FontStyle29"/>
          <w:rFonts w:ascii="Garamond" w:hAnsi="Garamond"/>
          <w:sz w:val="24"/>
          <w:szCs w:val="24"/>
        </w:rPr>
        <w:t>W przypadku niewykonania przez Beneficjenta obowiązku określonego art. 35a ust. 1 Ustawy o finansach publicznych albo wykonania go niezgodnie z rozporządzeniem, o którym mowa w</w:t>
      </w:r>
      <w:r w:rsidR="00823736">
        <w:rPr>
          <w:rStyle w:val="FontStyle29"/>
          <w:rFonts w:ascii="Garamond" w:hAnsi="Garamond"/>
          <w:sz w:val="24"/>
          <w:szCs w:val="24"/>
        </w:rPr>
        <w:t> </w:t>
      </w:r>
      <w:r w:rsidRPr="00F60F61">
        <w:rPr>
          <w:rStyle w:val="FontStyle29"/>
          <w:rFonts w:ascii="Garamond" w:hAnsi="Garamond"/>
          <w:sz w:val="24"/>
          <w:szCs w:val="24"/>
        </w:rPr>
        <w:t>ust. 2</w:t>
      </w:r>
      <w:bookmarkStart w:id="94" w:name="_Hlk98503590"/>
      <w:r w:rsidRPr="00634D40">
        <w:t xml:space="preserve">, </w:t>
      </w:r>
      <w:r w:rsidR="002202FB" w:rsidRPr="002202FB">
        <w:rPr>
          <w:rFonts w:ascii="Garamond" w:hAnsi="Garamond"/>
          <w:sz w:val="24"/>
          <w:szCs w:val="24"/>
        </w:rPr>
        <w:t>Agencja może naliczyć karę umowną w wysokości 1% kwoty dofinansowania, o</w:t>
      </w:r>
      <w:r w:rsidR="002202FB">
        <w:rPr>
          <w:rFonts w:ascii="Garamond" w:hAnsi="Garamond"/>
          <w:sz w:val="24"/>
          <w:szCs w:val="24"/>
        </w:rPr>
        <w:t> </w:t>
      </w:r>
      <w:r w:rsidR="002202FB" w:rsidRPr="002202FB">
        <w:rPr>
          <w:rFonts w:ascii="Garamond" w:hAnsi="Garamond"/>
          <w:sz w:val="24"/>
          <w:szCs w:val="24"/>
        </w:rPr>
        <w:t>którym mowa w § 4 ust. 2 Umowy za każdy miesiąc niewywiązywania się z tego obowiązku.</w:t>
      </w:r>
    </w:p>
    <w:bookmarkEnd w:id="94"/>
    <w:p w14:paraId="6BD04E81" w14:textId="45FC10B0" w:rsidR="00355A16" w:rsidRPr="00A87B25" w:rsidRDefault="00D8294A" w:rsidP="005F0C33">
      <w:pPr>
        <w:pStyle w:val="Akapitzlist"/>
        <w:numPr>
          <w:ilvl w:val="0"/>
          <w:numId w:val="37"/>
        </w:numPr>
        <w:tabs>
          <w:tab w:val="left" w:pos="142"/>
          <w:tab w:val="left" w:pos="426"/>
        </w:tabs>
        <w:spacing w:before="120" w:after="120" w:line="360" w:lineRule="exact"/>
        <w:ind w:left="357" w:hanging="357"/>
        <w:contextualSpacing w:val="0"/>
        <w:jc w:val="both"/>
        <w:rPr>
          <w:rFonts w:ascii="Garamond" w:hAnsi="Garamond"/>
          <w:sz w:val="24"/>
          <w:szCs w:val="24"/>
        </w:rPr>
      </w:pPr>
      <w:r w:rsidRPr="00F60F61">
        <w:rPr>
          <w:rStyle w:val="FontStyle29"/>
          <w:rFonts w:ascii="Garamond" w:hAnsi="Garamond"/>
          <w:sz w:val="24"/>
          <w:szCs w:val="24"/>
        </w:rPr>
        <w:t>Na każdym etapie realizacji Projektu, Agencja może dokonać kontroli wypełniania przez Beneficjenta obowiązków informacyjnych. W przypadku, gdy realizacja obowiązków informacyjnych będzie odbiegać od standardów określonych w Umowie lub też zostanie całkowicie zaniechana, Beneficjent może zostać wezwany do podjęcia stosownych działań naprawczych.</w:t>
      </w:r>
    </w:p>
    <w:p w14:paraId="60DD3A86" w14:textId="77777777" w:rsidR="008D0C52" w:rsidRPr="003315F5" w:rsidRDefault="00FE78DB" w:rsidP="00007842">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 xml:space="preserve">§ </w:t>
      </w:r>
      <w:r w:rsidR="009F7C30" w:rsidRPr="003315F5">
        <w:rPr>
          <w:rFonts w:ascii="Garamond" w:hAnsi="Garamond"/>
          <w:b/>
        </w:rPr>
        <w:t>10</w:t>
      </w:r>
      <w:r w:rsidRPr="003315F5">
        <w:rPr>
          <w:rFonts w:ascii="Garamond" w:hAnsi="Garamond"/>
          <w:b/>
        </w:rPr>
        <w:t>.</w:t>
      </w:r>
    </w:p>
    <w:p w14:paraId="7503E454" w14:textId="2DE85D7F" w:rsidR="00FE78DB" w:rsidRPr="003315F5" w:rsidRDefault="00FE78DB" w:rsidP="00007842">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Zakres praw stron do praw autorskich, patentowych i pokrewnych oraz praw własności przemysłowej, w tym sposoby i warunki rozporządzania tymi prawami oraz ich wykorzystania dla celów komercyjnych i do dalszych badań</w:t>
      </w:r>
      <w:r w:rsidR="002F03F3">
        <w:rPr>
          <w:rFonts w:ascii="Garamond" w:hAnsi="Garamond"/>
          <w:b/>
        </w:rPr>
        <w:t xml:space="preserve"> oraz praw</w:t>
      </w:r>
      <w:r w:rsidR="000172C0">
        <w:rPr>
          <w:rFonts w:ascii="Garamond" w:hAnsi="Garamond"/>
          <w:b/>
        </w:rPr>
        <w:t>a</w:t>
      </w:r>
      <w:r w:rsidR="002F03F3">
        <w:rPr>
          <w:rFonts w:ascii="Garamond" w:hAnsi="Garamond"/>
          <w:b/>
        </w:rPr>
        <w:t xml:space="preserve"> do licencji</w:t>
      </w:r>
    </w:p>
    <w:p w14:paraId="5914B10F" w14:textId="12877F76" w:rsidR="007D2427" w:rsidRDefault="007D2427" w:rsidP="005F0C33">
      <w:pPr>
        <w:pStyle w:val="Akapitzlist"/>
        <w:numPr>
          <w:ilvl w:val="0"/>
          <w:numId w:val="38"/>
        </w:numPr>
        <w:tabs>
          <w:tab w:val="left" w:pos="284"/>
        </w:tabs>
        <w:spacing w:before="120" w:after="120" w:line="360" w:lineRule="exact"/>
        <w:ind w:left="215" w:hanging="357"/>
        <w:contextualSpacing w:val="0"/>
        <w:jc w:val="both"/>
        <w:rPr>
          <w:rStyle w:val="FontStyle29"/>
          <w:rFonts w:ascii="Garamond" w:hAnsi="Garamond"/>
          <w:sz w:val="24"/>
          <w:szCs w:val="24"/>
        </w:rPr>
      </w:pPr>
      <w:bookmarkStart w:id="95" w:name="_Hlk98521331"/>
      <w:r>
        <w:rPr>
          <w:rStyle w:val="FontStyle29"/>
          <w:rFonts w:ascii="Garamond" w:hAnsi="Garamond"/>
          <w:sz w:val="24"/>
          <w:szCs w:val="24"/>
        </w:rPr>
        <w:t>Całość p</w:t>
      </w:r>
      <w:r w:rsidRPr="0026773F">
        <w:rPr>
          <w:rStyle w:val="FontStyle29"/>
          <w:rFonts w:ascii="Garamond" w:hAnsi="Garamond"/>
          <w:sz w:val="24"/>
          <w:szCs w:val="24"/>
        </w:rPr>
        <w:t>raw majątkowych</w:t>
      </w:r>
      <w:r>
        <w:rPr>
          <w:rStyle w:val="FontStyle29"/>
          <w:rFonts w:ascii="Garamond" w:hAnsi="Garamond"/>
          <w:sz w:val="24"/>
          <w:szCs w:val="24"/>
        </w:rPr>
        <w:t xml:space="preserve"> autorskich, </w:t>
      </w:r>
      <w:r w:rsidRPr="003315F5">
        <w:rPr>
          <w:rFonts w:ascii="Garamond" w:eastAsiaTheme="minorEastAsia" w:hAnsi="Garamond"/>
          <w:sz w:val="24"/>
          <w:szCs w:val="24"/>
          <w:lang w:eastAsia="pl-PL"/>
        </w:rPr>
        <w:t>prawa pokrewne i prawa zależne do utworów użytych w</w:t>
      </w:r>
      <w:r w:rsidR="003673EE">
        <w:rPr>
          <w:rFonts w:ascii="Garamond" w:eastAsiaTheme="minorEastAsia" w:hAnsi="Garamond"/>
          <w:sz w:val="24"/>
          <w:szCs w:val="24"/>
          <w:lang w:eastAsia="pl-PL"/>
        </w:rPr>
        <w:t> </w:t>
      </w:r>
      <w:r w:rsidRPr="003315F5">
        <w:rPr>
          <w:rFonts w:ascii="Garamond" w:eastAsiaTheme="minorEastAsia" w:hAnsi="Garamond"/>
          <w:sz w:val="24"/>
          <w:szCs w:val="24"/>
          <w:lang w:eastAsia="pl-PL"/>
        </w:rPr>
        <w:t>ramach Projektu,</w:t>
      </w:r>
      <w:r>
        <w:rPr>
          <w:rFonts w:ascii="Garamond" w:eastAsiaTheme="minorEastAsia" w:hAnsi="Garamond"/>
          <w:sz w:val="24"/>
          <w:szCs w:val="24"/>
          <w:lang w:eastAsia="pl-PL"/>
        </w:rPr>
        <w:t xml:space="preserve"> </w:t>
      </w:r>
      <w:r w:rsidRPr="003315F5">
        <w:rPr>
          <w:rFonts w:ascii="Garamond" w:eastAsiaTheme="minorEastAsia" w:hAnsi="Garamond"/>
          <w:sz w:val="24"/>
          <w:szCs w:val="24"/>
          <w:lang w:eastAsia="pl-PL"/>
        </w:rPr>
        <w:t>prawa do użytych w ramach Projektu baz danych (także nieposiadających cech utworu), a także praw</w:t>
      </w:r>
      <w:r w:rsidR="00B81402">
        <w:rPr>
          <w:rFonts w:ascii="Garamond" w:eastAsiaTheme="minorEastAsia" w:hAnsi="Garamond"/>
          <w:sz w:val="24"/>
          <w:szCs w:val="24"/>
          <w:lang w:eastAsia="pl-PL"/>
        </w:rPr>
        <w:t>a</w:t>
      </w:r>
      <w:r w:rsidRPr="003315F5">
        <w:rPr>
          <w:rFonts w:ascii="Garamond" w:eastAsiaTheme="minorEastAsia" w:hAnsi="Garamond"/>
          <w:sz w:val="24"/>
          <w:szCs w:val="24"/>
          <w:lang w:eastAsia="pl-PL"/>
        </w:rPr>
        <w:t xml:space="preserve"> do wynalazków, wzorów użytkowych i wzorów przemysłowych</w:t>
      </w:r>
      <w:r>
        <w:rPr>
          <w:rFonts w:ascii="Garamond" w:eastAsiaTheme="minorEastAsia" w:hAnsi="Garamond"/>
          <w:sz w:val="24"/>
          <w:szCs w:val="24"/>
          <w:lang w:eastAsia="pl-PL"/>
        </w:rPr>
        <w:t xml:space="preserve">, </w:t>
      </w:r>
      <w:r w:rsidRPr="00667D56">
        <w:rPr>
          <w:rStyle w:val="FontStyle29"/>
          <w:rFonts w:ascii="Garamond" w:hAnsi="Garamond"/>
          <w:sz w:val="24"/>
          <w:szCs w:val="24"/>
        </w:rPr>
        <w:t>do</w:t>
      </w:r>
      <w:r w:rsidR="003673EE">
        <w:rPr>
          <w:rStyle w:val="FontStyle29"/>
          <w:rFonts w:ascii="Garamond" w:hAnsi="Garamond"/>
          <w:sz w:val="24"/>
          <w:szCs w:val="24"/>
        </w:rPr>
        <w:t> </w:t>
      </w:r>
      <w:r w:rsidRPr="00667D56">
        <w:rPr>
          <w:rStyle w:val="FontStyle29"/>
          <w:rFonts w:ascii="Garamond" w:hAnsi="Garamond"/>
          <w:sz w:val="24"/>
          <w:szCs w:val="24"/>
        </w:rPr>
        <w:t xml:space="preserve">wyników </w:t>
      </w:r>
      <w:r w:rsidR="00E068DF">
        <w:rPr>
          <w:rStyle w:val="FontStyle29"/>
          <w:rFonts w:ascii="Garamond" w:hAnsi="Garamond"/>
          <w:sz w:val="24"/>
          <w:szCs w:val="24"/>
        </w:rPr>
        <w:t>B</w:t>
      </w:r>
      <w:r w:rsidRPr="00667D56">
        <w:rPr>
          <w:rStyle w:val="FontStyle29"/>
          <w:rFonts w:ascii="Garamond" w:hAnsi="Garamond"/>
          <w:sz w:val="24"/>
          <w:szCs w:val="24"/>
        </w:rPr>
        <w:t xml:space="preserve">adań naukowych lub </w:t>
      </w:r>
      <w:r w:rsidR="00E068DF">
        <w:rPr>
          <w:rStyle w:val="FontStyle29"/>
          <w:rFonts w:ascii="Garamond" w:hAnsi="Garamond"/>
          <w:sz w:val="24"/>
          <w:szCs w:val="24"/>
        </w:rPr>
        <w:t>P</w:t>
      </w:r>
      <w:r w:rsidRPr="00667D56">
        <w:rPr>
          <w:rStyle w:val="FontStyle29"/>
          <w:rFonts w:ascii="Garamond" w:hAnsi="Garamond"/>
          <w:sz w:val="24"/>
          <w:szCs w:val="24"/>
        </w:rPr>
        <w:t>rac rozwojowych</w:t>
      </w:r>
      <w:r w:rsidR="00F64C88">
        <w:rPr>
          <w:rStyle w:val="FontStyle29"/>
          <w:rFonts w:ascii="Garamond" w:hAnsi="Garamond"/>
          <w:sz w:val="24"/>
          <w:szCs w:val="24"/>
        </w:rPr>
        <w:t>,</w:t>
      </w:r>
      <w:r w:rsidR="00532A0F">
        <w:rPr>
          <w:rStyle w:val="FontStyle29"/>
          <w:rFonts w:ascii="Garamond" w:hAnsi="Garamond"/>
          <w:sz w:val="24"/>
          <w:szCs w:val="24"/>
        </w:rPr>
        <w:t xml:space="preserve"> </w:t>
      </w:r>
      <w:r w:rsidRPr="00667D56">
        <w:rPr>
          <w:rStyle w:val="FontStyle29"/>
          <w:rFonts w:ascii="Garamond" w:hAnsi="Garamond"/>
          <w:sz w:val="24"/>
          <w:szCs w:val="24"/>
        </w:rPr>
        <w:t>będących rezultatem Projektu</w:t>
      </w:r>
      <w:r w:rsidRPr="003315F5">
        <w:rPr>
          <w:rFonts w:ascii="Garamond" w:eastAsiaTheme="minorEastAsia" w:hAnsi="Garamond"/>
          <w:sz w:val="24"/>
          <w:szCs w:val="24"/>
          <w:lang w:eastAsia="pl-PL"/>
        </w:rPr>
        <w:t xml:space="preserve"> (dalej:</w:t>
      </w:r>
      <w:r w:rsidR="003673EE">
        <w:rPr>
          <w:rFonts w:ascii="Garamond" w:eastAsiaTheme="minorEastAsia" w:hAnsi="Garamond"/>
          <w:sz w:val="24"/>
          <w:szCs w:val="24"/>
          <w:lang w:eastAsia="pl-PL"/>
        </w:rPr>
        <w:t> </w:t>
      </w:r>
      <w:r w:rsidRPr="003315F5">
        <w:rPr>
          <w:rFonts w:ascii="Garamond" w:eastAsiaTheme="minorEastAsia" w:hAnsi="Garamond"/>
          <w:sz w:val="24"/>
          <w:szCs w:val="24"/>
          <w:lang w:eastAsia="pl-PL"/>
        </w:rPr>
        <w:t>„</w:t>
      </w:r>
      <w:r w:rsidRPr="003315F5">
        <w:rPr>
          <w:rFonts w:ascii="Garamond" w:eastAsiaTheme="minorEastAsia" w:hAnsi="Garamond"/>
          <w:b/>
          <w:bCs/>
          <w:sz w:val="24"/>
          <w:szCs w:val="24"/>
          <w:lang w:eastAsia="pl-PL"/>
        </w:rPr>
        <w:t>Prawa Własności Intelektualnej</w:t>
      </w:r>
      <w:r w:rsidRPr="003315F5">
        <w:rPr>
          <w:rFonts w:ascii="Garamond" w:eastAsiaTheme="minorEastAsia" w:hAnsi="Garamond"/>
          <w:sz w:val="24"/>
          <w:szCs w:val="24"/>
          <w:lang w:eastAsia="pl-PL"/>
        </w:rPr>
        <w:t>” lub „</w:t>
      </w:r>
      <w:r w:rsidRPr="003315F5">
        <w:rPr>
          <w:rFonts w:ascii="Garamond" w:eastAsiaTheme="minorEastAsia" w:hAnsi="Garamond"/>
          <w:b/>
          <w:bCs/>
          <w:sz w:val="24"/>
          <w:szCs w:val="24"/>
          <w:lang w:eastAsia="pl-PL"/>
        </w:rPr>
        <w:t>PWI</w:t>
      </w:r>
      <w:r w:rsidRPr="003315F5">
        <w:rPr>
          <w:rFonts w:ascii="Garamond" w:eastAsiaTheme="minorEastAsia" w:hAnsi="Garamond"/>
          <w:sz w:val="24"/>
          <w:szCs w:val="24"/>
          <w:lang w:eastAsia="pl-PL"/>
        </w:rPr>
        <w:t>”)</w:t>
      </w:r>
      <w:r>
        <w:rPr>
          <w:rFonts w:ascii="Garamond" w:eastAsiaTheme="minorEastAsia" w:hAnsi="Garamond"/>
          <w:sz w:val="24"/>
          <w:szCs w:val="24"/>
          <w:lang w:eastAsia="pl-PL"/>
        </w:rPr>
        <w:t xml:space="preserve"> </w:t>
      </w:r>
      <w:r w:rsidRPr="0026773F">
        <w:rPr>
          <w:rStyle w:val="FontStyle29"/>
          <w:rFonts w:ascii="Garamond" w:hAnsi="Garamond"/>
          <w:sz w:val="24"/>
          <w:szCs w:val="24"/>
        </w:rPr>
        <w:t>mus</w:t>
      </w:r>
      <w:r>
        <w:rPr>
          <w:rStyle w:val="FontStyle29"/>
          <w:rFonts w:ascii="Garamond" w:hAnsi="Garamond"/>
          <w:sz w:val="24"/>
          <w:szCs w:val="24"/>
        </w:rPr>
        <w:t>zą</w:t>
      </w:r>
      <w:r w:rsidRPr="0026773F">
        <w:rPr>
          <w:rStyle w:val="FontStyle29"/>
          <w:rFonts w:ascii="Garamond" w:hAnsi="Garamond"/>
          <w:sz w:val="24"/>
          <w:szCs w:val="24"/>
        </w:rPr>
        <w:t xml:space="preserve"> przysługiwać </w:t>
      </w:r>
      <w:r>
        <w:rPr>
          <w:rStyle w:val="FontStyle29"/>
          <w:rFonts w:ascii="Garamond" w:hAnsi="Garamond"/>
          <w:sz w:val="24"/>
          <w:szCs w:val="24"/>
        </w:rPr>
        <w:t>Beneficjentowi, a</w:t>
      </w:r>
      <w:r w:rsidR="003673EE">
        <w:rPr>
          <w:rStyle w:val="FontStyle29"/>
          <w:rFonts w:ascii="Garamond" w:hAnsi="Garamond"/>
          <w:sz w:val="24"/>
          <w:szCs w:val="24"/>
        </w:rPr>
        <w:t> </w:t>
      </w:r>
      <w:r w:rsidRPr="003315F5">
        <w:rPr>
          <w:rFonts w:ascii="Garamond" w:eastAsiaTheme="minorEastAsia" w:hAnsi="Garamond"/>
          <w:sz w:val="24"/>
          <w:szCs w:val="24"/>
          <w:lang w:eastAsia="pl-PL"/>
        </w:rPr>
        <w:t>ograniczenia w tym zakresie są dozwolone, o ile wynikają z treści Załącznika nr 3 do Umowy</w:t>
      </w:r>
      <w:r w:rsidRPr="0026773F">
        <w:rPr>
          <w:rStyle w:val="FontStyle29"/>
          <w:rFonts w:ascii="Garamond" w:hAnsi="Garamond"/>
          <w:sz w:val="24"/>
          <w:szCs w:val="24"/>
        </w:rPr>
        <w:t xml:space="preserve">. </w:t>
      </w:r>
      <w:bookmarkEnd w:id="95"/>
      <w:r w:rsidR="00D8219B" w:rsidRPr="00D8219B">
        <w:rPr>
          <w:rStyle w:val="FontStyle29"/>
          <w:rFonts w:ascii="Garamond" w:hAnsi="Garamond"/>
          <w:sz w:val="24"/>
          <w:szCs w:val="24"/>
        </w:rPr>
        <w:t xml:space="preserve">Umowy zawarte z Podwykonawcami nie mogą naruszać powyższych obowiązków. Przekazanie praw z PWI, które są rezultatem Projektu, nie może stanowić niedozwolonej </w:t>
      </w:r>
      <w:r w:rsidR="00501901">
        <w:rPr>
          <w:rStyle w:val="FontStyle29"/>
          <w:rFonts w:ascii="Garamond" w:hAnsi="Garamond"/>
          <w:sz w:val="24"/>
          <w:szCs w:val="24"/>
        </w:rPr>
        <w:t>P</w:t>
      </w:r>
      <w:r w:rsidR="00D8219B" w:rsidRPr="00D8219B">
        <w:rPr>
          <w:rStyle w:val="FontStyle29"/>
          <w:rFonts w:ascii="Garamond" w:hAnsi="Garamond"/>
          <w:sz w:val="24"/>
          <w:szCs w:val="24"/>
        </w:rPr>
        <w:t>omocy publicznej.</w:t>
      </w:r>
    </w:p>
    <w:p w14:paraId="09D97115" w14:textId="3A3CF969" w:rsidR="007D2427" w:rsidRPr="00667D56" w:rsidRDefault="007D2427" w:rsidP="005F0C33">
      <w:pPr>
        <w:pStyle w:val="Akapitzlist"/>
        <w:numPr>
          <w:ilvl w:val="0"/>
          <w:numId w:val="38"/>
        </w:numPr>
        <w:tabs>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w:t>
      </w:r>
      <w:r w:rsidR="002B4831">
        <w:rPr>
          <w:rStyle w:val="FontStyle29"/>
          <w:rFonts w:ascii="Garamond" w:hAnsi="Garamond"/>
          <w:sz w:val="24"/>
          <w:szCs w:val="24"/>
        </w:rPr>
        <w:t>e</w:t>
      </w:r>
      <w:r w:rsidR="00937164">
        <w:rPr>
          <w:rStyle w:val="FontStyle29"/>
          <w:rFonts w:ascii="Garamond" w:hAnsi="Garamond"/>
          <w:sz w:val="24"/>
          <w:szCs w:val="24"/>
        </w:rPr>
        <w:t>n</w:t>
      </w:r>
      <w:r>
        <w:rPr>
          <w:rStyle w:val="FontStyle29"/>
          <w:rFonts w:ascii="Garamond" w:hAnsi="Garamond"/>
          <w:sz w:val="24"/>
          <w:szCs w:val="24"/>
        </w:rPr>
        <w:t xml:space="preserve">t </w:t>
      </w:r>
      <w:r w:rsidRPr="00667D56">
        <w:rPr>
          <w:rStyle w:val="FontStyle29"/>
          <w:rFonts w:ascii="Garamond" w:hAnsi="Garamond"/>
          <w:sz w:val="24"/>
          <w:szCs w:val="24"/>
        </w:rPr>
        <w:t>oświadcza, że:</w:t>
      </w:r>
    </w:p>
    <w:p w14:paraId="75D3E3EE" w14:textId="018C9419" w:rsidR="007D2427" w:rsidRPr="00E06B85" w:rsidRDefault="007D2427" w:rsidP="005F0C33">
      <w:pPr>
        <w:widowControl w:val="0"/>
        <w:numPr>
          <w:ilvl w:val="0"/>
          <w:numId w:val="11"/>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Pr>
          <w:rFonts w:ascii="Garamond" w:eastAsiaTheme="minorEastAsia" w:hAnsi="Garamond"/>
          <w:sz w:val="24"/>
          <w:szCs w:val="24"/>
          <w:lang w:eastAsia="pl-PL"/>
        </w:rPr>
        <w:lastRenderedPageBreak/>
        <w:t xml:space="preserve">Beneficjent </w:t>
      </w:r>
      <w:r w:rsidRPr="003315F5">
        <w:rPr>
          <w:rFonts w:ascii="Garamond" w:eastAsiaTheme="minorEastAsia" w:hAnsi="Garamond"/>
          <w:sz w:val="24"/>
          <w:szCs w:val="24"/>
          <w:lang w:eastAsia="pl-PL"/>
        </w:rPr>
        <w:t>nabęd</w:t>
      </w:r>
      <w:r>
        <w:rPr>
          <w:rFonts w:ascii="Garamond" w:eastAsiaTheme="minorEastAsia" w:hAnsi="Garamond"/>
          <w:sz w:val="24"/>
          <w:szCs w:val="24"/>
          <w:lang w:eastAsia="pl-PL"/>
        </w:rPr>
        <w:t>zie</w:t>
      </w:r>
      <w:r w:rsidRPr="003315F5">
        <w:rPr>
          <w:rFonts w:ascii="Garamond" w:eastAsiaTheme="minorEastAsia" w:hAnsi="Garamond"/>
          <w:sz w:val="24"/>
          <w:szCs w:val="24"/>
          <w:lang w:eastAsia="pl-PL"/>
        </w:rPr>
        <w:t xml:space="preserve"> wszelkie </w:t>
      </w:r>
      <w:r>
        <w:rPr>
          <w:rFonts w:ascii="Garamond" w:eastAsiaTheme="minorEastAsia" w:hAnsi="Garamond"/>
          <w:sz w:val="24"/>
          <w:szCs w:val="24"/>
          <w:lang w:eastAsia="pl-PL"/>
        </w:rPr>
        <w:t xml:space="preserve">PWI </w:t>
      </w:r>
      <w:bookmarkStart w:id="96" w:name="_Hlk98521450"/>
      <w:r>
        <w:rPr>
          <w:rFonts w:ascii="Garamond" w:eastAsiaTheme="minorEastAsia" w:hAnsi="Garamond"/>
          <w:sz w:val="24"/>
          <w:szCs w:val="24"/>
          <w:lang w:eastAsia="pl-PL"/>
        </w:rPr>
        <w:t>niezbędne do realizacji</w:t>
      </w:r>
      <w:r w:rsidRPr="003315F5">
        <w:rPr>
          <w:rFonts w:ascii="Garamond" w:eastAsiaTheme="minorEastAsia" w:hAnsi="Garamond"/>
          <w:sz w:val="24"/>
          <w:szCs w:val="24"/>
          <w:lang w:eastAsia="pl-PL"/>
        </w:rPr>
        <w:t xml:space="preserve"> </w:t>
      </w:r>
      <w:bookmarkEnd w:id="96"/>
      <w:r w:rsidRPr="003315F5">
        <w:rPr>
          <w:rFonts w:ascii="Garamond" w:eastAsiaTheme="minorEastAsia" w:hAnsi="Garamond"/>
          <w:sz w:val="24"/>
          <w:szCs w:val="24"/>
          <w:lang w:eastAsia="pl-PL"/>
        </w:rPr>
        <w:t>Projekt</w:t>
      </w:r>
      <w:r>
        <w:rPr>
          <w:rFonts w:ascii="Garamond" w:eastAsiaTheme="minorEastAsia" w:hAnsi="Garamond"/>
          <w:sz w:val="24"/>
          <w:szCs w:val="24"/>
          <w:lang w:eastAsia="pl-PL"/>
        </w:rPr>
        <w:t>u.</w:t>
      </w:r>
      <w:r w:rsidRPr="003315F5">
        <w:rPr>
          <w:rFonts w:ascii="Garamond" w:eastAsiaTheme="minorEastAsia" w:hAnsi="Garamond"/>
          <w:sz w:val="24"/>
          <w:szCs w:val="24"/>
          <w:lang w:eastAsia="pl-PL"/>
        </w:rPr>
        <w:t xml:space="preserve"> Strony potwierdzają, że</w:t>
      </w:r>
      <w:r w:rsidR="00E068DF">
        <w:rPr>
          <w:rFonts w:ascii="Garamond" w:eastAsiaTheme="minorEastAsia" w:hAnsi="Garamond"/>
          <w:sz w:val="24"/>
          <w:szCs w:val="24"/>
          <w:lang w:eastAsia="pl-PL"/>
        </w:rPr>
        <w:t xml:space="preserve"> </w:t>
      </w:r>
      <w:r w:rsidRPr="003315F5">
        <w:rPr>
          <w:rFonts w:ascii="Garamond" w:eastAsiaTheme="minorEastAsia" w:hAnsi="Garamond"/>
          <w:sz w:val="24"/>
          <w:szCs w:val="24"/>
          <w:lang w:eastAsia="pl-PL"/>
        </w:rPr>
        <w:t xml:space="preserve">wykorzystywane przez </w:t>
      </w:r>
      <w:r w:rsidRPr="00E06B85">
        <w:rPr>
          <w:rFonts w:ascii="Garamond" w:eastAsiaTheme="minorEastAsia" w:hAnsi="Garamond"/>
          <w:sz w:val="24"/>
          <w:szCs w:val="24"/>
          <w:lang w:eastAsia="pl-PL"/>
        </w:rPr>
        <w:t>Beneficjenta P</w:t>
      </w:r>
      <w:r w:rsidR="00E9257D" w:rsidRPr="00E06B85">
        <w:rPr>
          <w:rFonts w:ascii="Garamond" w:eastAsiaTheme="minorEastAsia" w:hAnsi="Garamond"/>
          <w:sz w:val="24"/>
          <w:szCs w:val="24"/>
          <w:lang w:eastAsia="pl-PL"/>
        </w:rPr>
        <w:t>WI</w:t>
      </w:r>
      <w:r w:rsidRPr="00E06B85">
        <w:rPr>
          <w:rFonts w:ascii="Garamond" w:eastAsiaTheme="minorEastAsia" w:hAnsi="Garamond"/>
          <w:sz w:val="24"/>
          <w:szCs w:val="24"/>
          <w:lang w:eastAsia="pl-PL"/>
        </w:rPr>
        <w:t>, w tym prawa autorskie, prawa pokrewne i</w:t>
      </w:r>
      <w:r w:rsidR="003673EE" w:rsidRPr="00E06B85">
        <w:rPr>
          <w:rFonts w:ascii="Garamond" w:eastAsiaTheme="minorEastAsia" w:hAnsi="Garamond"/>
          <w:sz w:val="24"/>
          <w:szCs w:val="24"/>
          <w:lang w:eastAsia="pl-PL"/>
        </w:rPr>
        <w:t> </w:t>
      </w:r>
      <w:r w:rsidRPr="00E06B85">
        <w:rPr>
          <w:rFonts w:ascii="Garamond" w:eastAsiaTheme="minorEastAsia" w:hAnsi="Garamond"/>
          <w:sz w:val="24"/>
          <w:szCs w:val="24"/>
          <w:lang w:eastAsia="pl-PL"/>
        </w:rPr>
        <w:t>prawa zależne mogą być ograniczone prawami osób trzecich, co nie stanowi naruszenia niniejszej Umowy, o ile to nie uniemożliwia realizacji Projektu oraz nie stoi w</w:t>
      </w:r>
      <w:r w:rsidR="00C92D96" w:rsidRPr="00E06B85">
        <w:rPr>
          <w:rFonts w:ascii="Garamond" w:eastAsiaTheme="minorEastAsia" w:hAnsi="Garamond"/>
          <w:sz w:val="24"/>
          <w:szCs w:val="24"/>
          <w:lang w:eastAsia="pl-PL"/>
        </w:rPr>
        <w:t> </w:t>
      </w:r>
      <w:r w:rsidRPr="00E06B85">
        <w:rPr>
          <w:rFonts w:ascii="Garamond" w:eastAsiaTheme="minorEastAsia" w:hAnsi="Garamond"/>
          <w:sz w:val="24"/>
          <w:szCs w:val="24"/>
          <w:lang w:eastAsia="pl-PL"/>
        </w:rPr>
        <w:t>wyraźnej sprzeczności z postanowieniami niniejszej Umowy</w:t>
      </w:r>
      <w:r w:rsidRPr="00E06B85">
        <w:t xml:space="preserve"> </w:t>
      </w:r>
      <w:bookmarkStart w:id="97" w:name="_Hlk98521614"/>
      <w:r w:rsidRPr="00E06B85">
        <w:rPr>
          <w:rFonts w:ascii="Garamond" w:eastAsiaTheme="minorEastAsia" w:hAnsi="Garamond"/>
          <w:sz w:val="24"/>
          <w:szCs w:val="24"/>
          <w:lang w:eastAsia="pl-PL"/>
        </w:rPr>
        <w:t>i wynika to z treści Załącznika nr 3 do</w:t>
      </w:r>
      <w:r w:rsidR="003673EE" w:rsidRPr="00E06B85">
        <w:rPr>
          <w:rFonts w:ascii="Garamond" w:eastAsiaTheme="minorEastAsia" w:hAnsi="Garamond"/>
          <w:sz w:val="24"/>
          <w:szCs w:val="24"/>
          <w:lang w:eastAsia="pl-PL"/>
        </w:rPr>
        <w:t> </w:t>
      </w:r>
      <w:r w:rsidRPr="00E06B85">
        <w:rPr>
          <w:rFonts w:ascii="Garamond" w:eastAsiaTheme="minorEastAsia" w:hAnsi="Garamond"/>
          <w:sz w:val="24"/>
          <w:szCs w:val="24"/>
          <w:lang w:eastAsia="pl-PL"/>
        </w:rPr>
        <w:t>Umowy</w:t>
      </w:r>
      <w:bookmarkEnd w:id="97"/>
      <w:r w:rsidR="00E068DF" w:rsidRPr="00E06B85">
        <w:rPr>
          <w:rFonts w:ascii="Garamond" w:eastAsiaTheme="minorEastAsia" w:hAnsi="Garamond"/>
          <w:sz w:val="24"/>
          <w:szCs w:val="24"/>
          <w:lang w:eastAsia="pl-PL"/>
        </w:rPr>
        <w:t>;</w:t>
      </w:r>
    </w:p>
    <w:p w14:paraId="7BCE7098" w14:textId="121C2079" w:rsidR="00BF1160" w:rsidRPr="00E06B85" w:rsidRDefault="007D2427" w:rsidP="005F0C33">
      <w:pPr>
        <w:widowControl w:val="0"/>
        <w:numPr>
          <w:ilvl w:val="0"/>
          <w:numId w:val="11"/>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bookmarkStart w:id="98" w:name="_Hlk98521642"/>
      <w:r w:rsidRPr="00E06B85">
        <w:rPr>
          <w:rFonts w:ascii="Garamond" w:eastAsiaTheme="minorEastAsia" w:hAnsi="Garamond"/>
          <w:sz w:val="24"/>
          <w:szCs w:val="24"/>
          <w:lang w:eastAsia="pl-PL"/>
        </w:rPr>
        <w:t xml:space="preserve">realizacja Projektu i Komercjalizacja </w:t>
      </w:r>
      <w:bookmarkEnd w:id="98"/>
      <w:r w:rsidRPr="00E06B85">
        <w:rPr>
          <w:rFonts w:ascii="Garamond" w:eastAsiaTheme="minorEastAsia" w:hAnsi="Garamond"/>
          <w:sz w:val="24"/>
          <w:szCs w:val="24"/>
          <w:lang w:eastAsia="pl-PL"/>
        </w:rPr>
        <w:t>nie będą naruszały praw podmiotów trzecich, zaś</w:t>
      </w:r>
      <w:r w:rsidR="00DD48FF" w:rsidRPr="00E06B85">
        <w:rPr>
          <w:rFonts w:ascii="Garamond" w:eastAsiaTheme="minorEastAsia" w:hAnsi="Garamond"/>
          <w:sz w:val="24"/>
          <w:szCs w:val="24"/>
          <w:lang w:eastAsia="pl-PL"/>
        </w:rPr>
        <w:t> </w:t>
      </w:r>
      <w:r w:rsidRPr="00E06B85">
        <w:rPr>
          <w:rFonts w:ascii="Garamond" w:eastAsiaTheme="minorEastAsia" w:hAnsi="Garamond"/>
          <w:sz w:val="24"/>
          <w:szCs w:val="24"/>
          <w:lang w:eastAsia="pl-PL"/>
        </w:rPr>
        <w:t>Agencja będzie uprawniona do wglądu we wszelkie dokumenty Beneficjenta dotyczące korzystania z PWI, jeżeli takowe zostały sporządzone</w:t>
      </w:r>
      <w:r w:rsidR="00932872" w:rsidRPr="00E06B85">
        <w:rPr>
          <w:rFonts w:ascii="Garamond" w:eastAsiaTheme="minorEastAsia" w:hAnsi="Garamond"/>
          <w:sz w:val="24"/>
          <w:szCs w:val="24"/>
          <w:lang w:eastAsia="pl-PL"/>
        </w:rPr>
        <w:t>;</w:t>
      </w:r>
    </w:p>
    <w:p w14:paraId="01412853" w14:textId="221E0721" w:rsidR="007D2427" w:rsidRPr="003315F5" w:rsidRDefault="007D2427" w:rsidP="005F0C33">
      <w:pPr>
        <w:widowControl w:val="0"/>
        <w:numPr>
          <w:ilvl w:val="0"/>
          <w:numId w:val="11"/>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E06B85">
        <w:rPr>
          <w:rFonts w:ascii="Garamond" w:eastAsiaTheme="minorEastAsia" w:hAnsi="Garamond"/>
          <w:sz w:val="24"/>
          <w:szCs w:val="24"/>
          <w:lang w:eastAsia="pl-PL"/>
        </w:rPr>
        <w:t>Beneficjent terminowo uiści swoim pracownikom</w:t>
      </w:r>
      <w:r w:rsidRPr="003315F5">
        <w:rPr>
          <w:rFonts w:ascii="Garamond" w:eastAsiaTheme="minorEastAsia" w:hAnsi="Garamond"/>
          <w:sz w:val="24"/>
          <w:szCs w:val="24"/>
          <w:lang w:eastAsia="pl-PL"/>
        </w:rPr>
        <w:t xml:space="preserve"> i kontrahentom wszelkie wynagrodzenia wynikające z umów dotyczących nabycia </w:t>
      </w:r>
      <w:bookmarkStart w:id="99" w:name="_Hlk98521651"/>
      <w:r>
        <w:rPr>
          <w:rFonts w:ascii="Garamond" w:eastAsiaTheme="minorEastAsia" w:hAnsi="Garamond"/>
          <w:sz w:val="24"/>
          <w:szCs w:val="24"/>
          <w:lang w:eastAsia="pl-PL"/>
        </w:rPr>
        <w:t xml:space="preserve">lub korzystania z </w:t>
      </w:r>
      <w:bookmarkEnd w:id="99"/>
      <w:r w:rsidRPr="003315F5">
        <w:rPr>
          <w:rFonts w:ascii="Garamond" w:eastAsiaTheme="minorEastAsia" w:hAnsi="Garamond"/>
          <w:sz w:val="24"/>
          <w:szCs w:val="24"/>
          <w:lang w:eastAsia="pl-PL"/>
        </w:rPr>
        <w:t xml:space="preserve">PWI, o ile takie odrębne umowy będą przez </w:t>
      </w:r>
      <w:r>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zawierane;</w:t>
      </w:r>
    </w:p>
    <w:p w14:paraId="3BB49C1E" w14:textId="46A1CF3A" w:rsidR="007D2427" w:rsidRPr="005E35D7" w:rsidRDefault="007D2427" w:rsidP="005F0C33">
      <w:pPr>
        <w:widowControl w:val="0"/>
        <w:numPr>
          <w:ilvl w:val="0"/>
          <w:numId w:val="11"/>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A44388">
        <w:rPr>
          <w:rFonts w:ascii="Garamond" w:eastAsiaTheme="minorEastAsia" w:hAnsi="Garamond"/>
          <w:sz w:val="24"/>
          <w:szCs w:val="24"/>
          <w:lang w:eastAsia="pl-PL"/>
        </w:rPr>
        <w:t xml:space="preserve">wykorzystanie przez </w:t>
      </w:r>
      <w:r>
        <w:rPr>
          <w:rFonts w:ascii="Garamond" w:eastAsiaTheme="minorEastAsia" w:hAnsi="Garamond"/>
          <w:sz w:val="24"/>
          <w:szCs w:val="24"/>
          <w:lang w:eastAsia="pl-PL"/>
        </w:rPr>
        <w:t>Beneficjenta</w:t>
      </w:r>
      <w:r w:rsidRPr="00A44388">
        <w:rPr>
          <w:rFonts w:ascii="Garamond" w:eastAsiaTheme="minorEastAsia" w:hAnsi="Garamond"/>
          <w:sz w:val="24"/>
          <w:szCs w:val="24"/>
          <w:lang w:eastAsia="pl-PL"/>
        </w:rPr>
        <w:t xml:space="preserve"> na potrzeby Projektu </w:t>
      </w:r>
      <w:r w:rsidR="00173ABB" w:rsidRPr="00F61578">
        <w:rPr>
          <w:rFonts w:ascii="Garamond" w:eastAsiaTheme="minorEastAsia" w:hAnsi="Garamond"/>
          <w:sz w:val="24"/>
          <w:szCs w:val="24"/>
          <w:lang w:eastAsia="pl-PL"/>
        </w:rPr>
        <w:t xml:space="preserve">istniejących </w:t>
      </w:r>
      <w:r w:rsidR="00512932">
        <w:rPr>
          <w:rFonts w:ascii="Garamond" w:eastAsiaTheme="minorEastAsia" w:hAnsi="Garamond"/>
          <w:sz w:val="24"/>
          <w:szCs w:val="24"/>
          <w:lang w:eastAsia="pl-PL"/>
        </w:rPr>
        <w:t>Produktów leczniczych</w:t>
      </w:r>
      <w:r w:rsidR="00173ABB" w:rsidRPr="00F61578">
        <w:rPr>
          <w:rFonts w:ascii="Garamond" w:eastAsiaTheme="minorEastAsia" w:hAnsi="Garamond"/>
          <w:sz w:val="24"/>
          <w:szCs w:val="24"/>
          <w:lang w:eastAsia="pl-PL"/>
        </w:rPr>
        <w:t xml:space="preserve"> oraz związanych z nimi informacji i materiałów, do</w:t>
      </w:r>
      <w:r w:rsidR="007F7DD6">
        <w:rPr>
          <w:rFonts w:ascii="Garamond" w:eastAsiaTheme="minorEastAsia" w:hAnsi="Garamond"/>
          <w:sz w:val="24"/>
          <w:szCs w:val="24"/>
          <w:lang w:eastAsia="pl-PL"/>
        </w:rPr>
        <w:t> </w:t>
      </w:r>
      <w:r w:rsidR="00173ABB" w:rsidRPr="00F61578">
        <w:rPr>
          <w:rFonts w:ascii="Garamond" w:eastAsiaTheme="minorEastAsia" w:hAnsi="Garamond"/>
          <w:sz w:val="24"/>
          <w:szCs w:val="24"/>
          <w:lang w:eastAsia="pl-PL"/>
        </w:rPr>
        <w:t>których prawa należą do osób trzecich, nie naruszy praw osób trzecich</w:t>
      </w:r>
      <w:r w:rsidR="00A11A79">
        <w:rPr>
          <w:rFonts w:ascii="Garamond" w:eastAsiaTheme="minorEastAsia" w:hAnsi="Garamond"/>
          <w:sz w:val="24"/>
          <w:szCs w:val="24"/>
          <w:lang w:eastAsia="pl-PL"/>
        </w:rPr>
        <w:t>;</w:t>
      </w:r>
      <w:r w:rsidR="00173ABB">
        <w:rPr>
          <w:rFonts w:ascii="Garamond" w:eastAsiaTheme="minorEastAsia" w:hAnsi="Garamond"/>
          <w:sz w:val="24"/>
          <w:szCs w:val="24"/>
          <w:lang w:eastAsia="pl-PL"/>
        </w:rPr>
        <w:t xml:space="preserve"> </w:t>
      </w:r>
    </w:p>
    <w:p w14:paraId="1AD60BEF" w14:textId="2A85A32B" w:rsidR="007D2427" w:rsidRPr="003315F5" w:rsidRDefault="007D2427" w:rsidP="005F0C33">
      <w:pPr>
        <w:widowControl w:val="0"/>
        <w:numPr>
          <w:ilvl w:val="0"/>
          <w:numId w:val="11"/>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cstheme="minorHAnsi"/>
          <w:sz w:val="24"/>
          <w:szCs w:val="24"/>
          <w:lang w:eastAsia="pl-PL"/>
        </w:rPr>
        <w:t xml:space="preserve">ujawnienie Agencji wyników prac wykonanych w ramach Projektu (oraz dalsze </w:t>
      </w:r>
      <w:r w:rsidRPr="003315F5">
        <w:rPr>
          <w:rFonts w:ascii="Garamond" w:eastAsiaTheme="minorEastAsia" w:hAnsi="Garamond"/>
          <w:sz w:val="24"/>
          <w:szCs w:val="24"/>
          <w:lang w:eastAsia="pl-PL"/>
        </w:rPr>
        <w:t>udostępnianie</w:t>
      </w:r>
      <w:r w:rsidRPr="003315F5">
        <w:rPr>
          <w:rFonts w:ascii="Garamond" w:eastAsiaTheme="minorEastAsia" w:hAnsi="Garamond" w:cstheme="minorHAnsi"/>
          <w:sz w:val="24"/>
          <w:szCs w:val="24"/>
          <w:lang w:eastAsia="pl-PL"/>
        </w:rPr>
        <w:t xml:space="preserve"> tych wyników przez Agencję, </w:t>
      </w:r>
      <w:r w:rsidR="00E17848">
        <w:rPr>
          <w:rFonts w:ascii="Garamond" w:eastAsiaTheme="minorEastAsia" w:hAnsi="Garamond" w:cstheme="minorHAnsi"/>
          <w:sz w:val="24"/>
          <w:szCs w:val="24"/>
          <w:lang w:eastAsia="pl-PL"/>
        </w:rPr>
        <w:t>Beneficjenta</w:t>
      </w:r>
      <w:r w:rsidRPr="003315F5">
        <w:rPr>
          <w:rFonts w:ascii="Garamond" w:eastAsiaTheme="minorEastAsia" w:hAnsi="Garamond" w:cstheme="minorHAnsi"/>
          <w:sz w:val="24"/>
          <w:szCs w:val="24"/>
          <w:lang w:eastAsia="pl-PL"/>
        </w:rPr>
        <w:t>) nie będzie naruszać tajemnicy przedsiębiorstwa jakichkolwiek podmiotów, a także innej tajemnicy prawnie chronionej.</w:t>
      </w:r>
    </w:p>
    <w:p w14:paraId="20949762" w14:textId="577FD841" w:rsidR="007D2427" w:rsidRPr="00667D56" w:rsidRDefault="00512932" w:rsidP="005F0C33">
      <w:pPr>
        <w:pStyle w:val="Akapitzlist"/>
        <w:numPr>
          <w:ilvl w:val="0"/>
          <w:numId w:val="38"/>
        </w:numPr>
        <w:tabs>
          <w:tab w:val="left" w:pos="284"/>
        </w:tabs>
        <w:spacing w:before="120" w:after="120" w:line="360" w:lineRule="exact"/>
        <w:ind w:left="215" w:hanging="357"/>
        <w:contextualSpacing w:val="0"/>
        <w:jc w:val="both"/>
        <w:rPr>
          <w:rStyle w:val="FontStyle29"/>
          <w:rFonts w:ascii="Garamond" w:hAnsi="Garamond"/>
          <w:sz w:val="24"/>
          <w:szCs w:val="24"/>
        </w:rPr>
      </w:pPr>
      <w:bookmarkStart w:id="100" w:name="_Hlk72759596"/>
      <w:bookmarkStart w:id="101" w:name="_Hlk107498879"/>
      <w:r>
        <w:rPr>
          <w:rStyle w:val="FontStyle29"/>
          <w:rFonts w:ascii="Garamond" w:hAnsi="Garamond"/>
          <w:sz w:val="24"/>
          <w:szCs w:val="24"/>
        </w:rPr>
        <w:t xml:space="preserve">Beneficjent zobowiązuje się poinformować Agencję o udostępnieniu PWI do rezultatów Projektu innym podmiotom na potrzeby wytwarzania przez te podmioty </w:t>
      </w:r>
      <w:r w:rsidR="0041464C">
        <w:rPr>
          <w:rStyle w:val="FontStyle29"/>
          <w:rFonts w:ascii="Garamond" w:hAnsi="Garamond"/>
          <w:sz w:val="24"/>
          <w:szCs w:val="24"/>
        </w:rPr>
        <w:t>P</w:t>
      </w:r>
      <w:r>
        <w:rPr>
          <w:rStyle w:val="FontStyle29"/>
          <w:rFonts w:ascii="Garamond" w:hAnsi="Garamond"/>
          <w:sz w:val="24"/>
          <w:szCs w:val="24"/>
        </w:rPr>
        <w:t>roduktów</w:t>
      </w:r>
      <w:r w:rsidR="0041464C">
        <w:rPr>
          <w:rStyle w:val="FontStyle29"/>
          <w:rFonts w:ascii="Garamond" w:hAnsi="Garamond"/>
          <w:sz w:val="24"/>
          <w:szCs w:val="24"/>
        </w:rPr>
        <w:t xml:space="preserve"> leczniczych</w:t>
      </w:r>
      <w:r>
        <w:rPr>
          <w:rStyle w:val="FontStyle29"/>
          <w:rFonts w:ascii="Garamond" w:hAnsi="Garamond"/>
          <w:sz w:val="24"/>
          <w:szCs w:val="24"/>
        </w:rPr>
        <w:t xml:space="preserve"> lub świadczenia usług, w terminie 30 dni od dnia udostępnienia</w:t>
      </w:r>
      <w:r w:rsidR="007D2427">
        <w:rPr>
          <w:rStyle w:val="FontStyle29"/>
          <w:rFonts w:ascii="Garamond" w:hAnsi="Garamond"/>
          <w:sz w:val="24"/>
          <w:szCs w:val="24"/>
        </w:rPr>
        <w:t xml:space="preserve">. </w:t>
      </w:r>
      <w:bookmarkEnd w:id="100"/>
    </w:p>
    <w:p w14:paraId="7F804FFB" w14:textId="145CEC1A" w:rsidR="007D2427" w:rsidRPr="00E06B85" w:rsidRDefault="007D2427" w:rsidP="005F0C33">
      <w:pPr>
        <w:pStyle w:val="Akapitzlist"/>
        <w:numPr>
          <w:ilvl w:val="0"/>
          <w:numId w:val="38"/>
        </w:numPr>
        <w:tabs>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 xml:space="preserve">Przekazanie posiadanych praw majątkowych do wyników badań będących rezultatem Projektu na </w:t>
      </w:r>
      <w:r w:rsidRPr="00E06B85">
        <w:rPr>
          <w:rStyle w:val="FontStyle29"/>
          <w:rFonts w:ascii="Garamond" w:hAnsi="Garamond"/>
          <w:sz w:val="24"/>
          <w:szCs w:val="24"/>
        </w:rPr>
        <w:t>rzecz osób trzecich następuje za</w:t>
      </w:r>
      <w:r w:rsidR="00E068DF" w:rsidRPr="00E06B85">
        <w:rPr>
          <w:rStyle w:val="FontStyle29"/>
          <w:rFonts w:ascii="Garamond" w:hAnsi="Garamond"/>
          <w:sz w:val="24"/>
          <w:szCs w:val="24"/>
        </w:rPr>
        <w:t xml:space="preserve"> </w:t>
      </w:r>
      <w:r w:rsidRPr="00E06B85">
        <w:rPr>
          <w:rStyle w:val="FontStyle29"/>
          <w:rFonts w:ascii="Garamond" w:hAnsi="Garamond"/>
          <w:sz w:val="24"/>
          <w:szCs w:val="24"/>
        </w:rPr>
        <w:t>wynagrodzeniem odpowiadającym wartości rynkowej tych praw bądź ze wskazaniem wartości rynkowej tych praw.</w:t>
      </w:r>
    </w:p>
    <w:p w14:paraId="28F0BE10" w14:textId="148ACDC1" w:rsidR="002F03F3" w:rsidRDefault="002F03F3" w:rsidP="005F0C33">
      <w:pPr>
        <w:pStyle w:val="Akapitzlist"/>
        <w:numPr>
          <w:ilvl w:val="0"/>
          <w:numId w:val="38"/>
        </w:numPr>
        <w:tabs>
          <w:tab w:val="left" w:pos="284"/>
        </w:tabs>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 po uzgodnieniu z Agencją, przyznaje</w:t>
      </w:r>
      <w:r w:rsidR="00EF06F5">
        <w:rPr>
          <w:rStyle w:val="FontStyle29"/>
          <w:rFonts w:ascii="Garamond" w:hAnsi="Garamond"/>
          <w:sz w:val="24"/>
          <w:szCs w:val="24"/>
        </w:rPr>
        <w:t xml:space="preserve"> Agencji</w:t>
      </w:r>
      <w:r>
        <w:rPr>
          <w:rStyle w:val="FontStyle29"/>
          <w:rFonts w:ascii="Garamond" w:hAnsi="Garamond"/>
          <w:sz w:val="24"/>
          <w:szCs w:val="24"/>
        </w:rPr>
        <w:t xml:space="preserve"> prawo do pierwokupu PWI do rezultatów Projektu</w:t>
      </w:r>
      <w:r w:rsidR="008E49C2">
        <w:rPr>
          <w:rStyle w:val="FontStyle29"/>
          <w:rFonts w:ascii="Garamond" w:hAnsi="Garamond"/>
          <w:sz w:val="24"/>
          <w:szCs w:val="24"/>
        </w:rPr>
        <w:t>/</w:t>
      </w:r>
      <w:r>
        <w:rPr>
          <w:rStyle w:val="FontStyle29"/>
          <w:rFonts w:ascii="Garamond" w:hAnsi="Garamond"/>
          <w:sz w:val="24"/>
          <w:szCs w:val="24"/>
        </w:rPr>
        <w:t>prawo</w:t>
      </w:r>
      <w:r w:rsidR="00EB541E">
        <w:rPr>
          <w:rStyle w:val="FontStyle29"/>
          <w:rFonts w:ascii="Garamond" w:hAnsi="Garamond"/>
          <w:sz w:val="24"/>
          <w:szCs w:val="24"/>
        </w:rPr>
        <w:t xml:space="preserve"> </w:t>
      </w:r>
      <w:r w:rsidR="00C9111D">
        <w:rPr>
          <w:rStyle w:val="FontStyle29"/>
          <w:rFonts w:ascii="Garamond" w:hAnsi="Garamond"/>
          <w:sz w:val="24"/>
          <w:szCs w:val="24"/>
        </w:rPr>
        <w:t>wykupu</w:t>
      </w:r>
      <w:r>
        <w:rPr>
          <w:rStyle w:val="FontStyle29"/>
          <w:rFonts w:ascii="Garamond" w:hAnsi="Garamond"/>
          <w:sz w:val="24"/>
          <w:szCs w:val="24"/>
        </w:rPr>
        <w:t xml:space="preserve"> licencji niewyłącznej </w:t>
      </w:r>
      <w:r w:rsidR="00D8219B">
        <w:rPr>
          <w:rFonts w:ascii="Garamond" w:hAnsi="Garamond"/>
          <w:sz w:val="24"/>
          <w:szCs w:val="24"/>
        </w:rPr>
        <w:t xml:space="preserve">na korzystanie z </w:t>
      </w:r>
      <w:r w:rsidR="00D8219B" w:rsidRPr="00CE7925">
        <w:rPr>
          <w:rFonts w:ascii="Garamond" w:hAnsi="Garamond"/>
          <w:sz w:val="24"/>
          <w:szCs w:val="24"/>
        </w:rPr>
        <w:t>rezultatów Projektu</w:t>
      </w:r>
      <w:r w:rsidR="00D8219B">
        <w:rPr>
          <w:rStyle w:val="FontStyle29"/>
          <w:rFonts w:ascii="Garamond" w:hAnsi="Garamond"/>
          <w:sz w:val="24"/>
          <w:szCs w:val="24"/>
        </w:rPr>
        <w:t>,</w:t>
      </w:r>
      <w:r>
        <w:rPr>
          <w:rStyle w:val="FontStyle29"/>
          <w:rFonts w:ascii="Garamond" w:hAnsi="Garamond"/>
          <w:sz w:val="24"/>
          <w:szCs w:val="24"/>
        </w:rPr>
        <w:t xml:space="preserve"> ograniczonej</w:t>
      </w:r>
      <w:r w:rsidR="008E7455">
        <w:rPr>
          <w:rStyle w:val="FontStyle29"/>
          <w:rFonts w:ascii="Garamond" w:hAnsi="Garamond"/>
          <w:sz w:val="24"/>
          <w:szCs w:val="24"/>
        </w:rPr>
        <w:t xml:space="preserve"> </w:t>
      </w:r>
      <w:r>
        <w:rPr>
          <w:rStyle w:val="FontStyle29"/>
          <w:rFonts w:ascii="Garamond" w:hAnsi="Garamond"/>
          <w:sz w:val="24"/>
          <w:szCs w:val="24"/>
        </w:rPr>
        <w:t>do terytorium Rzeczypospolitej Polskiej</w:t>
      </w:r>
      <w:r w:rsidR="008E49C2">
        <w:rPr>
          <w:rStyle w:val="Odwoanieprzypisudolnego"/>
          <w:rFonts w:ascii="Garamond" w:hAnsi="Garamond"/>
          <w:sz w:val="24"/>
          <w:szCs w:val="24"/>
        </w:rPr>
        <w:footnoteReference w:id="28"/>
      </w:r>
      <w:r>
        <w:rPr>
          <w:rStyle w:val="FontStyle29"/>
          <w:rFonts w:ascii="Garamond" w:hAnsi="Garamond"/>
          <w:sz w:val="24"/>
          <w:szCs w:val="24"/>
        </w:rPr>
        <w:t xml:space="preserve">. </w:t>
      </w:r>
    </w:p>
    <w:p w14:paraId="5BE8E3C3" w14:textId="72F36D53" w:rsidR="00DD2460" w:rsidRPr="00DD2460" w:rsidRDefault="002F03F3" w:rsidP="00DD2460">
      <w:pPr>
        <w:pStyle w:val="Akapitzlist"/>
        <w:numPr>
          <w:ilvl w:val="0"/>
          <w:numId w:val="38"/>
        </w:numPr>
        <w:tabs>
          <w:tab w:val="left" w:pos="284"/>
        </w:tabs>
        <w:spacing w:before="120" w:after="120" w:line="360" w:lineRule="exact"/>
        <w:ind w:left="215" w:hanging="357"/>
        <w:contextualSpacing w:val="0"/>
        <w:jc w:val="both"/>
        <w:rPr>
          <w:rFonts w:ascii="Garamond" w:hAnsi="Garamond"/>
          <w:sz w:val="24"/>
          <w:szCs w:val="24"/>
        </w:rPr>
      </w:pPr>
      <w:r>
        <w:rPr>
          <w:rStyle w:val="FontStyle29"/>
          <w:rFonts w:ascii="Garamond" w:hAnsi="Garamond"/>
          <w:sz w:val="24"/>
          <w:szCs w:val="24"/>
        </w:rPr>
        <w:t xml:space="preserve">W przypadku </w:t>
      </w:r>
      <w:r w:rsidR="008E49C2">
        <w:rPr>
          <w:rStyle w:val="FontStyle29"/>
          <w:rFonts w:ascii="Garamond" w:hAnsi="Garamond"/>
          <w:sz w:val="24"/>
          <w:szCs w:val="24"/>
        </w:rPr>
        <w:t>wyboru</w:t>
      </w:r>
      <w:r>
        <w:rPr>
          <w:rStyle w:val="FontStyle29"/>
          <w:rFonts w:ascii="Garamond" w:hAnsi="Garamond"/>
          <w:sz w:val="24"/>
          <w:szCs w:val="24"/>
        </w:rPr>
        <w:t xml:space="preserve"> prawa do pierwokupu PWI przez Agencję, </w:t>
      </w:r>
      <w:r w:rsidR="00DD2460">
        <w:rPr>
          <w:rStyle w:val="FontStyle29"/>
          <w:rFonts w:ascii="Garamond" w:hAnsi="Garamond"/>
          <w:sz w:val="24"/>
          <w:szCs w:val="24"/>
        </w:rPr>
        <w:t xml:space="preserve">Agencji przysługuje prawo pierwokupu PWI </w:t>
      </w:r>
      <w:r w:rsidR="00DD2460" w:rsidRPr="00DD2460">
        <w:rPr>
          <w:rFonts w:ascii="Garamond" w:hAnsi="Garamond"/>
          <w:sz w:val="24"/>
          <w:szCs w:val="24"/>
        </w:rPr>
        <w:t>do rezultatów Projektu po cenach rynkowych. Prawo pierwokupu może zostać wykonane w czasie trwania Projektu oraz w terminie 10 lat od dnia zakończenia realizacji Projektu.</w:t>
      </w:r>
      <w:r w:rsidR="00B5673F">
        <w:rPr>
          <w:rStyle w:val="Odwoanieprzypisudolnego"/>
          <w:rFonts w:ascii="Garamond" w:hAnsi="Garamond"/>
          <w:sz w:val="24"/>
          <w:szCs w:val="24"/>
        </w:rPr>
        <w:footnoteReference w:id="29"/>
      </w:r>
      <w:r w:rsidR="00DD2460" w:rsidRPr="00DD2460">
        <w:rPr>
          <w:rFonts w:ascii="Garamond" w:hAnsi="Garamond"/>
          <w:sz w:val="24"/>
          <w:szCs w:val="24"/>
        </w:rPr>
        <w:t xml:space="preserve"> </w:t>
      </w:r>
    </w:p>
    <w:p w14:paraId="4802EA85" w14:textId="6913D117" w:rsidR="007D2427" w:rsidRPr="003315F5" w:rsidRDefault="007D2427" w:rsidP="005F0C33">
      <w:pPr>
        <w:pStyle w:val="Akapitzlist"/>
        <w:numPr>
          <w:ilvl w:val="0"/>
          <w:numId w:val="38"/>
        </w:numPr>
        <w:tabs>
          <w:tab w:val="left" w:pos="284"/>
        </w:tabs>
        <w:spacing w:before="120" w:after="120" w:line="360" w:lineRule="exact"/>
        <w:ind w:left="215" w:hanging="357"/>
        <w:contextualSpacing w:val="0"/>
        <w:jc w:val="both"/>
        <w:rPr>
          <w:rFonts w:ascii="Garamond" w:hAnsi="Garamond" w:cstheme="minorHAnsi"/>
          <w:sz w:val="24"/>
          <w:szCs w:val="24"/>
        </w:rPr>
      </w:pPr>
      <w:r>
        <w:rPr>
          <w:rFonts w:ascii="Garamond" w:hAnsi="Garamond" w:cstheme="minorHAnsi"/>
          <w:sz w:val="24"/>
          <w:szCs w:val="24"/>
        </w:rPr>
        <w:t xml:space="preserve">W okresie przysługiwania Agencji prawa pierwokupu PWI, w przypadku otrzymania oferty zbycia PWI do rezultatów Projektu, </w:t>
      </w:r>
      <w:r w:rsidR="00ED0D30">
        <w:rPr>
          <w:rFonts w:ascii="Garamond" w:hAnsi="Garamond" w:cstheme="minorHAnsi"/>
          <w:sz w:val="24"/>
          <w:szCs w:val="24"/>
        </w:rPr>
        <w:t>Beneficjent</w:t>
      </w:r>
      <w:r>
        <w:rPr>
          <w:rFonts w:ascii="Garamond" w:hAnsi="Garamond" w:cstheme="minorHAnsi"/>
          <w:sz w:val="24"/>
          <w:szCs w:val="24"/>
        </w:rPr>
        <w:t xml:space="preserve"> zobowiązany jest powiadomić o tym fakcie </w:t>
      </w:r>
      <w:r>
        <w:rPr>
          <w:rFonts w:ascii="Garamond" w:hAnsi="Garamond" w:cstheme="minorHAnsi"/>
          <w:sz w:val="24"/>
          <w:szCs w:val="24"/>
        </w:rPr>
        <w:lastRenderedPageBreak/>
        <w:t>Agencję i przekazać Agencji treść oferty wraz z treścią umowy warunkowej w terminie do 5 dni roboczych od otrzymania tych dokumentów.</w:t>
      </w:r>
    </w:p>
    <w:p w14:paraId="32EBD266" w14:textId="0C9D2425" w:rsidR="007D2427" w:rsidRPr="003315F5" w:rsidRDefault="007D2427" w:rsidP="005F0C33">
      <w:pPr>
        <w:pStyle w:val="Akapitzlist"/>
        <w:numPr>
          <w:ilvl w:val="0"/>
          <w:numId w:val="38"/>
        </w:numPr>
        <w:tabs>
          <w:tab w:val="left" w:pos="284"/>
        </w:tabs>
        <w:spacing w:before="120" w:after="120" w:line="360" w:lineRule="exact"/>
        <w:ind w:left="215" w:hanging="357"/>
        <w:contextualSpacing w:val="0"/>
        <w:jc w:val="both"/>
        <w:rPr>
          <w:rFonts w:ascii="Garamond" w:hAnsi="Garamond" w:cstheme="minorHAnsi"/>
          <w:sz w:val="24"/>
          <w:szCs w:val="24"/>
        </w:rPr>
      </w:pPr>
      <w:bookmarkStart w:id="102" w:name="_Hlk72759660"/>
      <w:bookmarkStart w:id="103" w:name="_Hlk107379979"/>
      <w:r>
        <w:rPr>
          <w:rFonts w:ascii="Garamond" w:hAnsi="Garamond" w:cstheme="minorHAnsi"/>
          <w:sz w:val="24"/>
          <w:szCs w:val="24"/>
        </w:rPr>
        <w:t xml:space="preserve">Agencja poinformuje </w:t>
      </w:r>
      <w:r w:rsidR="00ED0D30">
        <w:rPr>
          <w:rFonts w:ascii="Garamond" w:hAnsi="Garamond" w:cstheme="minorHAnsi"/>
          <w:sz w:val="24"/>
          <w:szCs w:val="24"/>
        </w:rPr>
        <w:t xml:space="preserve">Beneficjenta </w:t>
      </w:r>
      <w:r>
        <w:rPr>
          <w:rFonts w:ascii="Garamond" w:hAnsi="Garamond" w:cstheme="minorHAnsi"/>
          <w:sz w:val="24"/>
          <w:szCs w:val="24"/>
        </w:rPr>
        <w:t xml:space="preserve">o skorzystaniu z prawa pierwokupu w terminie do 60 dni roboczych od dnia otrzymania informacji, o której mowa w ust. </w:t>
      </w:r>
      <w:r w:rsidR="004B3CB3">
        <w:rPr>
          <w:rFonts w:ascii="Garamond" w:hAnsi="Garamond" w:cstheme="minorHAnsi"/>
          <w:sz w:val="24"/>
          <w:szCs w:val="24"/>
        </w:rPr>
        <w:t>7</w:t>
      </w:r>
      <w:r>
        <w:rPr>
          <w:rFonts w:ascii="Garamond" w:hAnsi="Garamond" w:cstheme="minorHAnsi"/>
          <w:sz w:val="24"/>
          <w:szCs w:val="24"/>
        </w:rPr>
        <w:t xml:space="preserve">. </w:t>
      </w:r>
      <w:bookmarkEnd w:id="102"/>
    </w:p>
    <w:p w14:paraId="1BF363FB" w14:textId="3A634496" w:rsidR="007D2427" w:rsidRDefault="007D2427" w:rsidP="005F0C33">
      <w:pPr>
        <w:pStyle w:val="Akapitzlist"/>
        <w:numPr>
          <w:ilvl w:val="0"/>
          <w:numId w:val="38"/>
        </w:numPr>
        <w:tabs>
          <w:tab w:val="left" w:pos="284"/>
        </w:tabs>
        <w:spacing w:before="120" w:after="120" w:line="360" w:lineRule="exact"/>
        <w:ind w:left="215" w:hanging="357"/>
        <w:contextualSpacing w:val="0"/>
        <w:jc w:val="both"/>
        <w:rPr>
          <w:rStyle w:val="FontStyle29"/>
          <w:rFonts w:ascii="Garamond" w:hAnsi="Garamond"/>
          <w:sz w:val="24"/>
          <w:szCs w:val="24"/>
        </w:rPr>
      </w:pPr>
      <w:bookmarkStart w:id="104" w:name="_Hlk98521736"/>
      <w:r w:rsidRPr="00D70ED2">
        <w:rPr>
          <w:rStyle w:val="FontStyle29"/>
          <w:rFonts w:ascii="Garamond" w:hAnsi="Garamond"/>
          <w:sz w:val="24"/>
          <w:szCs w:val="24"/>
        </w:rPr>
        <w:t xml:space="preserve">Pierwokup </w:t>
      </w:r>
      <w:r>
        <w:rPr>
          <w:rStyle w:val="FontStyle29"/>
          <w:rFonts w:ascii="Garamond" w:hAnsi="Garamond"/>
          <w:sz w:val="24"/>
          <w:szCs w:val="24"/>
        </w:rPr>
        <w:t xml:space="preserve">może </w:t>
      </w:r>
      <w:r w:rsidRPr="00D70ED2">
        <w:rPr>
          <w:rStyle w:val="FontStyle29"/>
          <w:rFonts w:ascii="Garamond" w:hAnsi="Garamond"/>
          <w:sz w:val="24"/>
          <w:szCs w:val="24"/>
        </w:rPr>
        <w:t>nast</w:t>
      </w:r>
      <w:r w:rsidR="00443FEA">
        <w:rPr>
          <w:rStyle w:val="FontStyle29"/>
          <w:rFonts w:ascii="Garamond" w:hAnsi="Garamond"/>
          <w:sz w:val="24"/>
          <w:szCs w:val="24"/>
        </w:rPr>
        <w:t>ą</w:t>
      </w:r>
      <w:r w:rsidRPr="00D70ED2">
        <w:rPr>
          <w:rStyle w:val="FontStyle29"/>
          <w:rFonts w:ascii="Garamond" w:hAnsi="Garamond"/>
          <w:sz w:val="24"/>
          <w:szCs w:val="24"/>
        </w:rPr>
        <w:t>p</w:t>
      </w:r>
      <w:r>
        <w:rPr>
          <w:rStyle w:val="FontStyle29"/>
          <w:rFonts w:ascii="Garamond" w:hAnsi="Garamond"/>
          <w:sz w:val="24"/>
          <w:szCs w:val="24"/>
        </w:rPr>
        <w:t>ić</w:t>
      </w:r>
      <w:r w:rsidRPr="00D70ED2">
        <w:rPr>
          <w:rStyle w:val="FontStyle29"/>
          <w:rFonts w:ascii="Garamond" w:hAnsi="Garamond"/>
          <w:sz w:val="24"/>
          <w:szCs w:val="24"/>
        </w:rPr>
        <w:t xml:space="preserve"> po cenie wskazanej w ofercie osoby trzeciej, </w:t>
      </w:r>
      <w:r>
        <w:rPr>
          <w:rStyle w:val="FontStyle29"/>
          <w:rFonts w:ascii="Garamond" w:hAnsi="Garamond"/>
          <w:sz w:val="24"/>
          <w:szCs w:val="24"/>
        </w:rPr>
        <w:t xml:space="preserve">zawartej w umowie warunkowej, o której mowa w ust. </w:t>
      </w:r>
      <w:r w:rsidR="008E7455">
        <w:rPr>
          <w:rStyle w:val="FontStyle29"/>
          <w:rFonts w:ascii="Garamond" w:hAnsi="Garamond"/>
          <w:sz w:val="24"/>
          <w:szCs w:val="24"/>
        </w:rPr>
        <w:t>7</w:t>
      </w:r>
      <w:r>
        <w:rPr>
          <w:rStyle w:val="FontStyle29"/>
          <w:rFonts w:ascii="Garamond" w:hAnsi="Garamond"/>
          <w:sz w:val="24"/>
          <w:szCs w:val="24"/>
        </w:rPr>
        <w:t xml:space="preserve"> powyżej, </w:t>
      </w:r>
      <w:r w:rsidRPr="00D70ED2">
        <w:rPr>
          <w:rStyle w:val="FontStyle29"/>
          <w:rFonts w:ascii="Garamond" w:hAnsi="Garamond"/>
          <w:sz w:val="24"/>
          <w:szCs w:val="24"/>
        </w:rPr>
        <w:t>chyba że Agencja uzna, że wskazana cena nie jest ceną rynkową.</w:t>
      </w:r>
      <w:r w:rsidRPr="00D70ED2">
        <w:t xml:space="preserve"> </w:t>
      </w:r>
      <w:r w:rsidRPr="00D70ED2">
        <w:rPr>
          <w:rStyle w:val="FontStyle29"/>
          <w:rFonts w:ascii="Garamond" w:hAnsi="Garamond"/>
          <w:sz w:val="24"/>
          <w:szCs w:val="24"/>
        </w:rPr>
        <w:t xml:space="preserve">Cena wskazana w ofercie osoby trzeciej </w:t>
      </w:r>
      <w:r>
        <w:rPr>
          <w:rStyle w:val="FontStyle29"/>
          <w:rFonts w:ascii="Garamond" w:hAnsi="Garamond"/>
          <w:sz w:val="24"/>
          <w:szCs w:val="24"/>
        </w:rPr>
        <w:t xml:space="preserve">oraz umowie warunkowej </w:t>
      </w:r>
      <w:r w:rsidRPr="00D70ED2">
        <w:rPr>
          <w:rStyle w:val="FontStyle29"/>
          <w:rFonts w:ascii="Garamond" w:hAnsi="Garamond"/>
          <w:sz w:val="24"/>
          <w:szCs w:val="24"/>
        </w:rPr>
        <w:t xml:space="preserve">może zostać uznana </w:t>
      </w:r>
      <w:r w:rsidR="00443FEA">
        <w:rPr>
          <w:rStyle w:val="FontStyle29"/>
          <w:rFonts w:ascii="Garamond" w:hAnsi="Garamond"/>
          <w:sz w:val="24"/>
          <w:szCs w:val="24"/>
        </w:rPr>
        <w:t xml:space="preserve">przez Agencję </w:t>
      </w:r>
      <w:r w:rsidRPr="00D70ED2">
        <w:rPr>
          <w:rStyle w:val="FontStyle29"/>
          <w:rFonts w:ascii="Garamond" w:hAnsi="Garamond"/>
          <w:sz w:val="24"/>
          <w:szCs w:val="24"/>
        </w:rPr>
        <w:t>za rynkową, jeżeli</w:t>
      </w:r>
      <w:r>
        <w:rPr>
          <w:rStyle w:val="FontStyle29"/>
          <w:rFonts w:ascii="Garamond" w:hAnsi="Garamond"/>
          <w:sz w:val="24"/>
          <w:szCs w:val="24"/>
        </w:rPr>
        <w:t>:</w:t>
      </w:r>
    </w:p>
    <w:p w14:paraId="634F4E40" w14:textId="07FBE7B9" w:rsidR="007D2427" w:rsidRDefault="007D2427" w:rsidP="00F90876">
      <w:pPr>
        <w:pStyle w:val="Akapitzlist"/>
        <w:numPr>
          <w:ilvl w:val="1"/>
          <w:numId w:val="48"/>
        </w:numPr>
        <w:spacing w:after="160" w:line="360" w:lineRule="auto"/>
        <w:jc w:val="both"/>
        <w:rPr>
          <w:rFonts w:ascii="Garamond" w:hAnsi="Garamond"/>
          <w:bCs/>
          <w:sz w:val="24"/>
          <w:szCs w:val="24"/>
        </w:rPr>
      </w:pPr>
      <w:r w:rsidRPr="00D70ED2">
        <w:rPr>
          <w:rFonts w:ascii="Garamond" w:hAnsi="Garamond"/>
          <w:bCs/>
          <w:sz w:val="24"/>
          <w:szCs w:val="24"/>
        </w:rPr>
        <w:t xml:space="preserve">została określona na drodze wyceny dwóch niezależnych ekspertów </w:t>
      </w:r>
      <w:r>
        <w:rPr>
          <w:rFonts w:ascii="Garamond" w:hAnsi="Garamond"/>
          <w:bCs/>
          <w:sz w:val="24"/>
          <w:szCs w:val="24"/>
        </w:rPr>
        <w:t>nie wcześniej niż w</w:t>
      </w:r>
      <w:r w:rsidR="00932872">
        <w:rPr>
          <w:rFonts w:ascii="Garamond" w:hAnsi="Garamond"/>
          <w:bCs/>
          <w:sz w:val="24"/>
          <w:szCs w:val="24"/>
        </w:rPr>
        <w:t> </w:t>
      </w:r>
      <w:r>
        <w:rPr>
          <w:rFonts w:ascii="Garamond" w:hAnsi="Garamond"/>
          <w:bCs/>
          <w:sz w:val="24"/>
          <w:szCs w:val="24"/>
        </w:rPr>
        <w:t>terminie 3 miesięcy przed złożeniem Agencji oferty wraz z umową warunkową</w:t>
      </w:r>
      <w:r w:rsidR="00A87B25">
        <w:rPr>
          <w:rFonts w:ascii="Garamond" w:hAnsi="Garamond"/>
          <w:bCs/>
          <w:sz w:val="24"/>
          <w:szCs w:val="24"/>
        </w:rPr>
        <w:t>,</w:t>
      </w:r>
      <w:r>
        <w:rPr>
          <w:rFonts w:ascii="Garamond" w:hAnsi="Garamond"/>
          <w:bCs/>
          <w:sz w:val="24"/>
          <w:szCs w:val="24"/>
        </w:rPr>
        <w:t xml:space="preserve"> lub</w:t>
      </w:r>
    </w:p>
    <w:p w14:paraId="7479E4AF" w14:textId="607D4F41" w:rsidR="007D2427" w:rsidRPr="008228F0" w:rsidRDefault="00443FEA" w:rsidP="00F90876">
      <w:pPr>
        <w:pStyle w:val="Akapitzlist"/>
        <w:numPr>
          <w:ilvl w:val="1"/>
          <w:numId w:val="48"/>
        </w:numPr>
        <w:spacing w:before="120" w:after="120" w:line="360" w:lineRule="auto"/>
        <w:ind w:left="714" w:hanging="357"/>
        <w:contextualSpacing w:val="0"/>
        <w:jc w:val="both"/>
        <w:rPr>
          <w:rFonts w:ascii="Garamond" w:hAnsi="Garamond"/>
          <w:bCs/>
          <w:sz w:val="24"/>
          <w:szCs w:val="24"/>
        </w:rPr>
      </w:pPr>
      <w:r>
        <w:rPr>
          <w:rFonts w:ascii="Garamond" w:hAnsi="Garamond"/>
          <w:bCs/>
          <w:sz w:val="24"/>
          <w:szCs w:val="24"/>
        </w:rPr>
        <w:t>Beneficjent</w:t>
      </w:r>
      <w:r w:rsidR="007D2427" w:rsidRPr="008228F0">
        <w:rPr>
          <w:rFonts w:ascii="Garamond" w:hAnsi="Garamond"/>
          <w:bCs/>
          <w:sz w:val="24"/>
          <w:szCs w:val="24"/>
        </w:rPr>
        <w:t xml:space="preserve"> wskaże na podstawie aktualnych dokumentów na dzień złożenia Agencji oferty wraz z umową warunkową, że przeprowadził negocjacje w sprawie ceny w warunkach pełnej konkurencji, aby uzyskać maksymalną korzyść gospodarczą w momencie zawierania umowy warunkowej, z uwzględnieniem swoich celów statutowych.</w:t>
      </w:r>
    </w:p>
    <w:p w14:paraId="0346FBF3" w14:textId="5FEB690E" w:rsidR="007D2427" w:rsidRDefault="007D2427" w:rsidP="005F0C33">
      <w:pPr>
        <w:pStyle w:val="Akapitzlist"/>
        <w:numPr>
          <w:ilvl w:val="0"/>
          <w:numId w:val="38"/>
        </w:numPr>
        <w:spacing w:before="120" w:after="120" w:line="360" w:lineRule="auto"/>
        <w:ind w:left="425" w:hanging="357"/>
        <w:contextualSpacing w:val="0"/>
        <w:jc w:val="both"/>
        <w:rPr>
          <w:rFonts w:ascii="Garamond" w:hAnsi="Garamond"/>
          <w:bCs/>
          <w:sz w:val="24"/>
          <w:szCs w:val="24"/>
        </w:rPr>
      </w:pPr>
      <w:bookmarkStart w:id="105" w:name="_Hlk98520437"/>
      <w:r w:rsidRPr="008228F0">
        <w:rPr>
          <w:rFonts w:ascii="Garamond" w:hAnsi="Garamond"/>
          <w:bCs/>
          <w:sz w:val="24"/>
          <w:szCs w:val="24"/>
        </w:rPr>
        <w:t xml:space="preserve">Jeżeli Agencja uzna, że wskazana przez </w:t>
      </w:r>
      <w:r w:rsidR="00484905">
        <w:rPr>
          <w:rFonts w:ascii="Garamond" w:hAnsi="Garamond"/>
          <w:bCs/>
          <w:sz w:val="24"/>
          <w:szCs w:val="24"/>
        </w:rPr>
        <w:t>Beneficjenta</w:t>
      </w:r>
      <w:r w:rsidRPr="008228F0">
        <w:rPr>
          <w:rFonts w:ascii="Garamond" w:hAnsi="Garamond"/>
          <w:bCs/>
          <w:sz w:val="24"/>
          <w:szCs w:val="24"/>
        </w:rPr>
        <w:t xml:space="preserve"> cena w ofercie oraz umowie warunkowej nie jest ceną rynkową, wraz z informacją o skorzystaniu z prawa pierwokupu, poinformuje o</w:t>
      </w:r>
      <w:r w:rsidR="00932872">
        <w:rPr>
          <w:rFonts w:ascii="Garamond" w:hAnsi="Garamond"/>
          <w:bCs/>
          <w:sz w:val="24"/>
          <w:szCs w:val="24"/>
        </w:rPr>
        <w:t> </w:t>
      </w:r>
      <w:r w:rsidRPr="008228F0">
        <w:rPr>
          <w:rFonts w:ascii="Garamond" w:hAnsi="Garamond"/>
          <w:bCs/>
          <w:sz w:val="24"/>
          <w:szCs w:val="24"/>
        </w:rPr>
        <w:t xml:space="preserve">tym </w:t>
      </w:r>
      <w:r w:rsidR="00484905">
        <w:rPr>
          <w:rFonts w:ascii="Garamond" w:hAnsi="Garamond"/>
          <w:bCs/>
          <w:sz w:val="24"/>
          <w:szCs w:val="24"/>
        </w:rPr>
        <w:t>Beneficjenta</w:t>
      </w:r>
      <w:r w:rsidRPr="008228F0">
        <w:rPr>
          <w:rFonts w:ascii="Garamond" w:hAnsi="Garamond"/>
          <w:bCs/>
          <w:sz w:val="24"/>
          <w:szCs w:val="24"/>
        </w:rPr>
        <w:t xml:space="preserve">, a cena po jakiej zrealizowane będzie prawo pierwokupu zostanie określona poprzez wycenę czterech niezależnych ekspertów. Po dwóch ekspertów wskazuje odpowiednio Agencja i </w:t>
      </w:r>
      <w:r w:rsidR="00484905">
        <w:rPr>
          <w:rFonts w:ascii="Garamond" w:hAnsi="Garamond"/>
          <w:bCs/>
          <w:sz w:val="24"/>
          <w:szCs w:val="24"/>
        </w:rPr>
        <w:t>Beneficjent</w:t>
      </w:r>
      <w:r w:rsidRPr="008228F0">
        <w:rPr>
          <w:rFonts w:ascii="Garamond" w:hAnsi="Garamond"/>
          <w:bCs/>
          <w:sz w:val="24"/>
          <w:szCs w:val="24"/>
        </w:rPr>
        <w:t xml:space="preserve">. W przypadku braku wskazania ekspertów przez </w:t>
      </w:r>
      <w:r w:rsidR="00484905">
        <w:rPr>
          <w:rFonts w:ascii="Garamond" w:hAnsi="Garamond"/>
          <w:bCs/>
          <w:sz w:val="24"/>
          <w:szCs w:val="24"/>
        </w:rPr>
        <w:t>Beneficjenta</w:t>
      </w:r>
      <w:r w:rsidRPr="008228F0">
        <w:rPr>
          <w:rFonts w:ascii="Garamond" w:hAnsi="Garamond"/>
          <w:bCs/>
          <w:sz w:val="24"/>
          <w:szCs w:val="24"/>
        </w:rPr>
        <w:t xml:space="preserve"> w terminie do 21 dni roboczych od otrzymania przez </w:t>
      </w:r>
      <w:r w:rsidR="00484905">
        <w:rPr>
          <w:rFonts w:ascii="Garamond" w:hAnsi="Garamond"/>
          <w:bCs/>
          <w:sz w:val="24"/>
          <w:szCs w:val="24"/>
        </w:rPr>
        <w:t>Beneficjenta</w:t>
      </w:r>
      <w:r w:rsidRPr="008228F0">
        <w:rPr>
          <w:rFonts w:ascii="Garamond" w:hAnsi="Garamond"/>
          <w:bCs/>
          <w:sz w:val="24"/>
          <w:szCs w:val="24"/>
        </w:rPr>
        <w:t xml:space="preserve"> informacji, że</w:t>
      </w:r>
      <w:r w:rsidR="00932872">
        <w:rPr>
          <w:rFonts w:ascii="Garamond" w:hAnsi="Garamond"/>
          <w:bCs/>
          <w:sz w:val="24"/>
          <w:szCs w:val="24"/>
        </w:rPr>
        <w:t> </w:t>
      </w:r>
      <w:r w:rsidRPr="008228F0">
        <w:rPr>
          <w:rFonts w:ascii="Garamond" w:hAnsi="Garamond"/>
          <w:bCs/>
          <w:sz w:val="24"/>
          <w:szCs w:val="24"/>
        </w:rPr>
        <w:t xml:space="preserve">Agencja kwestionuje cenę przedstawioną przez </w:t>
      </w:r>
      <w:r w:rsidR="00484905">
        <w:rPr>
          <w:rFonts w:ascii="Garamond" w:hAnsi="Garamond"/>
          <w:bCs/>
          <w:sz w:val="24"/>
          <w:szCs w:val="24"/>
        </w:rPr>
        <w:t>Beneficjenta</w:t>
      </w:r>
      <w:r>
        <w:rPr>
          <w:rFonts w:ascii="Garamond" w:hAnsi="Garamond"/>
          <w:bCs/>
          <w:sz w:val="24"/>
          <w:szCs w:val="24"/>
        </w:rPr>
        <w:t xml:space="preserve">, </w:t>
      </w:r>
      <w:r w:rsidR="00484905">
        <w:rPr>
          <w:rFonts w:ascii="Garamond" w:hAnsi="Garamond"/>
          <w:bCs/>
          <w:sz w:val="24"/>
          <w:szCs w:val="24"/>
        </w:rPr>
        <w:t>Beneficjent</w:t>
      </w:r>
      <w:r w:rsidRPr="008228F0">
        <w:rPr>
          <w:rFonts w:ascii="Garamond" w:hAnsi="Garamond"/>
          <w:bCs/>
          <w:sz w:val="24"/>
          <w:szCs w:val="24"/>
        </w:rPr>
        <w:t xml:space="preserve"> traci prawo wskazania ekspertów, a wycena PWI zostanie dokonana przez dwóch niezależnych ekspertów powołanych przez Agencję. W przypadku rozbieżności w wycenie dokonanej przez ekspertów obowiązuje średnia z</w:t>
      </w:r>
      <w:r w:rsidR="00AD6961">
        <w:rPr>
          <w:rFonts w:ascii="Garamond" w:hAnsi="Garamond"/>
          <w:bCs/>
          <w:sz w:val="24"/>
          <w:szCs w:val="24"/>
        </w:rPr>
        <w:t xml:space="preserve"> </w:t>
      </w:r>
      <w:r w:rsidRPr="008228F0">
        <w:rPr>
          <w:rFonts w:ascii="Garamond" w:hAnsi="Garamond"/>
          <w:bCs/>
          <w:sz w:val="24"/>
          <w:szCs w:val="24"/>
        </w:rPr>
        <w:t>zaproponowanych wycen.</w:t>
      </w:r>
    </w:p>
    <w:p w14:paraId="553C3BD1" w14:textId="48FA2210" w:rsidR="007D2427" w:rsidRDefault="007D2427" w:rsidP="005F0C33">
      <w:pPr>
        <w:pStyle w:val="Akapitzlist"/>
        <w:numPr>
          <w:ilvl w:val="0"/>
          <w:numId w:val="38"/>
        </w:numPr>
        <w:spacing w:line="360" w:lineRule="auto"/>
        <w:ind w:left="426"/>
        <w:jc w:val="both"/>
        <w:rPr>
          <w:rFonts w:ascii="Garamond" w:hAnsi="Garamond"/>
          <w:bCs/>
          <w:sz w:val="24"/>
          <w:szCs w:val="24"/>
        </w:rPr>
      </w:pPr>
      <w:bookmarkStart w:id="106" w:name="_Hlk98520507"/>
      <w:bookmarkEnd w:id="105"/>
      <w:r w:rsidRPr="008228F0">
        <w:rPr>
          <w:rFonts w:ascii="Garamond" w:hAnsi="Garamond"/>
          <w:bCs/>
          <w:sz w:val="24"/>
          <w:szCs w:val="24"/>
        </w:rPr>
        <w:t>Pierwokup następuje na podstawie odrębnej umowy, wedle wzoru przedstawionego Beneficjentowi przez Agencję</w:t>
      </w:r>
      <w:bookmarkEnd w:id="106"/>
      <w:r w:rsidRPr="008228F0">
        <w:rPr>
          <w:rFonts w:ascii="Garamond" w:hAnsi="Garamond"/>
          <w:bCs/>
          <w:sz w:val="24"/>
          <w:szCs w:val="24"/>
        </w:rPr>
        <w:t>, która powinna wskazywać wyraźnie elementy PWI, które objęte są pierwokupem. Umowa pierwokupu dotyczyć będzie przeniesienia praw własności intelektualnej (PWI) do rezultatów Projektu</w:t>
      </w:r>
      <w:r w:rsidR="00AD6961">
        <w:rPr>
          <w:rFonts w:ascii="Garamond" w:hAnsi="Garamond"/>
          <w:bCs/>
          <w:sz w:val="24"/>
          <w:szCs w:val="24"/>
        </w:rPr>
        <w:t xml:space="preserve"> </w:t>
      </w:r>
      <w:r w:rsidRPr="008228F0">
        <w:rPr>
          <w:rFonts w:ascii="Garamond" w:hAnsi="Garamond"/>
          <w:bCs/>
          <w:sz w:val="24"/>
          <w:szCs w:val="24"/>
        </w:rPr>
        <w:t xml:space="preserve"> na Agencję i zapłaty wynagrodzenia z tego tytułu na rzecz</w:t>
      </w:r>
      <w:r w:rsidRPr="005E35D7">
        <w:rPr>
          <w:rFonts w:ascii="Garamond" w:hAnsi="Garamond"/>
          <w:bCs/>
          <w:sz w:val="24"/>
          <w:szCs w:val="24"/>
        </w:rPr>
        <w:t xml:space="preserve"> </w:t>
      </w:r>
      <w:r w:rsidR="00484905">
        <w:rPr>
          <w:rFonts w:ascii="Garamond" w:hAnsi="Garamond"/>
          <w:bCs/>
          <w:sz w:val="24"/>
          <w:szCs w:val="24"/>
        </w:rPr>
        <w:t>Beneficjenta</w:t>
      </w:r>
      <w:r>
        <w:rPr>
          <w:rFonts w:ascii="Garamond" w:hAnsi="Garamond"/>
          <w:bCs/>
          <w:sz w:val="24"/>
          <w:szCs w:val="24"/>
        </w:rPr>
        <w:t>.</w:t>
      </w:r>
    </w:p>
    <w:p w14:paraId="02CFB705" w14:textId="25B6E4F4" w:rsidR="007D2427" w:rsidRDefault="007D2427" w:rsidP="005F0C33">
      <w:pPr>
        <w:pStyle w:val="Akapitzlist"/>
        <w:numPr>
          <w:ilvl w:val="0"/>
          <w:numId w:val="38"/>
        </w:numPr>
        <w:spacing w:line="360" w:lineRule="auto"/>
        <w:ind w:left="501"/>
        <w:jc w:val="both"/>
        <w:rPr>
          <w:rStyle w:val="FontStyle29"/>
          <w:rFonts w:ascii="Garamond" w:hAnsi="Garamond"/>
          <w:sz w:val="24"/>
          <w:szCs w:val="24"/>
        </w:rPr>
      </w:pPr>
      <w:bookmarkStart w:id="107" w:name="_Hlk73026620"/>
      <w:bookmarkEnd w:id="104"/>
      <w:r w:rsidRPr="00667D56">
        <w:rPr>
          <w:rStyle w:val="FontStyle29"/>
          <w:rFonts w:ascii="Garamond" w:hAnsi="Garamond"/>
          <w:sz w:val="24"/>
          <w:szCs w:val="24"/>
        </w:rPr>
        <w:t xml:space="preserve">Jeżeli do </w:t>
      </w:r>
      <w:r>
        <w:rPr>
          <w:rStyle w:val="FontStyle29"/>
          <w:rFonts w:ascii="Garamond" w:hAnsi="Garamond"/>
          <w:sz w:val="24"/>
          <w:szCs w:val="24"/>
        </w:rPr>
        <w:t xml:space="preserve">korzystania z PWI do rezultatów </w:t>
      </w:r>
      <w:r w:rsidRPr="00667D56">
        <w:rPr>
          <w:rStyle w:val="FontStyle29"/>
          <w:rFonts w:ascii="Garamond" w:hAnsi="Garamond"/>
          <w:sz w:val="24"/>
          <w:szCs w:val="24"/>
        </w:rPr>
        <w:t xml:space="preserve">Projektu będzie konieczne posiadanie licencji </w:t>
      </w:r>
      <w:r>
        <w:rPr>
          <w:rStyle w:val="FontStyle29"/>
          <w:rFonts w:ascii="Garamond" w:hAnsi="Garamond"/>
          <w:sz w:val="24"/>
          <w:szCs w:val="24"/>
        </w:rPr>
        <w:t>umożliwiającej korzystanie</w:t>
      </w:r>
      <w:r w:rsidRPr="00667D56">
        <w:rPr>
          <w:rStyle w:val="FontStyle29"/>
          <w:rFonts w:ascii="Garamond" w:hAnsi="Garamond"/>
          <w:sz w:val="24"/>
          <w:szCs w:val="24"/>
        </w:rPr>
        <w:t xml:space="preserve"> </w:t>
      </w:r>
      <w:r>
        <w:rPr>
          <w:rStyle w:val="FontStyle29"/>
          <w:rFonts w:ascii="Garamond" w:hAnsi="Garamond"/>
          <w:sz w:val="24"/>
          <w:szCs w:val="24"/>
        </w:rPr>
        <w:t xml:space="preserve">z </w:t>
      </w:r>
      <w:r w:rsidR="00D8219B">
        <w:rPr>
          <w:rFonts w:ascii="Garamond" w:hAnsi="Garamond"/>
          <w:sz w:val="24"/>
          <w:szCs w:val="24"/>
        </w:rPr>
        <w:t>praw własności intelektualnej</w:t>
      </w:r>
      <w:r w:rsidR="00D8219B" w:rsidRPr="00CE7925">
        <w:rPr>
          <w:rFonts w:ascii="Garamond" w:hAnsi="Garamond"/>
          <w:sz w:val="24"/>
          <w:szCs w:val="24"/>
        </w:rPr>
        <w:t xml:space="preserve"> </w:t>
      </w:r>
      <w:r>
        <w:rPr>
          <w:rStyle w:val="FontStyle29"/>
          <w:rFonts w:ascii="Garamond" w:hAnsi="Garamond"/>
          <w:sz w:val="24"/>
          <w:szCs w:val="24"/>
        </w:rPr>
        <w:t>innych niż PWI do rezultatów Projektu</w:t>
      </w:r>
      <w:r w:rsidRPr="00667D56">
        <w:rPr>
          <w:rStyle w:val="FontStyle29"/>
          <w:rFonts w:ascii="Garamond" w:hAnsi="Garamond"/>
          <w:sz w:val="24"/>
          <w:szCs w:val="24"/>
        </w:rPr>
        <w:t xml:space="preserve">, </w:t>
      </w:r>
      <w:r w:rsidR="00484905">
        <w:rPr>
          <w:rStyle w:val="FontStyle29"/>
          <w:rFonts w:ascii="Garamond" w:hAnsi="Garamond"/>
          <w:sz w:val="24"/>
          <w:szCs w:val="24"/>
        </w:rPr>
        <w:t>Beneficjent</w:t>
      </w:r>
      <w:r w:rsidRPr="00667D56">
        <w:rPr>
          <w:rStyle w:val="FontStyle29"/>
          <w:rFonts w:ascii="Garamond" w:hAnsi="Garamond"/>
          <w:sz w:val="24"/>
          <w:szCs w:val="24"/>
        </w:rPr>
        <w:t xml:space="preserve"> zapewni</w:t>
      </w:r>
      <w:r>
        <w:rPr>
          <w:rStyle w:val="FontStyle29"/>
          <w:rFonts w:ascii="Garamond" w:hAnsi="Garamond"/>
          <w:sz w:val="24"/>
          <w:szCs w:val="24"/>
        </w:rPr>
        <w:t>, że</w:t>
      </w:r>
      <w:r w:rsidRPr="00667D56">
        <w:rPr>
          <w:rStyle w:val="FontStyle29"/>
          <w:rFonts w:ascii="Garamond" w:hAnsi="Garamond"/>
          <w:sz w:val="24"/>
          <w:szCs w:val="24"/>
        </w:rPr>
        <w:t xml:space="preserve"> w ramach </w:t>
      </w:r>
      <w:r>
        <w:rPr>
          <w:rStyle w:val="FontStyle29"/>
          <w:rFonts w:ascii="Garamond" w:hAnsi="Garamond"/>
          <w:sz w:val="24"/>
          <w:szCs w:val="24"/>
        </w:rPr>
        <w:t>realizacji pierwokupu, w ramach ceny płatnej przez Agencję z tytułu realizacji prawa pierwokupu,</w:t>
      </w:r>
      <w:r w:rsidRPr="00667D56">
        <w:rPr>
          <w:rStyle w:val="FontStyle29"/>
          <w:rFonts w:ascii="Garamond" w:hAnsi="Garamond"/>
          <w:sz w:val="24"/>
          <w:szCs w:val="24"/>
        </w:rPr>
        <w:t xml:space="preserve"> Agencj</w:t>
      </w:r>
      <w:r>
        <w:rPr>
          <w:rStyle w:val="FontStyle29"/>
          <w:rFonts w:ascii="Garamond" w:hAnsi="Garamond"/>
          <w:sz w:val="24"/>
          <w:szCs w:val="24"/>
        </w:rPr>
        <w:t>a</w:t>
      </w:r>
      <w:r w:rsidRPr="00667D56">
        <w:rPr>
          <w:rStyle w:val="FontStyle29"/>
          <w:rFonts w:ascii="Garamond" w:hAnsi="Garamond"/>
          <w:sz w:val="24"/>
          <w:szCs w:val="24"/>
        </w:rPr>
        <w:t xml:space="preserve"> </w:t>
      </w:r>
      <w:r>
        <w:rPr>
          <w:rStyle w:val="FontStyle29"/>
          <w:rFonts w:ascii="Garamond" w:hAnsi="Garamond"/>
          <w:sz w:val="24"/>
          <w:szCs w:val="24"/>
        </w:rPr>
        <w:t xml:space="preserve">uzyska </w:t>
      </w:r>
      <w:r w:rsidRPr="00667D56">
        <w:rPr>
          <w:rStyle w:val="FontStyle29"/>
          <w:rFonts w:ascii="Garamond" w:hAnsi="Garamond"/>
          <w:sz w:val="24"/>
          <w:szCs w:val="24"/>
        </w:rPr>
        <w:t>licencj</w:t>
      </w:r>
      <w:r>
        <w:rPr>
          <w:rStyle w:val="FontStyle29"/>
          <w:rFonts w:ascii="Garamond" w:hAnsi="Garamond"/>
          <w:sz w:val="24"/>
          <w:szCs w:val="24"/>
        </w:rPr>
        <w:t>ę</w:t>
      </w:r>
      <w:r w:rsidRPr="00667D56">
        <w:rPr>
          <w:rStyle w:val="FontStyle29"/>
          <w:rFonts w:ascii="Garamond" w:hAnsi="Garamond"/>
          <w:sz w:val="24"/>
          <w:szCs w:val="24"/>
        </w:rPr>
        <w:t xml:space="preserve"> niewyłączn</w:t>
      </w:r>
      <w:r>
        <w:rPr>
          <w:rStyle w:val="FontStyle29"/>
          <w:rFonts w:ascii="Garamond" w:hAnsi="Garamond"/>
          <w:sz w:val="24"/>
          <w:szCs w:val="24"/>
        </w:rPr>
        <w:t>ą</w:t>
      </w:r>
      <w:r w:rsidRPr="00667D56">
        <w:rPr>
          <w:rStyle w:val="FontStyle29"/>
          <w:rFonts w:ascii="Garamond" w:hAnsi="Garamond"/>
          <w:sz w:val="24"/>
          <w:szCs w:val="24"/>
        </w:rPr>
        <w:t xml:space="preserve"> na czas nieokreślony</w:t>
      </w:r>
      <w:r>
        <w:rPr>
          <w:rStyle w:val="FontStyle29"/>
          <w:rFonts w:ascii="Garamond" w:hAnsi="Garamond"/>
          <w:sz w:val="24"/>
          <w:szCs w:val="24"/>
        </w:rPr>
        <w:t>, o</w:t>
      </w:r>
      <w:r w:rsidR="00932872">
        <w:rPr>
          <w:rStyle w:val="FontStyle29"/>
          <w:rFonts w:ascii="Garamond" w:hAnsi="Garamond"/>
          <w:sz w:val="24"/>
          <w:szCs w:val="24"/>
        </w:rPr>
        <w:t> </w:t>
      </w:r>
      <w:r>
        <w:rPr>
          <w:rStyle w:val="FontStyle29"/>
          <w:rFonts w:ascii="Garamond" w:hAnsi="Garamond"/>
          <w:sz w:val="24"/>
          <w:szCs w:val="24"/>
        </w:rPr>
        <w:t>ile</w:t>
      </w:r>
      <w:r w:rsidR="00932872">
        <w:rPr>
          <w:rStyle w:val="FontStyle29"/>
          <w:rFonts w:ascii="Garamond" w:hAnsi="Garamond"/>
          <w:sz w:val="24"/>
          <w:szCs w:val="24"/>
        </w:rPr>
        <w:t> </w:t>
      </w:r>
      <w:r w:rsidR="00484905">
        <w:rPr>
          <w:rStyle w:val="FontStyle29"/>
          <w:rFonts w:ascii="Garamond" w:hAnsi="Garamond"/>
          <w:sz w:val="24"/>
          <w:szCs w:val="24"/>
        </w:rPr>
        <w:t xml:space="preserve">jest </w:t>
      </w:r>
      <w:r>
        <w:rPr>
          <w:rStyle w:val="FontStyle29"/>
          <w:rFonts w:ascii="Garamond" w:hAnsi="Garamond"/>
          <w:sz w:val="24"/>
          <w:szCs w:val="24"/>
        </w:rPr>
        <w:t xml:space="preserve">to możliwe, a w przeciwnym przypadku na czas określony jednak </w:t>
      </w:r>
      <w:r>
        <w:rPr>
          <w:rStyle w:val="FontStyle29"/>
          <w:rFonts w:ascii="Garamond" w:hAnsi="Garamond"/>
          <w:sz w:val="24"/>
          <w:szCs w:val="24"/>
        </w:rPr>
        <w:lastRenderedPageBreak/>
        <w:t>nie krótszy niż 10</w:t>
      </w:r>
      <w:r w:rsidR="00932872">
        <w:rPr>
          <w:rStyle w:val="FontStyle29"/>
          <w:rFonts w:ascii="Garamond" w:hAnsi="Garamond"/>
          <w:sz w:val="24"/>
          <w:szCs w:val="24"/>
        </w:rPr>
        <w:t> </w:t>
      </w:r>
      <w:r>
        <w:rPr>
          <w:rStyle w:val="FontStyle29"/>
          <w:rFonts w:ascii="Garamond" w:hAnsi="Garamond"/>
          <w:sz w:val="24"/>
          <w:szCs w:val="24"/>
        </w:rPr>
        <w:t xml:space="preserve">lat, umożliwiającą korzystanie z </w:t>
      </w:r>
      <w:r w:rsidR="0088608E">
        <w:rPr>
          <w:rFonts w:ascii="Garamond" w:hAnsi="Garamond"/>
          <w:sz w:val="24"/>
          <w:szCs w:val="24"/>
        </w:rPr>
        <w:t>praw własności intelektualnej</w:t>
      </w:r>
      <w:r w:rsidR="0088608E" w:rsidRPr="00CE7925">
        <w:rPr>
          <w:rFonts w:ascii="Garamond" w:hAnsi="Garamond"/>
          <w:sz w:val="24"/>
          <w:szCs w:val="24"/>
        </w:rPr>
        <w:t xml:space="preserve"> </w:t>
      </w:r>
      <w:r w:rsidR="0088608E">
        <w:rPr>
          <w:rFonts w:ascii="Garamond" w:hAnsi="Garamond"/>
          <w:sz w:val="24"/>
          <w:szCs w:val="24"/>
        </w:rPr>
        <w:t xml:space="preserve">w zakresie niezbędnym do </w:t>
      </w:r>
      <w:r w:rsidR="0088608E">
        <w:rPr>
          <w:rStyle w:val="FontStyle29"/>
          <w:rFonts w:ascii="Garamond" w:hAnsi="Garamond"/>
          <w:sz w:val="24"/>
          <w:szCs w:val="24"/>
        </w:rPr>
        <w:t xml:space="preserve">korzystania z </w:t>
      </w:r>
      <w:r>
        <w:rPr>
          <w:rStyle w:val="FontStyle29"/>
          <w:rFonts w:ascii="Garamond" w:hAnsi="Garamond"/>
          <w:sz w:val="24"/>
          <w:szCs w:val="24"/>
        </w:rPr>
        <w:t>PWI</w:t>
      </w:r>
      <w:r w:rsidR="0088608E" w:rsidRPr="0088608E">
        <w:rPr>
          <w:rFonts w:ascii="Garamond" w:hAnsi="Garamond"/>
          <w:sz w:val="24"/>
          <w:szCs w:val="24"/>
        </w:rPr>
        <w:t xml:space="preserve"> </w:t>
      </w:r>
      <w:r w:rsidR="0088608E">
        <w:rPr>
          <w:rFonts w:ascii="Garamond" w:hAnsi="Garamond"/>
          <w:sz w:val="24"/>
          <w:szCs w:val="24"/>
        </w:rPr>
        <w:t>do rezultatów Projektu</w:t>
      </w:r>
      <w:r w:rsidRPr="00667D56">
        <w:rPr>
          <w:rStyle w:val="FontStyle29"/>
          <w:rFonts w:ascii="Garamond" w:hAnsi="Garamond"/>
          <w:sz w:val="24"/>
          <w:szCs w:val="24"/>
        </w:rPr>
        <w:t>. Licencja będzie posiadać zakres odpowiedni do</w:t>
      </w:r>
      <w:r w:rsidR="00932872">
        <w:rPr>
          <w:rStyle w:val="FontStyle29"/>
          <w:rFonts w:ascii="Garamond" w:hAnsi="Garamond"/>
          <w:sz w:val="24"/>
          <w:szCs w:val="24"/>
        </w:rPr>
        <w:t> </w:t>
      </w:r>
      <w:r w:rsidRPr="00667D56">
        <w:rPr>
          <w:rStyle w:val="FontStyle29"/>
          <w:rFonts w:ascii="Garamond" w:hAnsi="Garamond"/>
          <w:sz w:val="24"/>
          <w:szCs w:val="24"/>
        </w:rPr>
        <w:t xml:space="preserve">wskazanego przez Agencję planowanego sposobu użycia </w:t>
      </w:r>
      <w:r>
        <w:rPr>
          <w:rStyle w:val="FontStyle29"/>
          <w:rFonts w:ascii="Garamond" w:hAnsi="Garamond"/>
          <w:sz w:val="24"/>
          <w:szCs w:val="24"/>
        </w:rPr>
        <w:t xml:space="preserve">rezultatów </w:t>
      </w:r>
      <w:r w:rsidRPr="00667D56">
        <w:rPr>
          <w:rStyle w:val="FontStyle29"/>
          <w:rFonts w:ascii="Garamond" w:hAnsi="Garamond"/>
          <w:sz w:val="24"/>
          <w:szCs w:val="24"/>
        </w:rPr>
        <w:t>Projektu.</w:t>
      </w:r>
    </w:p>
    <w:p w14:paraId="75ACE91F" w14:textId="1533D755" w:rsidR="007D2427" w:rsidRDefault="007D2427" w:rsidP="005F0C33">
      <w:pPr>
        <w:pStyle w:val="Akapitzlist"/>
        <w:numPr>
          <w:ilvl w:val="0"/>
          <w:numId w:val="38"/>
        </w:numPr>
        <w:spacing w:line="360" w:lineRule="auto"/>
        <w:ind w:left="501"/>
        <w:jc w:val="both"/>
        <w:rPr>
          <w:rStyle w:val="FontStyle29"/>
          <w:rFonts w:ascii="Garamond" w:hAnsi="Garamond"/>
          <w:sz w:val="24"/>
          <w:szCs w:val="24"/>
        </w:rPr>
      </w:pPr>
      <w:bookmarkStart w:id="108" w:name="_Hlk73026800"/>
      <w:bookmarkStart w:id="109" w:name="_Hlk62682664"/>
      <w:bookmarkEnd w:id="107"/>
      <w:r w:rsidRPr="00B0626D">
        <w:rPr>
          <w:rStyle w:val="FontStyle29"/>
          <w:rFonts w:ascii="Garamond" w:hAnsi="Garamond"/>
          <w:sz w:val="24"/>
          <w:szCs w:val="24"/>
        </w:rPr>
        <w:t xml:space="preserve">W przypadku, gdy </w:t>
      </w:r>
      <w:r w:rsidR="00484905">
        <w:rPr>
          <w:rStyle w:val="FontStyle29"/>
          <w:rFonts w:ascii="Garamond" w:hAnsi="Garamond"/>
          <w:sz w:val="24"/>
          <w:szCs w:val="24"/>
        </w:rPr>
        <w:t>Beneficjent</w:t>
      </w:r>
      <w:r w:rsidRPr="00B0626D">
        <w:rPr>
          <w:rStyle w:val="FontStyle29"/>
          <w:rFonts w:ascii="Garamond" w:hAnsi="Garamond"/>
          <w:sz w:val="24"/>
          <w:szCs w:val="24"/>
        </w:rPr>
        <w:t xml:space="preserve"> uniemożliwi Agencji w jakikolwiek sposób </w:t>
      </w:r>
      <w:r w:rsidRPr="00646A18">
        <w:rPr>
          <w:rStyle w:val="FontStyle29"/>
          <w:rFonts w:ascii="Garamond" w:hAnsi="Garamond"/>
          <w:sz w:val="24"/>
          <w:szCs w:val="24"/>
        </w:rPr>
        <w:t>nabycie PWI do</w:t>
      </w:r>
      <w:r w:rsidR="00932872">
        <w:rPr>
          <w:rStyle w:val="FontStyle29"/>
          <w:rFonts w:ascii="Garamond" w:hAnsi="Garamond"/>
          <w:sz w:val="24"/>
          <w:szCs w:val="24"/>
        </w:rPr>
        <w:t> </w:t>
      </w:r>
      <w:r w:rsidRPr="00646A18">
        <w:rPr>
          <w:rStyle w:val="FontStyle29"/>
          <w:rFonts w:ascii="Garamond" w:hAnsi="Garamond"/>
          <w:sz w:val="24"/>
          <w:szCs w:val="24"/>
        </w:rPr>
        <w:t>rezultatów Projektu</w:t>
      </w:r>
      <w:r w:rsidR="00010D96">
        <w:rPr>
          <w:rStyle w:val="FontStyle29"/>
          <w:rFonts w:ascii="Garamond" w:hAnsi="Garamond"/>
          <w:sz w:val="24"/>
          <w:szCs w:val="24"/>
        </w:rPr>
        <w:t xml:space="preserve"> </w:t>
      </w:r>
      <w:r w:rsidRPr="00646A18">
        <w:rPr>
          <w:rStyle w:val="FontStyle29"/>
          <w:rFonts w:ascii="Garamond" w:hAnsi="Garamond"/>
          <w:sz w:val="24"/>
          <w:szCs w:val="24"/>
        </w:rPr>
        <w:t>lub korzystanie</w:t>
      </w:r>
      <w:r w:rsidR="0088608E">
        <w:rPr>
          <w:rFonts w:ascii="Garamond" w:hAnsi="Garamond"/>
          <w:sz w:val="24"/>
          <w:szCs w:val="24"/>
        </w:rPr>
        <w:t xml:space="preserve"> z rezultatów Projektu</w:t>
      </w:r>
      <w:r>
        <w:rPr>
          <w:rStyle w:val="FontStyle29"/>
          <w:rFonts w:ascii="Garamond" w:hAnsi="Garamond"/>
          <w:sz w:val="24"/>
          <w:szCs w:val="24"/>
        </w:rPr>
        <w:t>, w szczególności dokona sprzedaży PWI wbrew postanowieniom Umowy,</w:t>
      </w:r>
      <w:r w:rsidRPr="00646A18">
        <w:rPr>
          <w:rStyle w:val="FontStyle29"/>
          <w:rFonts w:ascii="Garamond" w:hAnsi="Garamond"/>
          <w:sz w:val="24"/>
          <w:szCs w:val="24"/>
        </w:rPr>
        <w:t xml:space="preserve"> Agencja będzie uprawniona do naliczenia </w:t>
      </w:r>
      <w:r w:rsidR="00484905">
        <w:rPr>
          <w:rStyle w:val="FontStyle29"/>
          <w:rFonts w:ascii="Garamond" w:hAnsi="Garamond"/>
          <w:sz w:val="24"/>
          <w:szCs w:val="24"/>
        </w:rPr>
        <w:t>Beneficjentowi</w:t>
      </w:r>
      <w:r w:rsidRPr="00646A18">
        <w:rPr>
          <w:rStyle w:val="FontStyle29"/>
          <w:rFonts w:ascii="Garamond" w:hAnsi="Garamond"/>
          <w:sz w:val="24"/>
          <w:szCs w:val="24"/>
        </w:rPr>
        <w:t xml:space="preserve"> kary umownej w wysokości 100% otrzymanego dofinansowania</w:t>
      </w:r>
      <w:r w:rsidRPr="00EB2C6F">
        <w:rPr>
          <w:rStyle w:val="FontStyle29"/>
          <w:rFonts w:ascii="Garamond" w:hAnsi="Garamond"/>
          <w:sz w:val="24"/>
          <w:szCs w:val="24"/>
        </w:rPr>
        <w:t xml:space="preserve"> co nie wyklucza dochodzenia odszkodowania przewyższającego wysokość zastrzeżonej kary umownej na zasadach ogólnych.</w:t>
      </w:r>
      <w:bookmarkEnd w:id="108"/>
      <w:r w:rsidRPr="00EB2C6F">
        <w:rPr>
          <w:rStyle w:val="FontStyle29"/>
          <w:rFonts w:ascii="Garamond" w:hAnsi="Garamond"/>
          <w:sz w:val="24"/>
          <w:szCs w:val="24"/>
        </w:rPr>
        <w:t xml:space="preserve"> </w:t>
      </w:r>
      <w:bookmarkEnd w:id="109"/>
      <w:r w:rsidRPr="00EB2C6F">
        <w:rPr>
          <w:rStyle w:val="FontStyle29"/>
          <w:rFonts w:ascii="Garamond" w:hAnsi="Garamond"/>
          <w:sz w:val="24"/>
          <w:szCs w:val="24"/>
        </w:rPr>
        <w:t>Tryb dochodzenia zwrotu środków z</w:t>
      </w:r>
      <w:r w:rsidR="00AD6961">
        <w:rPr>
          <w:rStyle w:val="FontStyle29"/>
          <w:rFonts w:ascii="Garamond" w:hAnsi="Garamond"/>
          <w:sz w:val="24"/>
          <w:szCs w:val="24"/>
        </w:rPr>
        <w:t xml:space="preserve"> </w:t>
      </w:r>
      <w:r w:rsidRPr="00EB2C6F">
        <w:rPr>
          <w:rStyle w:val="FontStyle29"/>
          <w:rFonts w:ascii="Garamond" w:hAnsi="Garamond"/>
          <w:sz w:val="24"/>
          <w:szCs w:val="24"/>
        </w:rPr>
        <w:t>tego tytułu reguluje §</w:t>
      </w:r>
      <w:r w:rsidR="00A11A79">
        <w:rPr>
          <w:rStyle w:val="FontStyle29"/>
          <w:rFonts w:ascii="Garamond" w:hAnsi="Garamond"/>
          <w:sz w:val="24"/>
          <w:szCs w:val="24"/>
        </w:rPr>
        <w:t> </w:t>
      </w:r>
      <w:r w:rsidRPr="008228F0">
        <w:rPr>
          <w:rStyle w:val="FontStyle29"/>
          <w:rFonts w:ascii="Garamond" w:hAnsi="Garamond"/>
          <w:sz w:val="24"/>
          <w:szCs w:val="24"/>
        </w:rPr>
        <w:t>16</w:t>
      </w:r>
      <w:r w:rsidR="00AD6961">
        <w:rPr>
          <w:rStyle w:val="FontStyle29"/>
          <w:rFonts w:ascii="Garamond" w:hAnsi="Garamond"/>
          <w:sz w:val="24"/>
          <w:szCs w:val="24"/>
        </w:rPr>
        <w:t xml:space="preserve"> </w:t>
      </w:r>
      <w:r w:rsidRPr="008228F0">
        <w:rPr>
          <w:rStyle w:val="FontStyle29"/>
          <w:rFonts w:ascii="Garamond" w:hAnsi="Garamond"/>
          <w:sz w:val="24"/>
          <w:szCs w:val="24"/>
        </w:rPr>
        <w:t>Umowy.</w:t>
      </w:r>
      <w:r>
        <w:rPr>
          <w:rStyle w:val="FontStyle29"/>
          <w:rFonts w:ascii="Garamond" w:hAnsi="Garamond"/>
          <w:sz w:val="24"/>
          <w:szCs w:val="24"/>
        </w:rPr>
        <w:t xml:space="preserve"> </w:t>
      </w:r>
    </w:p>
    <w:bookmarkEnd w:id="103"/>
    <w:p w14:paraId="05782DD9" w14:textId="7A1BFADD" w:rsidR="007D2427" w:rsidRDefault="007D2427" w:rsidP="005F0C33">
      <w:pPr>
        <w:pStyle w:val="Akapitzlist"/>
        <w:numPr>
          <w:ilvl w:val="0"/>
          <w:numId w:val="38"/>
        </w:numPr>
        <w:spacing w:line="360" w:lineRule="auto"/>
        <w:ind w:left="501"/>
        <w:jc w:val="both"/>
        <w:rPr>
          <w:rStyle w:val="FontStyle29"/>
          <w:rFonts w:ascii="Garamond" w:hAnsi="Garamond"/>
          <w:sz w:val="24"/>
          <w:szCs w:val="24"/>
        </w:rPr>
      </w:pPr>
      <w:r>
        <w:rPr>
          <w:rStyle w:val="FontStyle29"/>
          <w:rFonts w:ascii="Garamond" w:hAnsi="Garamond"/>
          <w:sz w:val="24"/>
          <w:szCs w:val="24"/>
        </w:rPr>
        <w:t xml:space="preserve"> </w:t>
      </w:r>
      <w:r w:rsidRPr="00646A18">
        <w:rPr>
          <w:rStyle w:val="FontStyle29"/>
          <w:rFonts w:ascii="Garamond" w:hAnsi="Garamond"/>
          <w:sz w:val="24"/>
          <w:szCs w:val="24"/>
        </w:rPr>
        <w:t>Prawa i upoważnienia nabyte przez Agencję na podstawie niniejszego paragrafu pozostają przy Agencji bez względu na ewentualne rozwiązanie lub wygaśnięcie niniejszej Umowy, bez względu na przyczynę.</w:t>
      </w:r>
    </w:p>
    <w:p w14:paraId="378026B1" w14:textId="010F175B" w:rsidR="00DD2460" w:rsidRPr="00DD2460" w:rsidRDefault="00DD2460" w:rsidP="00DD2460">
      <w:pPr>
        <w:pStyle w:val="Akapitzlist"/>
        <w:numPr>
          <w:ilvl w:val="0"/>
          <w:numId w:val="38"/>
        </w:numPr>
        <w:spacing w:line="360" w:lineRule="auto"/>
        <w:ind w:left="501"/>
        <w:jc w:val="both"/>
        <w:rPr>
          <w:rStyle w:val="FontStyle29"/>
          <w:rFonts w:ascii="Garamond" w:hAnsi="Garamond"/>
          <w:sz w:val="24"/>
          <w:szCs w:val="24"/>
        </w:rPr>
      </w:pPr>
      <w:r w:rsidRPr="00DD2460">
        <w:rPr>
          <w:rStyle w:val="FontStyle29"/>
          <w:rFonts w:ascii="Garamond" w:hAnsi="Garamond"/>
          <w:sz w:val="24"/>
          <w:szCs w:val="24"/>
        </w:rPr>
        <w:t>W przypadku</w:t>
      </w:r>
      <w:r w:rsidR="008E49C2">
        <w:rPr>
          <w:rStyle w:val="FontStyle29"/>
          <w:rFonts w:ascii="Garamond" w:hAnsi="Garamond"/>
          <w:sz w:val="24"/>
          <w:szCs w:val="24"/>
        </w:rPr>
        <w:t xml:space="preserve"> wyboru</w:t>
      </w:r>
      <w:r w:rsidRPr="00DD2460">
        <w:rPr>
          <w:rStyle w:val="FontStyle29"/>
          <w:rFonts w:ascii="Garamond" w:hAnsi="Garamond"/>
          <w:sz w:val="24"/>
          <w:szCs w:val="24"/>
        </w:rPr>
        <w:t xml:space="preserve"> prawa do </w:t>
      </w:r>
      <w:r w:rsidR="008E49C2">
        <w:rPr>
          <w:rStyle w:val="FontStyle29"/>
          <w:rFonts w:ascii="Garamond" w:hAnsi="Garamond"/>
          <w:sz w:val="24"/>
          <w:szCs w:val="24"/>
        </w:rPr>
        <w:t>wy</w:t>
      </w:r>
      <w:r>
        <w:rPr>
          <w:rStyle w:val="FontStyle29"/>
          <w:rFonts w:ascii="Garamond" w:hAnsi="Garamond"/>
          <w:sz w:val="24"/>
          <w:szCs w:val="24"/>
        </w:rPr>
        <w:t xml:space="preserve">kupu licencji </w:t>
      </w:r>
      <w:r w:rsidRPr="00DD2460">
        <w:rPr>
          <w:rStyle w:val="FontStyle29"/>
          <w:rFonts w:ascii="Garamond" w:hAnsi="Garamond"/>
          <w:sz w:val="24"/>
          <w:szCs w:val="24"/>
        </w:rPr>
        <w:t>przez Agencję, Agencji przysługuje prawo</w:t>
      </w:r>
      <w:r>
        <w:rPr>
          <w:rStyle w:val="FontStyle29"/>
          <w:rFonts w:ascii="Garamond" w:hAnsi="Garamond"/>
          <w:sz w:val="24"/>
          <w:szCs w:val="24"/>
        </w:rPr>
        <w:t xml:space="preserve"> </w:t>
      </w:r>
      <w:r w:rsidR="00BE6300">
        <w:rPr>
          <w:rStyle w:val="FontStyle29"/>
          <w:rFonts w:ascii="Garamond" w:hAnsi="Garamond"/>
          <w:sz w:val="24"/>
          <w:szCs w:val="24"/>
        </w:rPr>
        <w:t>wy</w:t>
      </w:r>
      <w:r>
        <w:rPr>
          <w:rStyle w:val="FontStyle29"/>
          <w:rFonts w:ascii="Garamond" w:hAnsi="Garamond"/>
          <w:sz w:val="24"/>
          <w:szCs w:val="24"/>
        </w:rPr>
        <w:t>kupu licencji niewyłącznej, ograniczonej do terytorium Rzeczypospolitej Polskiej, po</w:t>
      </w:r>
      <w:r w:rsidR="007F7DD6">
        <w:rPr>
          <w:rStyle w:val="FontStyle29"/>
          <w:rFonts w:ascii="Garamond" w:hAnsi="Garamond"/>
          <w:sz w:val="24"/>
          <w:szCs w:val="24"/>
        </w:rPr>
        <w:t> </w:t>
      </w:r>
      <w:r>
        <w:rPr>
          <w:rStyle w:val="FontStyle29"/>
          <w:rFonts w:ascii="Garamond" w:hAnsi="Garamond"/>
          <w:sz w:val="24"/>
          <w:szCs w:val="24"/>
        </w:rPr>
        <w:t>cenach rynkowych. Prawo</w:t>
      </w:r>
      <w:r w:rsidR="00DF49AF">
        <w:rPr>
          <w:rStyle w:val="FontStyle29"/>
          <w:rFonts w:ascii="Garamond" w:hAnsi="Garamond"/>
          <w:sz w:val="24"/>
          <w:szCs w:val="24"/>
        </w:rPr>
        <w:t xml:space="preserve"> </w:t>
      </w:r>
      <w:r w:rsidR="00792305">
        <w:rPr>
          <w:rStyle w:val="FontStyle29"/>
          <w:rFonts w:ascii="Garamond" w:hAnsi="Garamond"/>
          <w:sz w:val="24"/>
          <w:szCs w:val="24"/>
        </w:rPr>
        <w:t>wy</w:t>
      </w:r>
      <w:r>
        <w:rPr>
          <w:rStyle w:val="FontStyle29"/>
          <w:rFonts w:ascii="Garamond" w:hAnsi="Garamond"/>
          <w:sz w:val="24"/>
          <w:szCs w:val="24"/>
        </w:rPr>
        <w:t xml:space="preserve">kupu licencji może zostać wykonane </w:t>
      </w:r>
      <w:r w:rsidRPr="00DD2460">
        <w:rPr>
          <w:rStyle w:val="FontStyle29"/>
          <w:rFonts w:ascii="Garamond" w:hAnsi="Garamond"/>
          <w:sz w:val="24"/>
          <w:szCs w:val="24"/>
        </w:rPr>
        <w:t xml:space="preserve"> po cenach rynkowych</w:t>
      </w:r>
      <w:r w:rsidR="00A315AD">
        <w:rPr>
          <w:rStyle w:val="FontStyle29"/>
          <w:rFonts w:ascii="Garamond" w:hAnsi="Garamond"/>
          <w:sz w:val="24"/>
          <w:szCs w:val="24"/>
        </w:rPr>
        <w:t>,</w:t>
      </w:r>
      <w:r w:rsidRPr="00DD2460">
        <w:rPr>
          <w:rStyle w:val="FontStyle29"/>
          <w:rFonts w:ascii="Garamond" w:hAnsi="Garamond"/>
          <w:sz w:val="24"/>
          <w:szCs w:val="24"/>
        </w:rPr>
        <w:t xml:space="preserve"> w</w:t>
      </w:r>
      <w:r w:rsidR="00A11A79">
        <w:rPr>
          <w:rStyle w:val="FontStyle29"/>
          <w:rFonts w:ascii="Garamond" w:hAnsi="Garamond"/>
          <w:sz w:val="24"/>
          <w:szCs w:val="24"/>
        </w:rPr>
        <w:t> </w:t>
      </w:r>
      <w:r w:rsidRPr="00DD2460">
        <w:rPr>
          <w:rStyle w:val="FontStyle29"/>
          <w:rFonts w:ascii="Garamond" w:hAnsi="Garamond"/>
          <w:sz w:val="24"/>
          <w:szCs w:val="24"/>
        </w:rPr>
        <w:t xml:space="preserve">czasie trwania Projektu oraz w terminie </w:t>
      </w:r>
      <w:r w:rsidR="00AB4C8B">
        <w:rPr>
          <w:rStyle w:val="FontStyle29"/>
          <w:rFonts w:ascii="Garamond" w:hAnsi="Garamond"/>
          <w:sz w:val="24"/>
          <w:szCs w:val="24"/>
        </w:rPr>
        <w:t>6 m</w:t>
      </w:r>
      <w:r w:rsidR="00043FDC">
        <w:rPr>
          <w:rStyle w:val="FontStyle29"/>
          <w:rFonts w:ascii="Garamond" w:hAnsi="Garamond"/>
          <w:sz w:val="24"/>
          <w:szCs w:val="24"/>
        </w:rPr>
        <w:t>iesię</w:t>
      </w:r>
      <w:r w:rsidR="00AB4C8B">
        <w:rPr>
          <w:rStyle w:val="FontStyle29"/>
          <w:rFonts w:ascii="Garamond" w:hAnsi="Garamond"/>
          <w:sz w:val="24"/>
          <w:szCs w:val="24"/>
        </w:rPr>
        <w:t xml:space="preserve">cy </w:t>
      </w:r>
      <w:r w:rsidRPr="00DD2460">
        <w:rPr>
          <w:rStyle w:val="FontStyle29"/>
          <w:rFonts w:ascii="Garamond" w:hAnsi="Garamond"/>
          <w:sz w:val="24"/>
          <w:szCs w:val="24"/>
        </w:rPr>
        <w:t xml:space="preserve"> od dnia zakończenia realizacji Projektu.</w:t>
      </w:r>
      <w:r w:rsidR="00B5673F">
        <w:rPr>
          <w:rStyle w:val="Odwoanieprzypisudolnego"/>
          <w:rFonts w:ascii="Garamond" w:hAnsi="Garamond"/>
          <w:sz w:val="24"/>
          <w:szCs w:val="24"/>
        </w:rPr>
        <w:footnoteReference w:id="30"/>
      </w:r>
      <w:r w:rsidRPr="00DD2460">
        <w:rPr>
          <w:rStyle w:val="FontStyle29"/>
          <w:rFonts w:ascii="Garamond" w:hAnsi="Garamond"/>
          <w:sz w:val="24"/>
          <w:szCs w:val="24"/>
        </w:rPr>
        <w:t xml:space="preserve"> </w:t>
      </w:r>
    </w:p>
    <w:p w14:paraId="4ED24278" w14:textId="33CDC8AD" w:rsidR="00DD2460" w:rsidRPr="00B5673F" w:rsidRDefault="00DD2460" w:rsidP="00B5673F">
      <w:pPr>
        <w:pStyle w:val="Akapitzlist"/>
        <w:numPr>
          <w:ilvl w:val="0"/>
          <w:numId w:val="38"/>
        </w:numPr>
        <w:spacing w:line="360" w:lineRule="auto"/>
        <w:ind w:left="501"/>
        <w:jc w:val="both"/>
        <w:rPr>
          <w:rStyle w:val="FontStyle29"/>
          <w:rFonts w:ascii="Garamond" w:hAnsi="Garamond"/>
          <w:sz w:val="24"/>
          <w:szCs w:val="24"/>
        </w:rPr>
      </w:pPr>
      <w:r w:rsidRPr="00B5673F">
        <w:rPr>
          <w:rStyle w:val="FontStyle29"/>
          <w:rFonts w:ascii="Garamond" w:hAnsi="Garamond"/>
          <w:sz w:val="24"/>
          <w:szCs w:val="24"/>
        </w:rPr>
        <w:t xml:space="preserve">Agencja informuje Beneficjenta o skorzystaniu z prawa do </w:t>
      </w:r>
      <w:r w:rsidR="00A315AD">
        <w:rPr>
          <w:rStyle w:val="FontStyle29"/>
          <w:rFonts w:ascii="Garamond" w:hAnsi="Garamond"/>
          <w:sz w:val="24"/>
          <w:szCs w:val="24"/>
        </w:rPr>
        <w:t>wy</w:t>
      </w:r>
      <w:r w:rsidRPr="00B5673F">
        <w:rPr>
          <w:rStyle w:val="FontStyle29"/>
          <w:rFonts w:ascii="Garamond" w:hAnsi="Garamond"/>
          <w:sz w:val="24"/>
          <w:szCs w:val="24"/>
        </w:rPr>
        <w:t>kupu licencji.</w:t>
      </w:r>
      <w:r w:rsidR="00B5673F" w:rsidRPr="00B5673F">
        <w:rPr>
          <w:rStyle w:val="FontStyle29"/>
          <w:rFonts w:ascii="Garamond" w:hAnsi="Garamond"/>
          <w:sz w:val="24"/>
          <w:szCs w:val="24"/>
        </w:rPr>
        <w:t xml:space="preserve"> Beneficjent w</w:t>
      </w:r>
      <w:r w:rsidR="002E4193">
        <w:rPr>
          <w:rStyle w:val="FontStyle29"/>
          <w:rFonts w:ascii="Garamond" w:hAnsi="Garamond"/>
          <w:sz w:val="24"/>
          <w:szCs w:val="24"/>
        </w:rPr>
        <w:t> </w:t>
      </w:r>
      <w:r w:rsidR="00B5673F" w:rsidRPr="00B5673F">
        <w:rPr>
          <w:rStyle w:val="FontStyle29"/>
          <w:rFonts w:ascii="Garamond" w:hAnsi="Garamond"/>
          <w:sz w:val="24"/>
          <w:szCs w:val="24"/>
        </w:rPr>
        <w:t xml:space="preserve">terminie </w:t>
      </w:r>
      <w:r w:rsidR="00AB4C8B">
        <w:rPr>
          <w:rStyle w:val="FontStyle29"/>
          <w:rFonts w:ascii="Garamond" w:hAnsi="Garamond"/>
          <w:sz w:val="24"/>
          <w:szCs w:val="24"/>
        </w:rPr>
        <w:t>3</w:t>
      </w:r>
      <w:r w:rsidR="00B5673F" w:rsidRPr="00B5673F">
        <w:rPr>
          <w:rStyle w:val="FontStyle29"/>
          <w:rFonts w:ascii="Garamond" w:hAnsi="Garamond"/>
          <w:sz w:val="24"/>
          <w:szCs w:val="24"/>
        </w:rPr>
        <w:t>0 dni</w:t>
      </w:r>
      <w:r w:rsidR="00A315AD">
        <w:rPr>
          <w:rStyle w:val="FontStyle29"/>
          <w:rFonts w:ascii="Garamond" w:hAnsi="Garamond"/>
          <w:sz w:val="24"/>
          <w:szCs w:val="24"/>
        </w:rPr>
        <w:t xml:space="preserve"> od poinformowania przez Agencję</w:t>
      </w:r>
      <w:r w:rsidR="00B5673F" w:rsidRPr="00B5673F">
        <w:rPr>
          <w:rStyle w:val="FontStyle29"/>
          <w:rFonts w:ascii="Garamond" w:hAnsi="Garamond"/>
          <w:sz w:val="24"/>
          <w:szCs w:val="24"/>
        </w:rPr>
        <w:t xml:space="preserve"> przedstawia Agencji ofertę </w:t>
      </w:r>
      <w:r w:rsidR="00A315AD">
        <w:rPr>
          <w:rStyle w:val="FontStyle29"/>
          <w:rFonts w:ascii="Garamond" w:hAnsi="Garamond"/>
          <w:sz w:val="24"/>
          <w:szCs w:val="24"/>
        </w:rPr>
        <w:t>wy</w:t>
      </w:r>
      <w:r w:rsidR="00B5673F" w:rsidRPr="00B5673F">
        <w:rPr>
          <w:rStyle w:val="FontStyle29"/>
          <w:rFonts w:ascii="Garamond" w:hAnsi="Garamond"/>
          <w:sz w:val="24"/>
          <w:szCs w:val="24"/>
        </w:rPr>
        <w:t>kupu licencji, wraz z propozycją ceny zakupu.</w:t>
      </w:r>
    </w:p>
    <w:p w14:paraId="734CCE88" w14:textId="5729B8E9" w:rsidR="00DD2460" w:rsidRDefault="00DD2460" w:rsidP="00B5673F">
      <w:pPr>
        <w:pStyle w:val="Akapitzlist"/>
        <w:numPr>
          <w:ilvl w:val="0"/>
          <w:numId w:val="38"/>
        </w:numPr>
        <w:spacing w:line="360" w:lineRule="auto"/>
        <w:ind w:left="501"/>
        <w:jc w:val="both"/>
        <w:rPr>
          <w:rStyle w:val="FontStyle29"/>
          <w:rFonts w:ascii="Garamond" w:hAnsi="Garamond"/>
          <w:sz w:val="24"/>
          <w:szCs w:val="24"/>
        </w:rPr>
      </w:pPr>
      <w:r>
        <w:rPr>
          <w:rStyle w:val="FontStyle29"/>
          <w:rFonts w:ascii="Garamond" w:hAnsi="Garamond"/>
          <w:sz w:val="24"/>
          <w:szCs w:val="24"/>
        </w:rPr>
        <w:t xml:space="preserve">Cena wskazana przez Beneficjenta </w:t>
      </w:r>
      <w:r w:rsidRPr="00D70ED2">
        <w:rPr>
          <w:rStyle w:val="FontStyle29"/>
          <w:rFonts w:ascii="Garamond" w:hAnsi="Garamond"/>
          <w:sz w:val="24"/>
          <w:szCs w:val="24"/>
        </w:rPr>
        <w:t xml:space="preserve">może zostać uznana </w:t>
      </w:r>
      <w:r>
        <w:rPr>
          <w:rStyle w:val="FontStyle29"/>
          <w:rFonts w:ascii="Garamond" w:hAnsi="Garamond"/>
          <w:sz w:val="24"/>
          <w:szCs w:val="24"/>
        </w:rPr>
        <w:t xml:space="preserve">przez Agencję </w:t>
      </w:r>
      <w:r w:rsidRPr="00D70ED2">
        <w:rPr>
          <w:rStyle w:val="FontStyle29"/>
          <w:rFonts w:ascii="Garamond" w:hAnsi="Garamond"/>
          <w:sz w:val="24"/>
          <w:szCs w:val="24"/>
        </w:rPr>
        <w:t>za rynkową, jeżeli</w:t>
      </w:r>
      <w:r>
        <w:rPr>
          <w:rStyle w:val="FontStyle29"/>
          <w:rFonts w:ascii="Garamond" w:hAnsi="Garamond"/>
          <w:sz w:val="24"/>
          <w:szCs w:val="24"/>
        </w:rPr>
        <w:t>:</w:t>
      </w:r>
    </w:p>
    <w:p w14:paraId="649C288C" w14:textId="745BBDB1" w:rsidR="00DD2460" w:rsidRPr="00D430E5" w:rsidRDefault="00DD2460" w:rsidP="00541259">
      <w:pPr>
        <w:numPr>
          <w:ilvl w:val="0"/>
          <w:numId w:val="86"/>
        </w:numPr>
        <w:spacing w:before="120" w:after="120" w:line="360" w:lineRule="exact"/>
        <w:jc w:val="both"/>
        <w:rPr>
          <w:rFonts w:ascii="Garamond" w:eastAsia="SimSun" w:hAnsi="Garamond"/>
          <w:sz w:val="24"/>
          <w:szCs w:val="24"/>
          <w:lang w:eastAsia="pl-PL"/>
        </w:rPr>
      </w:pPr>
      <w:bookmarkStart w:id="110" w:name="_Hlk107382418"/>
      <w:r w:rsidRPr="00E25B47">
        <w:rPr>
          <w:rStyle w:val="FontStyle29"/>
          <w:rFonts w:ascii="Garamond" w:hAnsi="Garamond"/>
          <w:sz w:val="24"/>
          <w:szCs w:val="24"/>
        </w:rPr>
        <w:t>została określona na drodze wyceny</w:t>
      </w:r>
      <w:r w:rsidRPr="00D430E5">
        <w:rPr>
          <w:rFonts w:ascii="Garamond" w:eastAsia="SimSun" w:hAnsi="Garamond"/>
          <w:sz w:val="24"/>
          <w:szCs w:val="24"/>
          <w:lang w:eastAsia="pl-PL"/>
        </w:rPr>
        <w:t xml:space="preserve"> dwóch niezależnych ekspertów nie wcześniej niż w terminie 3 miesięcy przed złożeniem</w:t>
      </w:r>
      <w:r w:rsidR="00B5673F" w:rsidRPr="00D430E5">
        <w:rPr>
          <w:rFonts w:ascii="Garamond" w:eastAsia="SimSun" w:hAnsi="Garamond"/>
          <w:sz w:val="24"/>
          <w:szCs w:val="24"/>
          <w:lang w:eastAsia="pl-PL"/>
        </w:rPr>
        <w:t xml:space="preserve"> przez</w:t>
      </w:r>
      <w:r w:rsidRPr="00D430E5">
        <w:rPr>
          <w:rFonts w:ascii="Garamond" w:eastAsia="SimSun" w:hAnsi="Garamond"/>
          <w:sz w:val="24"/>
          <w:szCs w:val="24"/>
          <w:lang w:eastAsia="pl-PL"/>
        </w:rPr>
        <w:t xml:space="preserve"> Agencj</w:t>
      </w:r>
      <w:r w:rsidR="00B5673F" w:rsidRPr="00D430E5">
        <w:rPr>
          <w:rFonts w:ascii="Garamond" w:eastAsia="SimSun" w:hAnsi="Garamond"/>
          <w:sz w:val="24"/>
          <w:szCs w:val="24"/>
          <w:lang w:eastAsia="pl-PL"/>
        </w:rPr>
        <w:t>ę</w:t>
      </w:r>
      <w:r w:rsidRPr="00D430E5">
        <w:rPr>
          <w:rFonts w:ascii="Garamond" w:eastAsia="SimSun" w:hAnsi="Garamond"/>
          <w:sz w:val="24"/>
          <w:szCs w:val="24"/>
          <w:lang w:eastAsia="pl-PL"/>
        </w:rPr>
        <w:t xml:space="preserve"> oferty, lub</w:t>
      </w:r>
    </w:p>
    <w:p w14:paraId="55CC677D" w14:textId="575B7F1D" w:rsidR="00DD2460" w:rsidRPr="00D430E5" w:rsidRDefault="00DD2460" w:rsidP="00541259">
      <w:pPr>
        <w:numPr>
          <w:ilvl w:val="0"/>
          <w:numId w:val="86"/>
        </w:numPr>
        <w:spacing w:before="120" w:after="120" w:line="360" w:lineRule="exact"/>
        <w:jc w:val="both"/>
        <w:rPr>
          <w:rFonts w:ascii="Garamond" w:eastAsia="SimSun" w:hAnsi="Garamond"/>
          <w:sz w:val="24"/>
          <w:szCs w:val="24"/>
          <w:lang w:eastAsia="pl-PL"/>
        </w:rPr>
      </w:pPr>
      <w:r w:rsidRPr="00D430E5">
        <w:rPr>
          <w:rFonts w:ascii="Garamond" w:eastAsia="SimSun" w:hAnsi="Garamond"/>
          <w:sz w:val="24"/>
          <w:szCs w:val="24"/>
          <w:lang w:eastAsia="pl-PL"/>
        </w:rPr>
        <w:t>Beneficjent wskaże na podstawie aktualnych dokumentów na dzień złożenia</w:t>
      </w:r>
      <w:r w:rsidR="00B5673F" w:rsidRPr="00D430E5">
        <w:rPr>
          <w:rFonts w:ascii="Garamond" w:eastAsia="SimSun" w:hAnsi="Garamond"/>
          <w:sz w:val="24"/>
          <w:szCs w:val="24"/>
          <w:lang w:eastAsia="pl-PL"/>
        </w:rPr>
        <w:t xml:space="preserve"> przez</w:t>
      </w:r>
      <w:r w:rsidRPr="00D430E5">
        <w:rPr>
          <w:rFonts w:ascii="Garamond" w:eastAsia="SimSun" w:hAnsi="Garamond"/>
          <w:sz w:val="24"/>
          <w:szCs w:val="24"/>
          <w:lang w:eastAsia="pl-PL"/>
        </w:rPr>
        <w:t xml:space="preserve"> Agencj</w:t>
      </w:r>
      <w:r w:rsidR="00455AAC" w:rsidRPr="00D430E5">
        <w:rPr>
          <w:rFonts w:ascii="Garamond" w:eastAsia="SimSun" w:hAnsi="Garamond"/>
          <w:sz w:val="24"/>
          <w:szCs w:val="24"/>
          <w:lang w:eastAsia="pl-PL"/>
        </w:rPr>
        <w:t>ę</w:t>
      </w:r>
      <w:r w:rsidRPr="00D430E5">
        <w:rPr>
          <w:rFonts w:ascii="Garamond" w:eastAsia="SimSun" w:hAnsi="Garamond"/>
          <w:sz w:val="24"/>
          <w:szCs w:val="24"/>
          <w:lang w:eastAsia="pl-PL"/>
        </w:rPr>
        <w:t xml:space="preserve"> oferty, że przeprowadził </w:t>
      </w:r>
      <w:r w:rsidR="00B5673F" w:rsidRPr="00D430E5">
        <w:rPr>
          <w:rFonts w:ascii="Garamond" w:eastAsia="SimSun" w:hAnsi="Garamond"/>
          <w:sz w:val="24"/>
          <w:szCs w:val="24"/>
          <w:lang w:eastAsia="pl-PL"/>
        </w:rPr>
        <w:t xml:space="preserve">rozeznanie rynku </w:t>
      </w:r>
      <w:r w:rsidRPr="00D430E5">
        <w:rPr>
          <w:rFonts w:ascii="Garamond" w:eastAsia="SimSun" w:hAnsi="Garamond"/>
          <w:sz w:val="24"/>
          <w:szCs w:val="24"/>
          <w:lang w:eastAsia="pl-PL"/>
        </w:rPr>
        <w:t>w sprawie ceny w warunkach pełnej konkurencji, aby uzyskać maksymalną korzyść gospodarczą.</w:t>
      </w:r>
    </w:p>
    <w:bookmarkEnd w:id="110"/>
    <w:p w14:paraId="1DAAFE14" w14:textId="4998FC11" w:rsidR="00DD2460" w:rsidRPr="00B5673F" w:rsidRDefault="00DD2460" w:rsidP="00B5673F">
      <w:pPr>
        <w:pStyle w:val="Akapitzlist"/>
        <w:numPr>
          <w:ilvl w:val="0"/>
          <w:numId w:val="38"/>
        </w:numPr>
        <w:spacing w:line="360" w:lineRule="auto"/>
        <w:ind w:left="501"/>
        <w:jc w:val="both"/>
        <w:rPr>
          <w:rStyle w:val="FontStyle29"/>
          <w:rFonts w:ascii="Garamond" w:hAnsi="Garamond"/>
          <w:sz w:val="24"/>
          <w:szCs w:val="24"/>
        </w:rPr>
      </w:pPr>
      <w:r w:rsidRPr="00B5673F">
        <w:rPr>
          <w:rStyle w:val="FontStyle29"/>
          <w:rFonts w:ascii="Garamond" w:hAnsi="Garamond"/>
          <w:sz w:val="24"/>
          <w:szCs w:val="24"/>
        </w:rPr>
        <w:t>Jeżeli Agencja uzna, że wskazana przez Beneficjenta cena w ofercie nie jest ceną rynkową, poinformuje o tym Beneficjenta, a cena po jakiej zrealizowan</w:t>
      </w:r>
      <w:r w:rsidR="00AB4C8B">
        <w:rPr>
          <w:rStyle w:val="FontStyle29"/>
          <w:rFonts w:ascii="Garamond" w:hAnsi="Garamond"/>
          <w:sz w:val="24"/>
          <w:szCs w:val="24"/>
        </w:rPr>
        <w:t>y</w:t>
      </w:r>
      <w:r w:rsidRPr="00B5673F">
        <w:rPr>
          <w:rStyle w:val="FontStyle29"/>
          <w:rFonts w:ascii="Garamond" w:hAnsi="Garamond"/>
          <w:sz w:val="24"/>
          <w:szCs w:val="24"/>
        </w:rPr>
        <w:t xml:space="preserve"> będzie </w:t>
      </w:r>
      <w:r w:rsidR="00B5673F" w:rsidRPr="00B5673F">
        <w:rPr>
          <w:rStyle w:val="FontStyle29"/>
          <w:rFonts w:ascii="Garamond" w:hAnsi="Garamond"/>
          <w:sz w:val="24"/>
          <w:szCs w:val="24"/>
        </w:rPr>
        <w:t xml:space="preserve">zakup </w:t>
      </w:r>
      <w:r w:rsidR="00201428" w:rsidRPr="00B5673F">
        <w:rPr>
          <w:rStyle w:val="FontStyle29"/>
          <w:rFonts w:ascii="Garamond" w:hAnsi="Garamond"/>
          <w:sz w:val="24"/>
          <w:szCs w:val="24"/>
        </w:rPr>
        <w:t>licencji</w:t>
      </w:r>
      <w:r w:rsidR="00B5673F" w:rsidRPr="00B5673F">
        <w:rPr>
          <w:rStyle w:val="FontStyle29"/>
          <w:rFonts w:ascii="Garamond" w:hAnsi="Garamond"/>
          <w:sz w:val="24"/>
          <w:szCs w:val="24"/>
        </w:rPr>
        <w:t xml:space="preserve"> </w:t>
      </w:r>
      <w:r w:rsidRPr="00B5673F">
        <w:rPr>
          <w:rStyle w:val="FontStyle29"/>
          <w:rFonts w:ascii="Garamond" w:hAnsi="Garamond"/>
          <w:sz w:val="24"/>
          <w:szCs w:val="24"/>
        </w:rPr>
        <w:t xml:space="preserve">zostanie określona poprzez wycenę czterech niezależnych ekspertów. Po dwóch ekspertów wskazuje odpowiednio Agencja i Beneficjent. W przypadku braku wskazania ekspertów przez Beneficjenta w terminie do 21 dni roboczych od otrzymania przez Beneficjenta informacji, że Agencja kwestionuje cenę przedstawioną przez Beneficjenta, Beneficjent traci prawo </w:t>
      </w:r>
      <w:r w:rsidRPr="00B5673F">
        <w:rPr>
          <w:rStyle w:val="FontStyle29"/>
          <w:rFonts w:ascii="Garamond" w:hAnsi="Garamond"/>
          <w:sz w:val="24"/>
          <w:szCs w:val="24"/>
        </w:rPr>
        <w:lastRenderedPageBreak/>
        <w:t>wskazania ekspertów, a wycena</w:t>
      </w:r>
      <w:r w:rsidR="00B5673F" w:rsidRPr="00B5673F">
        <w:rPr>
          <w:rStyle w:val="FontStyle29"/>
          <w:rFonts w:ascii="Garamond" w:hAnsi="Garamond"/>
          <w:sz w:val="24"/>
          <w:szCs w:val="24"/>
        </w:rPr>
        <w:t xml:space="preserve"> licencji</w:t>
      </w:r>
      <w:r w:rsidRPr="00B5673F">
        <w:rPr>
          <w:rStyle w:val="FontStyle29"/>
          <w:rFonts w:ascii="Garamond" w:hAnsi="Garamond"/>
          <w:sz w:val="24"/>
          <w:szCs w:val="24"/>
        </w:rPr>
        <w:t xml:space="preserve"> zostanie dokonana przez dwóch niezależnych ekspertów powołanych przez Agencję. W przypadku rozbieżności w wycenie dokonanej przez ekspertów obowiązuje średnia z zaproponowanych wycen.</w:t>
      </w:r>
    </w:p>
    <w:p w14:paraId="43E20CAC" w14:textId="5A026709" w:rsidR="00DD2460" w:rsidRPr="00B5673F" w:rsidRDefault="003171A9" w:rsidP="00B5673F">
      <w:pPr>
        <w:pStyle w:val="Akapitzlist"/>
        <w:numPr>
          <w:ilvl w:val="0"/>
          <w:numId w:val="38"/>
        </w:numPr>
        <w:spacing w:line="360" w:lineRule="auto"/>
        <w:ind w:left="501"/>
        <w:jc w:val="both"/>
        <w:rPr>
          <w:rStyle w:val="FontStyle29"/>
          <w:rFonts w:ascii="Garamond" w:hAnsi="Garamond"/>
          <w:sz w:val="24"/>
          <w:szCs w:val="24"/>
        </w:rPr>
      </w:pPr>
      <w:r>
        <w:rPr>
          <w:rStyle w:val="FontStyle29"/>
          <w:rFonts w:ascii="Garamond" w:hAnsi="Garamond"/>
          <w:sz w:val="24"/>
          <w:szCs w:val="24"/>
        </w:rPr>
        <w:t>Wy</w:t>
      </w:r>
      <w:r w:rsidR="00B5673F" w:rsidRPr="00B5673F">
        <w:rPr>
          <w:rStyle w:val="FontStyle29"/>
          <w:rFonts w:ascii="Garamond" w:hAnsi="Garamond"/>
          <w:sz w:val="24"/>
          <w:szCs w:val="24"/>
        </w:rPr>
        <w:t>kup</w:t>
      </w:r>
      <w:r w:rsidR="00DD2460" w:rsidRPr="00B5673F">
        <w:rPr>
          <w:rStyle w:val="FontStyle29"/>
          <w:rFonts w:ascii="Garamond" w:hAnsi="Garamond"/>
          <w:sz w:val="24"/>
          <w:szCs w:val="24"/>
        </w:rPr>
        <w:t xml:space="preserve"> </w:t>
      </w:r>
      <w:r>
        <w:rPr>
          <w:rStyle w:val="FontStyle29"/>
          <w:rFonts w:ascii="Garamond" w:hAnsi="Garamond"/>
          <w:sz w:val="24"/>
          <w:szCs w:val="24"/>
        </w:rPr>
        <w:t xml:space="preserve">prawa do licencji </w:t>
      </w:r>
      <w:r w:rsidR="00DD2460" w:rsidRPr="00B5673F">
        <w:rPr>
          <w:rStyle w:val="FontStyle29"/>
          <w:rFonts w:ascii="Garamond" w:hAnsi="Garamond"/>
          <w:sz w:val="24"/>
          <w:szCs w:val="24"/>
        </w:rPr>
        <w:t xml:space="preserve">następuje na podstawie odrębnej umowy, wedle wzoru przedstawionego Beneficjentowi przez Agencję, która powinna wskazywać wyraźnie elementy PWI, które objęte są </w:t>
      </w:r>
      <w:r w:rsidR="00B5673F" w:rsidRPr="00B5673F">
        <w:rPr>
          <w:rStyle w:val="FontStyle29"/>
          <w:rFonts w:ascii="Garamond" w:hAnsi="Garamond"/>
          <w:sz w:val="24"/>
          <w:szCs w:val="24"/>
        </w:rPr>
        <w:t>licencją</w:t>
      </w:r>
      <w:r w:rsidR="00DD2460" w:rsidRPr="00B5673F">
        <w:rPr>
          <w:rStyle w:val="FontStyle29"/>
          <w:rFonts w:ascii="Garamond" w:hAnsi="Garamond"/>
          <w:sz w:val="24"/>
          <w:szCs w:val="24"/>
        </w:rPr>
        <w:t xml:space="preserve">. </w:t>
      </w:r>
    </w:p>
    <w:p w14:paraId="520D004B" w14:textId="25AC5B41" w:rsidR="00DD2460" w:rsidRDefault="00DD2460" w:rsidP="00DD2460">
      <w:pPr>
        <w:pStyle w:val="Akapitzlist"/>
        <w:numPr>
          <w:ilvl w:val="0"/>
          <w:numId w:val="38"/>
        </w:numPr>
        <w:spacing w:line="360" w:lineRule="auto"/>
        <w:ind w:left="501"/>
        <w:jc w:val="both"/>
        <w:rPr>
          <w:rStyle w:val="FontStyle29"/>
          <w:rFonts w:ascii="Garamond" w:hAnsi="Garamond"/>
          <w:sz w:val="24"/>
          <w:szCs w:val="24"/>
        </w:rPr>
      </w:pPr>
      <w:r w:rsidRPr="00667D56">
        <w:rPr>
          <w:rStyle w:val="FontStyle29"/>
          <w:rFonts w:ascii="Garamond" w:hAnsi="Garamond"/>
          <w:sz w:val="24"/>
          <w:szCs w:val="24"/>
        </w:rPr>
        <w:t xml:space="preserve">Jeżeli do </w:t>
      </w:r>
      <w:r>
        <w:rPr>
          <w:rStyle w:val="FontStyle29"/>
          <w:rFonts w:ascii="Garamond" w:hAnsi="Garamond"/>
          <w:sz w:val="24"/>
          <w:szCs w:val="24"/>
        </w:rPr>
        <w:t xml:space="preserve">korzystania z </w:t>
      </w:r>
      <w:r w:rsidR="00B5673F">
        <w:rPr>
          <w:rStyle w:val="FontStyle29"/>
          <w:rFonts w:ascii="Garamond" w:hAnsi="Garamond"/>
          <w:sz w:val="24"/>
          <w:szCs w:val="24"/>
        </w:rPr>
        <w:t>licencji</w:t>
      </w:r>
      <w:r w:rsidRPr="00667D56">
        <w:rPr>
          <w:rStyle w:val="FontStyle29"/>
          <w:rFonts w:ascii="Garamond" w:hAnsi="Garamond"/>
          <w:sz w:val="24"/>
          <w:szCs w:val="24"/>
        </w:rPr>
        <w:t xml:space="preserve"> będzie konieczne posiadanie licencji </w:t>
      </w:r>
      <w:r>
        <w:rPr>
          <w:rStyle w:val="FontStyle29"/>
          <w:rFonts w:ascii="Garamond" w:hAnsi="Garamond"/>
          <w:sz w:val="24"/>
          <w:szCs w:val="24"/>
        </w:rPr>
        <w:t>umożliwiającej korzystanie</w:t>
      </w:r>
      <w:r w:rsidRPr="00667D56">
        <w:rPr>
          <w:rStyle w:val="FontStyle29"/>
          <w:rFonts w:ascii="Garamond" w:hAnsi="Garamond"/>
          <w:sz w:val="24"/>
          <w:szCs w:val="24"/>
        </w:rPr>
        <w:t xml:space="preserve"> </w:t>
      </w:r>
      <w:r>
        <w:rPr>
          <w:rStyle w:val="FontStyle29"/>
          <w:rFonts w:ascii="Garamond" w:hAnsi="Garamond"/>
          <w:sz w:val="24"/>
          <w:szCs w:val="24"/>
        </w:rPr>
        <w:t xml:space="preserve">z </w:t>
      </w:r>
      <w:r w:rsidR="0088608E">
        <w:rPr>
          <w:rFonts w:ascii="Garamond" w:hAnsi="Garamond"/>
          <w:sz w:val="24"/>
          <w:szCs w:val="24"/>
        </w:rPr>
        <w:t>praw własności intelektualnej</w:t>
      </w:r>
      <w:r w:rsidR="0088608E" w:rsidRPr="00CE7925">
        <w:rPr>
          <w:rFonts w:ascii="Garamond" w:hAnsi="Garamond"/>
          <w:sz w:val="24"/>
          <w:szCs w:val="24"/>
        </w:rPr>
        <w:t xml:space="preserve"> </w:t>
      </w:r>
      <w:r>
        <w:rPr>
          <w:rStyle w:val="FontStyle29"/>
          <w:rFonts w:ascii="Garamond" w:hAnsi="Garamond"/>
          <w:sz w:val="24"/>
          <w:szCs w:val="24"/>
        </w:rPr>
        <w:t>innych niż PWI do rezultatów Projektu</w:t>
      </w:r>
      <w:r w:rsidR="0088608E">
        <w:rPr>
          <w:rStyle w:val="FontStyle29"/>
          <w:rFonts w:ascii="Garamond" w:hAnsi="Garamond"/>
          <w:sz w:val="24"/>
          <w:szCs w:val="24"/>
        </w:rPr>
        <w:t xml:space="preserve"> </w:t>
      </w:r>
      <w:r w:rsidR="0088608E">
        <w:rPr>
          <w:rFonts w:ascii="Garamond" w:hAnsi="Garamond"/>
          <w:sz w:val="24"/>
          <w:szCs w:val="24"/>
        </w:rPr>
        <w:t>(„dodatkowa licencja”)</w:t>
      </w:r>
      <w:r w:rsidRPr="00667D56">
        <w:rPr>
          <w:rStyle w:val="FontStyle29"/>
          <w:rFonts w:ascii="Garamond" w:hAnsi="Garamond"/>
          <w:sz w:val="24"/>
          <w:szCs w:val="24"/>
        </w:rPr>
        <w:t xml:space="preserve">, </w:t>
      </w:r>
      <w:r>
        <w:rPr>
          <w:rStyle w:val="FontStyle29"/>
          <w:rFonts w:ascii="Garamond" w:hAnsi="Garamond"/>
          <w:sz w:val="24"/>
          <w:szCs w:val="24"/>
        </w:rPr>
        <w:t>Beneficjent</w:t>
      </w:r>
      <w:r w:rsidRPr="00667D56">
        <w:rPr>
          <w:rStyle w:val="FontStyle29"/>
          <w:rFonts w:ascii="Garamond" w:hAnsi="Garamond"/>
          <w:sz w:val="24"/>
          <w:szCs w:val="24"/>
        </w:rPr>
        <w:t xml:space="preserve"> zapewni</w:t>
      </w:r>
      <w:r>
        <w:rPr>
          <w:rStyle w:val="FontStyle29"/>
          <w:rFonts w:ascii="Garamond" w:hAnsi="Garamond"/>
          <w:sz w:val="24"/>
          <w:szCs w:val="24"/>
        </w:rPr>
        <w:t>, że</w:t>
      </w:r>
      <w:r w:rsidRPr="00667D56">
        <w:rPr>
          <w:rStyle w:val="FontStyle29"/>
          <w:rFonts w:ascii="Garamond" w:hAnsi="Garamond"/>
          <w:sz w:val="24"/>
          <w:szCs w:val="24"/>
        </w:rPr>
        <w:t xml:space="preserve"> w ramach </w:t>
      </w:r>
      <w:r>
        <w:rPr>
          <w:rStyle w:val="FontStyle29"/>
          <w:rFonts w:ascii="Garamond" w:hAnsi="Garamond"/>
          <w:sz w:val="24"/>
          <w:szCs w:val="24"/>
        </w:rPr>
        <w:t xml:space="preserve">realizacji </w:t>
      </w:r>
      <w:r w:rsidR="00B5673F">
        <w:rPr>
          <w:rStyle w:val="FontStyle29"/>
          <w:rFonts w:ascii="Garamond" w:hAnsi="Garamond"/>
          <w:sz w:val="24"/>
          <w:szCs w:val="24"/>
        </w:rPr>
        <w:t>zakupu licencji przez Agencję</w:t>
      </w:r>
      <w:r>
        <w:rPr>
          <w:rStyle w:val="FontStyle29"/>
          <w:rFonts w:ascii="Garamond" w:hAnsi="Garamond"/>
          <w:sz w:val="24"/>
          <w:szCs w:val="24"/>
        </w:rPr>
        <w:t>, w</w:t>
      </w:r>
      <w:r w:rsidR="00A11A79">
        <w:rPr>
          <w:rStyle w:val="FontStyle29"/>
          <w:rFonts w:ascii="Garamond" w:hAnsi="Garamond"/>
          <w:sz w:val="24"/>
          <w:szCs w:val="24"/>
        </w:rPr>
        <w:t> </w:t>
      </w:r>
      <w:r>
        <w:rPr>
          <w:rStyle w:val="FontStyle29"/>
          <w:rFonts w:ascii="Garamond" w:hAnsi="Garamond"/>
          <w:sz w:val="24"/>
          <w:szCs w:val="24"/>
        </w:rPr>
        <w:t>ramach ceny płatnej przez Agencję,</w:t>
      </w:r>
      <w:r w:rsidRPr="00667D56">
        <w:rPr>
          <w:rStyle w:val="FontStyle29"/>
          <w:rFonts w:ascii="Garamond" w:hAnsi="Garamond"/>
          <w:sz w:val="24"/>
          <w:szCs w:val="24"/>
        </w:rPr>
        <w:t xml:space="preserve"> Agencj</w:t>
      </w:r>
      <w:r>
        <w:rPr>
          <w:rStyle w:val="FontStyle29"/>
          <w:rFonts w:ascii="Garamond" w:hAnsi="Garamond"/>
          <w:sz w:val="24"/>
          <w:szCs w:val="24"/>
        </w:rPr>
        <w:t>a</w:t>
      </w:r>
      <w:r w:rsidRPr="00667D56">
        <w:rPr>
          <w:rStyle w:val="FontStyle29"/>
          <w:rFonts w:ascii="Garamond" w:hAnsi="Garamond"/>
          <w:sz w:val="24"/>
          <w:szCs w:val="24"/>
        </w:rPr>
        <w:t xml:space="preserve"> </w:t>
      </w:r>
      <w:r>
        <w:rPr>
          <w:rStyle w:val="FontStyle29"/>
          <w:rFonts w:ascii="Garamond" w:hAnsi="Garamond"/>
          <w:sz w:val="24"/>
          <w:szCs w:val="24"/>
        </w:rPr>
        <w:t>uzyska</w:t>
      </w:r>
      <w:r w:rsidRPr="00DF49AF">
        <w:t xml:space="preserve"> </w:t>
      </w:r>
      <w:r w:rsidR="0088608E">
        <w:rPr>
          <w:rFonts w:ascii="Garamond" w:hAnsi="Garamond"/>
          <w:sz w:val="24"/>
          <w:szCs w:val="24"/>
        </w:rPr>
        <w:t>taką dodatkową</w:t>
      </w:r>
      <w:r>
        <w:rPr>
          <w:rStyle w:val="FontStyle29"/>
          <w:rFonts w:ascii="Garamond" w:hAnsi="Garamond"/>
          <w:sz w:val="24"/>
          <w:szCs w:val="24"/>
        </w:rPr>
        <w:t xml:space="preserve"> </w:t>
      </w:r>
      <w:r w:rsidRPr="00667D56">
        <w:rPr>
          <w:rStyle w:val="FontStyle29"/>
          <w:rFonts w:ascii="Garamond" w:hAnsi="Garamond"/>
          <w:sz w:val="24"/>
          <w:szCs w:val="24"/>
        </w:rPr>
        <w:t>licencj</w:t>
      </w:r>
      <w:r>
        <w:rPr>
          <w:rStyle w:val="FontStyle29"/>
          <w:rFonts w:ascii="Garamond" w:hAnsi="Garamond"/>
          <w:sz w:val="24"/>
          <w:szCs w:val="24"/>
        </w:rPr>
        <w:t>ę</w:t>
      </w:r>
      <w:r w:rsidRPr="00667D56">
        <w:rPr>
          <w:rStyle w:val="FontStyle29"/>
          <w:rFonts w:ascii="Garamond" w:hAnsi="Garamond"/>
          <w:sz w:val="24"/>
          <w:szCs w:val="24"/>
        </w:rPr>
        <w:t xml:space="preserve"> niewyłączn</w:t>
      </w:r>
      <w:r>
        <w:rPr>
          <w:rStyle w:val="FontStyle29"/>
          <w:rFonts w:ascii="Garamond" w:hAnsi="Garamond"/>
          <w:sz w:val="24"/>
          <w:szCs w:val="24"/>
        </w:rPr>
        <w:t>ą</w:t>
      </w:r>
      <w:r w:rsidRPr="00667D56">
        <w:rPr>
          <w:rStyle w:val="FontStyle29"/>
          <w:rFonts w:ascii="Garamond" w:hAnsi="Garamond"/>
          <w:sz w:val="24"/>
          <w:szCs w:val="24"/>
        </w:rPr>
        <w:t xml:space="preserve"> na czas nieokreślony</w:t>
      </w:r>
      <w:r>
        <w:rPr>
          <w:rStyle w:val="FontStyle29"/>
          <w:rFonts w:ascii="Garamond" w:hAnsi="Garamond"/>
          <w:sz w:val="24"/>
          <w:szCs w:val="24"/>
        </w:rPr>
        <w:t>, o ile jest to możliwe, a w przeciwnym przypadku na czas określony jednak nie krótszy niż 10 lat, umożliwiając</w:t>
      </w:r>
      <w:r w:rsidR="003171A9">
        <w:rPr>
          <w:rStyle w:val="FontStyle29"/>
          <w:rFonts w:ascii="Garamond" w:hAnsi="Garamond"/>
          <w:sz w:val="24"/>
          <w:szCs w:val="24"/>
        </w:rPr>
        <w:t>ą</w:t>
      </w:r>
      <w:r>
        <w:rPr>
          <w:rStyle w:val="FontStyle29"/>
          <w:rFonts w:ascii="Garamond" w:hAnsi="Garamond"/>
          <w:sz w:val="24"/>
          <w:szCs w:val="24"/>
        </w:rPr>
        <w:t xml:space="preserve"> korzystanie z </w:t>
      </w:r>
      <w:r w:rsidR="0088608E">
        <w:rPr>
          <w:rFonts w:ascii="Garamond" w:hAnsi="Garamond"/>
          <w:sz w:val="24"/>
          <w:szCs w:val="24"/>
        </w:rPr>
        <w:t>praw własności intelektualnej</w:t>
      </w:r>
      <w:r w:rsidR="00B16C24">
        <w:rPr>
          <w:rFonts w:ascii="Garamond" w:hAnsi="Garamond"/>
          <w:sz w:val="24"/>
          <w:szCs w:val="24"/>
        </w:rPr>
        <w:t xml:space="preserve"> </w:t>
      </w:r>
      <w:r w:rsidR="0088608E">
        <w:rPr>
          <w:rFonts w:ascii="Garamond" w:hAnsi="Garamond"/>
          <w:sz w:val="24"/>
          <w:szCs w:val="24"/>
        </w:rPr>
        <w:t>w</w:t>
      </w:r>
      <w:r w:rsidR="00A11A79">
        <w:rPr>
          <w:rFonts w:ascii="Garamond" w:hAnsi="Garamond"/>
          <w:sz w:val="24"/>
          <w:szCs w:val="24"/>
        </w:rPr>
        <w:t> </w:t>
      </w:r>
      <w:r w:rsidR="0088608E">
        <w:rPr>
          <w:rFonts w:ascii="Garamond" w:hAnsi="Garamond"/>
          <w:sz w:val="24"/>
          <w:szCs w:val="24"/>
        </w:rPr>
        <w:t xml:space="preserve"> zakresie niezbędnym do </w:t>
      </w:r>
      <w:r w:rsidR="0088608E">
        <w:rPr>
          <w:rStyle w:val="FontStyle29"/>
          <w:rFonts w:ascii="Garamond" w:hAnsi="Garamond"/>
          <w:sz w:val="24"/>
          <w:szCs w:val="24"/>
        </w:rPr>
        <w:t xml:space="preserve">korzystania z </w:t>
      </w:r>
      <w:r w:rsidR="0088608E" w:rsidRPr="00CE7925">
        <w:rPr>
          <w:rFonts w:ascii="Garamond" w:hAnsi="Garamond"/>
          <w:sz w:val="24"/>
          <w:szCs w:val="24"/>
        </w:rPr>
        <w:t>PWI</w:t>
      </w:r>
      <w:r w:rsidR="0088608E">
        <w:rPr>
          <w:rFonts w:ascii="Garamond" w:hAnsi="Garamond"/>
          <w:sz w:val="24"/>
          <w:szCs w:val="24"/>
        </w:rPr>
        <w:t xml:space="preserve"> do rezultatów Projektu zgodnie z licencją</w:t>
      </w:r>
      <w:r w:rsidRPr="00667D56">
        <w:rPr>
          <w:rStyle w:val="FontStyle29"/>
          <w:rFonts w:ascii="Garamond" w:hAnsi="Garamond"/>
          <w:sz w:val="24"/>
          <w:szCs w:val="24"/>
        </w:rPr>
        <w:t xml:space="preserve">. </w:t>
      </w:r>
      <w:r w:rsidR="0088608E">
        <w:rPr>
          <w:rFonts w:ascii="Garamond" w:hAnsi="Garamond"/>
          <w:sz w:val="24"/>
          <w:szCs w:val="24"/>
        </w:rPr>
        <w:t>Dodatkowa l</w:t>
      </w:r>
      <w:r w:rsidRPr="00667D56">
        <w:rPr>
          <w:rStyle w:val="FontStyle29"/>
          <w:rFonts w:ascii="Garamond" w:hAnsi="Garamond"/>
          <w:sz w:val="24"/>
          <w:szCs w:val="24"/>
        </w:rPr>
        <w:t>icencja będzie posiadać zakres odpowiedni do</w:t>
      </w:r>
      <w:r>
        <w:rPr>
          <w:rStyle w:val="FontStyle29"/>
          <w:rFonts w:ascii="Garamond" w:hAnsi="Garamond"/>
          <w:sz w:val="24"/>
          <w:szCs w:val="24"/>
        </w:rPr>
        <w:t> </w:t>
      </w:r>
      <w:r w:rsidRPr="00667D56">
        <w:rPr>
          <w:rStyle w:val="FontStyle29"/>
          <w:rFonts w:ascii="Garamond" w:hAnsi="Garamond"/>
          <w:sz w:val="24"/>
          <w:szCs w:val="24"/>
        </w:rPr>
        <w:t xml:space="preserve">wskazanego przez Agencję planowanego sposobu użycia </w:t>
      </w:r>
      <w:r>
        <w:rPr>
          <w:rStyle w:val="FontStyle29"/>
          <w:rFonts w:ascii="Garamond" w:hAnsi="Garamond"/>
          <w:sz w:val="24"/>
          <w:szCs w:val="24"/>
        </w:rPr>
        <w:t xml:space="preserve">rezultatów </w:t>
      </w:r>
      <w:r w:rsidRPr="00667D56">
        <w:rPr>
          <w:rStyle w:val="FontStyle29"/>
          <w:rFonts w:ascii="Garamond" w:hAnsi="Garamond"/>
          <w:sz w:val="24"/>
          <w:szCs w:val="24"/>
        </w:rPr>
        <w:t>Projektu.</w:t>
      </w:r>
    </w:p>
    <w:p w14:paraId="48208AC1" w14:textId="0D0AFA69" w:rsidR="00DD2460" w:rsidRPr="00B5673F" w:rsidRDefault="00DD2460" w:rsidP="00B5673F">
      <w:pPr>
        <w:pStyle w:val="Akapitzlist"/>
        <w:numPr>
          <w:ilvl w:val="0"/>
          <w:numId w:val="38"/>
        </w:numPr>
        <w:spacing w:line="360" w:lineRule="auto"/>
        <w:ind w:left="501"/>
        <w:jc w:val="both"/>
        <w:rPr>
          <w:rStyle w:val="FontStyle29"/>
          <w:rFonts w:ascii="Garamond" w:hAnsi="Garamond"/>
          <w:sz w:val="24"/>
          <w:szCs w:val="24"/>
        </w:rPr>
      </w:pPr>
      <w:r w:rsidRPr="00B0626D">
        <w:rPr>
          <w:rStyle w:val="FontStyle29"/>
          <w:rFonts w:ascii="Garamond" w:hAnsi="Garamond"/>
          <w:sz w:val="24"/>
          <w:szCs w:val="24"/>
        </w:rPr>
        <w:t xml:space="preserve">W przypadku, gdy </w:t>
      </w:r>
      <w:r>
        <w:rPr>
          <w:rStyle w:val="FontStyle29"/>
          <w:rFonts w:ascii="Garamond" w:hAnsi="Garamond"/>
          <w:sz w:val="24"/>
          <w:szCs w:val="24"/>
        </w:rPr>
        <w:t>Beneficjent</w:t>
      </w:r>
      <w:r w:rsidRPr="00B0626D">
        <w:rPr>
          <w:rStyle w:val="FontStyle29"/>
          <w:rFonts w:ascii="Garamond" w:hAnsi="Garamond"/>
          <w:sz w:val="24"/>
          <w:szCs w:val="24"/>
        </w:rPr>
        <w:t xml:space="preserve"> uniemożliwi Agencji w jakikolwiek sposób </w:t>
      </w:r>
      <w:r w:rsidR="003171A9">
        <w:rPr>
          <w:rStyle w:val="FontStyle29"/>
          <w:rFonts w:ascii="Garamond" w:hAnsi="Garamond"/>
          <w:sz w:val="24"/>
          <w:szCs w:val="24"/>
        </w:rPr>
        <w:t>wykup</w:t>
      </w:r>
      <w:r w:rsidR="00B5673F">
        <w:rPr>
          <w:rStyle w:val="FontStyle29"/>
          <w:rFonts w:ascii="Garamond" w:hAnsi="Garamond"/>
          <w:sz w:val="24"/>
          <w:szCs w:val="24"/>
        </w:rPr>
        <w:t xml:space="preserve"> licencji</w:t>
      </w:r>
      <w:r w:rsidRPr="00646A18">
        <w:rPr>
          <w:rStyle w:val="FontStyle29"/>
          <w:rFonts w:ascii="Garamond" w:hAnsi="Garamond"/>
          <w:sz w:val="24"/>
          <w:szCs w:val="24"/>
        </w:rPr>
        <w:t xml:space="preserve"> lub korzystanie</w:t>
      </w:r>
      <w:r w:rsidR="00B5673F">
        <w:rPr>
          <w:rStyle w:val="FontStyle29"/>
          <w:rFonts w:ascii="Garamond" w:hAnsi="Garamond"/>
          <w:sz w:val="24"/>
          <w:szCs w:val="24"/>
        </w:rPr>
        <w:t xml:space="preserve"> z niej</w:t>
      </w:r>
      <w:r>
        <w:rPr>
          <w:rStyle w:val="FontStyle29"/>
          <w:rFonts w:ascii="Garamond" w:hAnsi="Garamond"/>
          <w:sz w:val="24"/>
          <w:szCs w:val="24"/>
        </w:rPr>
        <w:t xml:space="preserve">, w szczególności dokona sprzedaży </w:t>
      </w:r>
      <w:r w:rsidR="00B5673F">
        <w:rPr>
          <w:rStyle w:val="FontStyle29"/>
          <w:rFonts w:ascii="Garamond" w:hAnsi="Garamond"/>
          <w:sz w:val="24"/>
          <w:szCs w:val="24"/>
        </w:rPr>
        <w:t>PWI lub licencji</w:t>
      </w:r>
      <w:r w:rsidR="00201428">
        <w:rPr>
          <w:rStyle w:val="FontStyle29"/>
          <w:rFonts w:ascii="Garamond" w:hAnsi="Garamond"/>
          <w:sz w:val="24"/>
          <w:szCs w:val="24"/>
        </w:rPr>
        <w:t xml:space="preserve"> </w:t>
      </w:r>
      <w:r>
        <w:rPr>
          <w:rStyle w:val="FontStyle29"/>
          <w:rFonts w:ascii="Garamond" w:hAnsi="Garamond"/>
          <w:sz w:val="24"/>
          <w:szCs w:val="24"/>
        </w:rPr>
        <w:t>wbrew postanowieniom Umowy,</w:t>
      </w:r>
      <w:r w:rsidRPr="00646A18">
        <w:rPr>
          <w:rStyle w:val="FontStyle29"/>
          <w:rFonts w:ascii="Garamond" w:hAnsi="Garamond"/>
          <w:sz w:val="24"/>
          <w:szCs w:val="24"/>
        </w:rPr>
        <w:t xml:space="preserve"> Agencja będzie uprawniona do naliczenia </w:t>
      </w:r>
      <w:r>
        <w:rPr>
          <w:rStyle w:val="FontStyle29"/>
          <w:rFonts w:ascii="Garamond" w:hAnsi="Garamond"/>
          <w:sz w:val="24"/>
          <w:szCs w:val="24"/>
        </w:rPr>
        <w:t>Beneficjentowi</w:t>
      </w:r>
      <w:r w:rsidRPr="00646A18">
        <w:rPr>
          <w:rStyle w:val="FontStyle29"/>
          <w:rFonts w:ascii="Garamond" w:hAnsi="Garamond"/>
          <w:sz w:val="24"/>
          <w:szCs w:val="24"/>
        </w:rPr>
        <w:t xml:space="preserve"> kary umownej w wysokości 100% otrzymanego dofinansowania</w:t>
      </w:r>
      <w:r w:rsidRPr="00EB2C6F">
        <w:rPr>
          <w:rStyle w:val="FontStyle29"/>
          <w:rFonts w:ascii="Garamond" w:hAnsi="Garamond"/>
          <w:sz w:val="24"/>
          <w:szCs w:val="24"/>
        </w:rPr>
        <w:t xml:space="preserve"> co nie wyklucza dochodzenia odszkodowania przewyższającego wysokość zastrzeżonej kary umownej na zasadach ogólnych. Tryb dochodzenia zwrotu środków z</w:t>
      </w:r>
      <w:r>
        <w:rPr>
          <w:rStyle w:val="FontStyle29"/>
          <w:rFonts w:ascii="Garamond" w:hAnsi="Garamond"/>
          <w:sz w:val="24"/>
          <w:szCs w:val="24"/>
        </w:rPr>
        <w:t xml:space="preserve"> </w:t>
      </w:r>
      <w:r w:rsidRPr="00EB2C6F">
        <w:rPr>
          <w:rStyle w:val="FontStyle29"/>
          <w:rFonts w:ascii="Garamond" w:hAnsi="Garamond"/>
          <w:sz w:val="24"/>
          <w:szCs w:val="24"/>
        </w:rPr>
        <w:t>tego tytułu reguluje §</w:t>
      </w:r>
      <w:r>
        <w:rPr>
          <w:rStyle w:val="FontStyle29"/>
          <w:rFonts w:ascii="Garamond" w:hAnsi="Garamond"/>
          <w:sz w:val="24"/>
          <w:szCs w:val="24"/>
        </w:rPr>
        <w:t xml:space="preserve"> </w:t>
      </w:r>
      <w:r w:rsidRPr="008228F0">
        <w:rPr>
          <w:rStyle w:val="FontStyle29"/>
          <w:rFonts w:ascii="Garamond" w:hAnsi="Garamond"/>
          <w:sz w:val="24"/>
          <w:szCs w:val="24"/>
        </w:rPr>
        <w:t>16</w:t>
      </w:r>
      <w:r>
        <w:rPr>
          <w:rStyle w:val="FontStyle29"/>
          <w:rFonts w:ascii="Garamond" w:hAnsi="Garamond"/>
          <w:sz w:val="24"/>
          <w:szCs w:val="24"/>
        </w:rPr>
        <w:t xml:space="preserve"> </w:t>
      </w:r>
      <w:r w:rsidRPr="008228F0">
        <w:rPr>
          <w:rStyle w:val="FontStyle29"/>
          <w:rFonts w:ascii="Garamond" w:hAnsi="Garamond"/>
          <w:sz w:val="24"/>
          <w:szCs w:val="24"/>
        </w:rPr>
        <w:t>Umowy.</w:t>
      </w:r>
      <w:r>
        <w:rPr>
          <w:rStyle w:val="FontStyle29"/>
          <w:rFonts w:ascii="Garamond" w:hAnsi="Garamond"/>
          <w:sz w:val="24"/>
          <w:szCs w:val="24"/>
        </w:rPr>
        <w:t xml:space="preserve"> </w:t>
      </w:r>
    </w:p>
    <w:p w14:paraId="6E83914E" w14:textId="021FED5E" w:rsidR="007D2427" w:rsidRDefault="007D2427" w:rsidP="005F0C33">
      <w:pPr>
        <w:pStyle w:val="Akapitzlist"/>
        <w:numPr>
          <w:ilvl w:val="0"/>
          <w:numId w:val="38"/>
        </w:numPr>
        <w:spacing w:line="360" w:lineRule="auto"/>
        <w:ind w:left="501"/>
        <w:jc w:val="both"/>
        <w:rPr>
          <w:rStyle w:val="FontStyle29"/>
          <w:rFonts w:ascii="Garamond" w:hAnsi="Garamond"/>
          <w:sz w:val="24"/>
          <w:szCs w:val="24"/>
        </w:rPr>
      </w:pPr>
      <w:r w:rsidRPr="00646A18">
        <w:rPr>
          <w:rStyle w:val="FontStyle29"/>
          <w:rFonts w:ascii="Garamond" w:hAnsi="Garamond"/>
          <w:sz w:val="24"/>
          <w:szCs w:val="24"/>
        </w:rPr>
        <w:t xml:space="preserve">W przypadku naruszenia praw osób trzecich </w:t>
      </w:r>
      <w:r w:rsidR="00484905">
        <w:rPr>
          <w:rStyle w:val="FontStyle29"/>
          <w:rFonts w:ascii="Garamond" w:hAnsi="Garamond"/>
          <w:sz w:val="24"/>
          <w:szCs w:val="24"/>
        </w:rPr>
        <w:t xml:space="preserve">Beneficjent </w:t>
      </w:r>
      <w:r w:rsidRPr="00646A18">
        <w:rPr>
          <w:rStyle w:val="FontStyle29"/>
          <w:rFonts w:ascii="Garamond" w:hAnsi="Garamond"/>
          <w:sz w:val="24"/>
          <w:szCs w:val="24"/>
        </w:rPr>
        <w:t>ponosić będ</w:t>
      </w:r>
      <w:r w:rsidR="00484905">
        <w:rPr>
          <w:rStyle w:val="FontStyle29"/>
          <w:rFonts w:ascii="Garamond" w:hAnsi="Garamond"/>
          <w:sz w:val="24"/>
          <w:szCs w:val="24"/>
        </w:rPr>
        <w:t>zie</w:t>
      </w:r>
      <w:r w:rsidRPr="00646A18">
        <w:rPr>
          <w:rStyle w:val="FontStyle29"/>
          <w:rFonts w:ascii="Garamond" w:hAnsi="Garamond"/>
          <w:sz w:val="24"/>
          <w:szCs w:val="24"/>
        </w:rPr>
        <w:t xml:space="preserve"> wyłączną odpowie</w:t>
      </w:r>
      <w:r w:rsidRPr="008F210D">
        <w:rPr>
          <w:rStyle w:val="FontStyle29"/>
          <w:rFonts w:ascii="Garamond" w:hAnsi="Garamond"/>
          <w:sz w:val="24"/>
          <w:szCs w:val="24"/>
        </w:rPr>
        <w:t>dzialność względem tych osób oraz zaspoko</w:t>
      </w:r>
      <w:r w:rsidR="00484905">
        <w:rPr>
          <w:rStyle w:val="FontStyle29"/>
          <w:rFonts w:ascii="Garamond" w:hAnsi="Garamond"/>
          <w:sz w:val="24"/>
          <w:szCs w:val="24"/>
        </w:rPr>
        <w:t>i</w:t>
      </w:r>
      <w:r w:rsidRPr="008F210D">
        <w:rPr>
          <w:rStyle w:val="FontStyle29"/>
          <w:rFonts w:ascii="Garamond" w:hAnsi="Garamond"/>
          <w:sz w:val="24"/>
          <w:szCs w:val="24"/>
        </w:rPr>
        <w:t xml:space="preserve"> ich wszelkie uzasadnione roszczenia, a</w:t>
      </w:r>
      <w:r w:rsidR="00AB5374">
        <w:rPr>
          <w:rStyle w:val="FontStyle29"/>
          <w:rFonts w:ascii="Garamond" w:hAnsi="Garamond"/>
          <w:sz w:val="24"/>
          <w:szCs w:val="24"/>
        </w:rPr>
        <w:t> </w:t>
      </w:r>
      <w:r w:rsidRPr="008F210D">
        <w:rPr>
          <w:rStyle w:val="FontStyle29"/>
          <w:rFonts w:ascii="Garamond" w:hAnsi="Garamond"/>
          <w:sz w:val="24"/>
          <w:szCs w:val="24"/>
        </w:rPr>
        <w:t>w razie skierowania tych roszczeń do Agencji</w:t>
      </w:r>
      <w:r w:rsidR="00E133C6">
        <w:rPr>
          <w:rStyle w:val="FontStyle29"/>
          <w:rFonts w:ascii="Garamond" w:hAnsi="Garamond"/>
          <w:sz w:val="24"/>
          <w:szCs w:val="24"/>
        </w:rPr>
        <w:t xml:space="preserve"> regresowo zwróc</w:t>
      </w:r>
      <w:r w:rsidR="0088608E">
        <w:rPr>
          <w:rStyle w:val="FontStyle29"/>
          <w:rFonts w:ascii="Garamond" w:hAnsi="Garamond"/>
          <w:sz w:val="24"/>
          <w:szCs w:val="24"/>
        </w:rPr>
        <w:t>i</w:t>
      </w:r>
      <w:r w:rsidR="00E133C6">
        <w:rPr>
          <w:rStyle w:val="FontStyle29"/>
          <w:rFonts w:ascii="Garamond" w:hAnsi="Garamond"/>
          <w:sz w:val="24"/>
          <w:szCs w:val="24"/>
        </w:rPr>
        <w:t xml:space="preserve"> jej </w:t>
      </w:r>
      <w:r w:rsidRPr="008F210D">
        <w:rPr>
          <w:rStyle w:val="FontStyle29"/>
          <w:rFonts w:ascii="Garamond" w:hAnsi="Garamond"/>
          <w:sz w:val="24"/>
          <w:szCs w:val="24"/>
        </w:rPr>
        <w:t>całość pokrytych roszczeń oraz wszelkie związane z tym wydatki i opłaty, włączając w to koszty p</w:t>
      </w:r>
      <w:r w:rsidRPr="00E7450E">
        <w:rPr>
          <w:rStyle w:val="FontStyle29"/>
          <w:rFonts w:ascii="Garamond" w:hAnsi="Garamond"/>
          <w:sz w:val="24"/>
          <w:szCs w:val="24"/>
        </w:rPr>
        <w:t>rocesu i</w:t>
      </w:r>
      <w:r w:rsidR="00A11A79">
        <w:rPr>
          <w:rStyle w:val="FontStyle29"/>
          <w:rFonts w:ascii="Garamond" w:hAnsi="Garamond"/>
          <w:sz w:val="24"/>
          <w:szCs w:val="24"/>
        </w:rPr>
        <w:t> </w:t>
      </w:r>
      <w:r w:rsidRPr="00E7450E">
        <w:rPr>
          <w:rStyle w:val="FontStyle29"/>
          <w:rFonts w:ascii="Garamond" w:hAnsi="Garamond"/>
          <w:sz w:val="24"/>
          <w:szCs w:val="24"/>
        </w:rPr>
        <w:t>obsługi prawnej.</w:t>
      </w:r>
    </w:p>
    <w:p w14:paraId="17A8C027" w14:textId="18BBACC1" w:rsidR="00FE78DB" w:rsidRPr="009C146B" w:rsidRDefault="007D2427" w:rsidP="009C146B">
      <w:pPr>
        <w:pStyle w:val="Akapitzlist"/>
        <w:numPr>
          <w:ilvl w:val="0"/>
          <w:numId w:val="38"/>
        </w:numPr>
        <w:spacing w:line="360" w:lineRule="auto"/>
        <w:ind w:left="501"/>
        <w:jc w:val="both"/>
        <w:rPr>
          <w:rFonts w:ascii="Garamond" w:hAnsi="Garamond" w:cs="Arial"/>
          <w:bCs/>
          <w:sz w:val="24"/>
          <w:szCs w:val="24"/>
          <w:lang w:eastAsia="pl-PL"/>
        </w:rPr>
      </w:pPr>
      <w:r w:rsidRPr="00646A18">
        <w:rPr>
          <w:rStyle w:val="FontStyle29"/>
          <w:rFonts w:ascii="Garamond" w:hAnsi="Garamond"/>
          <w:sz w:val="24"/>
          <w:szCs w:val="24"/>
        </w:rPr>
        <w:t>Agencja może miarkować kary umowne nałożone na</w:t>
      </w:r>
      <w:r w:rsidR="00484905">
        <w:rPr>
          <w:rStyle w:val="FontStyle29"/>
          <w:rFonts w:ascii="Garamond" w:hAnsi="Garamond"/>
          <w:sz w:val="24"/>
          <w:szCs w:val="24"/>
        </w:rPr>
        <w:t xml:space="preserve"> </w:t>
      </w:r>
      <w:r w:rsidR="00C67C01">
        <w:rPr>
          <w:rStyle w:val="FontStyle29"/>
          <w:rFonts w:ascii="Garamond" w:hAnsi="Garamond"/>
          <w:sz w:val="24"/>
          <w:szCs w:val="24"/>
        </w:rPr>
        <w:t>Beneficjenta</w:t>
      </w:r>
      <w:r w:rsidRPr="00646A18">
        <w:rPr>
          <w:rStyle w:val="FontStyle29"/>
          <w:rFonts w:ascii="Garamond" w:hAnsi="Garamond"/>
          <w:sz w:val="24"/>
          <w:szCs w:val="24"/>
        </w:rPr>
        <w:t xml:space="preserve"> zgodnie z postanowieniami niniejszego paragrafu, w przypadku gdy naruszenie nie wynikało z</w:t>
      </w:r>
      <w:r w:rsidR="00AD6961">
        <w:rPr>
          <w:rStyle w:val="FontStyle29"/>
          <w:rFonts w:ascii="Garamond" w:hAnsi="Garamond"/>
          <w:sz w:val="24"/>
          <w:szCs w:val="24"/>
        </w:rPr>
        <w:t xml:space="preserve"> </w:t>
      </w:r>
      <w:r w:rsidRPr="008F210D">
        <w:rPr>
          <w:rStyle w:val="FontStyle29"/>
          <w:rFonts w:ascii="Garamond" w:hAnsi="Garamond"/>
          <w:sz w:val="24"/>
          <w:szCs w:val="24"/>
        </w:rPr>
        <w:t>winy umyślnej lub rażącego niedbalstwa. Ewentualne kary umowne opisane w niniejszym paragrafie płatne będą w</w:t>
      </w:r>
      <w:r w:rsidR="00AB5374">
        <w:rPr>
          <w:rStyle w:val="FontStyle29"/>
          <w:rFonts w:ascii="Garamond" w:hAnsi="Garamond"/>
          <w:sz w:val="24"/>
          <w:szCs w:val="24"/>
        </w:rPr>
        <w:t> </w:t>
      </w:r>
      <w:r w:rsidRPr="008F210D">
        <w:rPr>
          <w:rStyle w:val="FontStyle29"/>
          <w:rFonts w:ascii="Garamond" w:hAnsi="Garamond"/>
          <w:sz w:val="24"/>
          <w:szCs w:val="24"/>
        </w:rPr>
        <w:t xml:space="preserve">terminie </w:t>
      </w:r>
      <w:r w:rsidRPr="00E7450E">
        <w:rPr>
          <w:rStyle w:val="FontStyle29"/>
          <w:rFonts w:ascii="Garamond" w:hAnsi="Garamond"/>
          <w:sz w:val="24"/>
          <w:szCs w:val="24"/>
        </w:rPr>
        <w:t>30 dni od otrzymania od Agencji wezwania do zapłaty. Agencja odstąpi od</w:t>
      </w:r>
      <w:r w:rsidR="00AB5374">
        <w:rPr>
          <w:rStyle w:val="FontStyle29"/>
          <w:rFonts w:ascii="Garamond" w:hAnsi="Garamond"/>
          <w:sz w:val="24"/>
          <w:szCs w:val="24"/>
        </w:rPr>
        <w:t> </w:t>
      </w:r>
      <w:r w:rsidRPr="00E7450E">
        <w:rPr>
          <w:rStyle w:val="FontStyle29"/>
          <w:rFonts w:ascii="Garamond" w:hAnsi="Garamond"/>
          <w:sz w:val="24"/>
          <w:szCs w:val="24"/>
        </w:rPr>
        <w:t xml:space="preserve">nałożenia kary umownej w przypadku, gdy </w:t>
      </w:r>
      <w:r w:rsidR="00B93833">
        <w:rPr>
          <w:rStyle w:val="FontStyle29"/>
          <w:rFonts w:ascii="Garamond" w:hAnsi="Garamond"/>
          <w:sz w:val="24"/>
          <w:szCs w:val="24"/>
        </w:rPr>
        <w:t>Beneficjent</w:t>
      </w:r>
      <w:r w:rsidRPr="00E7450E">
        <w:rPr>
          <w:rStyle w:val="FontStyle29"/>
          <w:rFonts w:ascii="Garamond" w:hAnsi="Garamond"/>
          <w:sz w:val="24"/>
          <w:szCs w:val="24"/>
        </w:rPr>
        <w:t xml:space="preserve"> w</w:t>
      </w:r>
      <w:r w:rsidR="00AD6961">
        <w:rPr>
          <w:rStyle w:val="FontStyle29"/>
          <w:rFonts w:ascii="Garamond" w:hAnsi="Garamond"/>
          <w:sz w:val="24"/>
          <w:szCs w:val="24"/>
        </w:rPr>
        <w:t xml:space="preserve"> </w:t>
      </w:r>
      <w:r w:rsidRPr="00E7450E">
        <w:rPr>
          <w:rStyle w:val="FontStyle29"/>
          <w:rFonts w:ascii="Garamond" w:hAnsi="Garamond"/>
          <w:sz w:val="24"/>
          <w:szCs w:val="24"/>
        </w:rPr>
        <w:t>terminie</w:t>
      </w:r>
      <w:r w:rsidRPr="00BE09A9">
        <w:rPr>
          <w:rStyle w:val="FontStyle29"/>
          <w:rFonts w:ascii="Garamond" w:hAnsi="Garamond"/>
          <w:sz w:val="24"/>
          <w:szCs w:val="24"/>
        </w:rPr>
        <w:t xml:space="preserve"> </w:t>
      </w:r>
      <w:r w:rsidRPr="008228F0">
        <w:rPr>
          <w:rFonts w:ascii="Garamond" w:hAnsi="Garamond"/>
          <w:sz w:val="24"/>
          <w:szCs w:val="24"/>
        </w:rPr>
        <w:t>30</w:t>
      </w:r>
      <w:r w:rsidRPr="00646A18">
        <w:rPr>
          <w:rStyle w:val="FontStyle29"/>
          <w:rFonts w:ascii="Garamond" w:hAnsi="Garamond"/>
          <w:sz w:val="24"/>
          <w:szCs w:val="24"/>
        </w:rPr>
        <w:t xml:space="preserve"> dni od otrzymania stosownego wezwania przywróc</w:t>
      </w:r>
      <w:r w:rsidR="00B93833">
        <w:rPr>
          <w:rStyle w:val="FontStyle29"/>
          <w:rFonts w:ascii="Garamond" w:hAnsi="Garamond"/>
          <w:sz w:val="24"/>
          <w:szCs w:val="24"/>
        </w:rPr>
        <w:t>i</w:t>
      </w:r>
      <w:r w:rsidRPr="00646A18">
        <w:rPr>
          <w:rStyle w:val="FontStyle29"/>
          <w:rFonts w:ascii="Garamond" w:hAnsi="Garamond"/>
          <w:sz w:val="24"/>
          <w:szCs w:val="24"/>
        </w:rPr>
        <w:t xml:space="preserve"> stan zgodny z Umową, lub odpowiednio w tym terminie zawr</w:t>
      </w:r>
      <w:r w:rsidR="00451699">
        <w:rPr>
          <w:rStyle w:val="FontStyle29"/>
          <w:rFonts w:ascii="Garamond" w:hAnsi="Garamond"/>
          <w:sz w:val="24"/>
          <w:szCs w:val="24"/>
        </w:rPr>
        <w:t>ze</w:t>
      </w:r>
      <w:r w:rsidRPr="00646A18">
        <w:rPr>
          <w:rStyle w:val="FontStyle29"/>
          <w:rFonts w:ascii="Garamond" w:hAnsi="Garamond"/>
          <w:sz w:val="24"/>
          <w:szCs w:val="24"/>
        </w:rPr>
        <w:t xml:space="preserve"> umowy umożliwiające lub przywracające możliwość realizacji postanowień Umowy. Warunkiem odstąpienia od</w:t>
      </w:r>
      <w:r w:rsidR="00AD6961">
        <w:rPr>
          <w:rStyle w:val="FontStyle29"/>
          <w:rFonts w:ascii="Garamond" w:hAnsi="Garamond"/>
          <w:sz w:val="24"/>
          <w:szCs w:val="24"/>
        </w:rPr>
        <w:t xml:space="preserve"> </w:t>
      </w:r>
      <w:r w:rsidRPr="00646A18">
        <w:rPr>
          <w:rStyle w:val="FontStyle29"/>
          <w:rFonts w:ascii="Garamond" w:hAnsi="Garamond"/>
          <w:sz w:val="24"/>
          <w:szCs w:val="24"/>
        </w:rPr>
        <w:t xml:space="preserve">nałożenia kary umownej jest przedstawienie przez </w:t>
      </w:r>
      <w:r w:rsidR="00451699">
        <w:rPr>
          <w:rStyle w:val="FontStyle29"/>
          <w:rFonts w:ascii="Garamond" w:hAnsi="Garamond"/>
          <w:sz w:val="24"/>
          <w:szCs w:val="24"/>
        </w:rPr>
        <w:t>Beneficjenta</w:t>
      </w:r>
      <w:r w:rsidRPr="00646A18">
        <w:rPr>
          <w:rStyle w:val="FontStyle29"/>
          <w:rFonts w:ascii="Garamond" w:hAnsi="Garamond"/>
          <w:sz w:val="24"/>
          <w:szCs w:val="24"/>
        </w:rPr>
        <w:t xml:space="preserve"> </w:t>
      </w:r>
      <w:r w:rsidRPr="00646A18">
        <w:rPr>
          <w:rStyle w:val="FontStyle29"/>
          <w:rFonts w:ascii="Garamond" w:hAnsi="Garamond"/>
          <w:sz w:val="24"/>
          <w:szCs w:val="24"/>
        </w:rPr>
        <w:lastRenderedPageBreak/>
        <w:t>oświadczeń lub innych właściwych dokumentów potwierdzających przywrócenie stanu zgodnego z Umową.</w:t>
      </w:r>
    </w:p>
    <w:bookmarkEnd w:id="92"/>
    <w:bookmarkEnd w:id="101"/>
    <w:p w14:paraId="68451391" w14:textId="77777777" w:rsidR="008D0C52" w:rsidRPr="003315F5" w:rsidRDefault="00FE78DB" w:rsidP="00007842">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 1</w:t>
      </w:r>
      <w:r w:rsidR="009F7C30" w:rsidRPr="003315F5">
        <w:rPr>
          <w:rFonts w:ascii="Garamond" w:hAnsi="Garamond"/>
          <w:b/>
        </w:rPr>
        <w:t>1</w:t>
      </w:r>
      <w:r w:rsidRPr="003315F5">
        <w:rPr>
          <w:rFonts w:ascii="Garamond" w:hAnsi="Garamond"/>
          <w:b/>
        </w:rPr>
        <w:t xml:space="preserve">. </w:t>
      </w:r>
    </w:p>
    <w:p w14:paraId="5CCC46C9" w14:textId="105AA818" w:rsidR="00FE78DB" w:rsidRPr="003315F5" w:rsidRDefault="00FE78DB" w:rsidP="00007842">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Ochrona informacji poufnych oraz danych osobowych</w:t>
      </w:r>
      <w:r w:rsidR="009C146B">
        <w:rPr>
          <w:rFonts w:ascii="Garamond" w:hAnsi="Garamond"/>
          <w:b/>
        </w:rPr>
        <w:t xml:space="preserve"> i </w:t>
      </w:r>
      <w:r w:rsidR="00E6423A">
        <w:rPr>
          <w:rFonts w:ascii="Garamond" w:hAnsi="Garamond"/>
          <w:b/>
        </w:rPr>
        <w:t>Polityka bezpieczeństwa informacji</w:t>
      </w:r>
    </w:p>
    <w:p w14:paraId="030B6182" w14:textId="7141D2D6" w:rsidR="00833422" w:rsidRPr="00833422" w:rsidRDefault="00FE78DB" w:rsidP="005F0C33">
      <w:pPr>
        <w:pStyle w:val="Akapitzlist"/>
        <w:numPr>
          <w:ilvl w:val="0"/>
          <w:numId w:val="12"/>
        </w:numPr>
        <w:spacing w:before="120" w:after="120" w:line="360" w:lineRule="exact"/>
        <w:ind w:left="215" w:hanging="357"/>
        <w:contextualSpacing w:val="0"/>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Informacje poufne obejmują wszelkie informacje związane z działalnością </w:t>
      </w:r>
      <w:r w:rsidR="008A5178">
        <w:rPr>
          <w:rStyle w:val="FontStyle29"/>
          <w:rFonts w:ascii="Garamond" w:hAnsi="Garamond"/>
          <w:sz w:val="24"/>
          <w:szCs w:val="24"/>
        </w:rPr>
        <w:t>Beneficjenta</w:t>
      </w:r>
      <w:r w:rsidRPr="003315F5">
        <w:rPr>
          <w:rStyle w:val="FontStyle29"/>
          <w:rFonts w:ascii="Garamond" w:hAnsi="Garamond"/>
          <w:sz w:val="24"/>
          <w:szCs w:val="24"/>
        </w:rPr>
        <w:t xml:space="preserve"> nieudostępnione przez</w:t>
      </w:r>
      <w:r w:rsidR="009524AB" w:rsidRPr="003315F5">
        <w:rPr>
          <w:rStyle w:val="FontStyle29"/>
          <w:rFonts w:ascii="Garamond" w:hAnsi="Garamond"/>
          <w:sz w:val="24"/>
          <w:szCs w:val="24"/>
        </w:rPr>
        <w:t xml:space="preserve"> </w:t>
      </w:r>
      <w:r w:rsidR="008A5178">
        <w:rPr>
          <w:rStyle w:val="FontStyle29"/>
          <w:rFonts w:ascii="Garamond" w:hAnsi="Garamond"/>
          <w:sz w:val="24"/>
          <w:szCs w:val="24"/>
        </w:rPr>
        <w:t>Beneficjenta</w:t>
      </w:r>
      <w:r w:rsidR="00077A33" w:rsidRPr="003315F5">
        <w:rPr>
          <w:rStyle w:val="FontStyle29"/>
          <w:rFonts w:ascii="Garamond" w:hAnsi="Garamond"/>
          <w:sz w:val="24"/>
          <w:szCs w:val="24"/>
        </w:rPr>
        <w:t xml:space="preserve"> </w:t>
      </w:r>
      <w:r w:rsidRPr="003315F5">
        <w:rPr>
          <w:rStyle w:val="FontStyle29"/>
          <w:rFonts w:ascii="Garamond" w:hAnsi="Garamond"/>
          <w:sz w:val="24"/>
          <w:szCs w:val="24"/>
        </w:rPr>
        <w:t xml:space="preserve">do wiadomości publicznej, posiadające wartość gospodarczą lub których ujawnienie osobom trzecim może narazić </w:t>
      </w:r>
      <w:r w:rsidR="008A5178">
        <w:rPr>
          <w:rStyle w:val="FontStyle29"/>
          <w:rFonts w:ascii="Garamond" w:hAnsi="Garamond"/>
          <w:sz w:val="24"/>
          <w:szCs w:val="24"/>
        </w:rPr>
        <w:t>Beneficjenta</w:t>
      </w:r>
      <w:r w:rsidR="00077A33" w:rsidRPr="003315F5">
        <w:rPr>
          <w:rStyle w:val="FontStyle29"/>
          <w:rFonts w:ascii="Garamond" w:hAnsi="Garamond"/>
          <w:sz w:val="24"/>
          <w:szCs w:val="24"/>
        </w:rPr>
        <w:t xml:space="preserve"> </w:t>
      </w:r>
      <w:r w:rsidRPr="003315F5">
        <w:rPr>
          <w:rStyle w:val="FontStyle29"/>
          <w:rFonts w:ascii="Garamond" w:hAnsi="Garamond"/>
          <w:sz w:val="24"/>
          <w:szCs w:val="24"/>
        </w:rPr>
        <w:t xml:space="preserve">na szkodę oraz co do których </w:t>
      </w:r>
      <w:r w:rsidR="008A5178">
        <w:rPr>
          <w:rStyle w:val="FontStyle29"/>
          <w:rFonts w:ascii="Garamond" w:hAnsi="Garamond"/>
          <w:sz w:val="24"/>
          <w:szCs w:val="24"/>
        </w:rPr>
        <w:t>Beneficjent</w:t>
      </w:r>
      <w:r w:rsidRPr="003315F5">
        <w:rPr>
          <w:rStyle w:val="FontStyle29"/>
          <w:rFonts w:ascii="Garamond" w:hAnsi="Garamond"/>
          <w:sz w:val="24"/>
          <w:szCs w:val="24"/>
        </w:rPr>
        <w:t xml:space="preserve"> podjął niezbędne działania w celu zachowania ich poufności, zawarte w dowolnej formie, oznaczone jako poufne, ujawnione Agencji w trakcie realizacji Projektu </w:t>
      </w:r>
      <w:r w:rsidRPr="003315F5">
        <w:rPr>
          <w:rStyle w:val="FontStyle29"/>
          <w:rFonts w:ascii="Garamond" w:hAnsi="Garamond"/>
          <w:b/>
          <w:sz w:val="24"/>
          <w:szCs w:val="24"/>
        </w:rPr>
        <w:t>(</w:t>
      </w:r>
      <w:r w:rsidR="00077A33" w:rsidRPr="003315F5">
        <w:rPr>
          <w:rStyle w:val="FontStyle29"/>
          <w:rFonts w:ascii="Garamond" w:hAnsi="Garamond"/>
          <w:b/>
          <w:sz w:val="24"/>
          <w:szCs w:val="24"/>
        </w:rPr>
        <w:t>„</w:t>
      </w:r>
      <w:r w:rsidRPr="003315F5">
        <w:rPr>
          <w:rStyle w:val="FontStyle29"/>
          <w:rFonts w:ascii="Garamond" w:hAnsi="Garamond"/>
          <w:b/>
          <w:sz w:val="24"/>
          <w:szCs w:val="24"/>
        </w:rPr>
        <w:t>Informacje poufne</w:t>
      </w:r>
      <w:r w:rsidR="00077A33" w:rsidRPr="00AB5374">
        <w:rPr>
          <w:rStyle w:val="FontStyle29"/>
          <w:rFonts w:ascii="Garamond" w:hAnsi="Garamond"/>
          <w:b/>
          <w:bCs/>
          <w:sz w:val="24"/>
          <w:szCs w:val="24"/>
        </w:rPr>
        <w:t>”</w:t>
      </w:r>
      <w:r w:rsidRPr="00833422">
        <w:rPr>
          <w:rStyle w:val="FontStyle29"/>
          <w:rFonts w:ascii="Garamond" w:hAnsi="Garamond"/>
          <w:sz w:val="24"/>
          <w:szCs w:val="24"/>
        </w:rPr>
        <w:t>)</w:t>
      </w:r>
      <w:r w:rsidR="00AB5374">
        <w:rPr>
          <w:rStyle w:val="FontStyle29"/>
          <w:rFonts w:ascii="Garamond" w:hAnsi="Garamond"/>
          <w:sz w:val="24"/>
          <w:szCs w:val="24"/>
        </w:rPr>
        <w:t>.</w:t>
      </w:r>
      <w:r w:rsidR="00833422" w:rsidRPr="00833422">
        <w:rPr>
          <w:rStyle w:val="FontStyle29"/>
          <w:rFonts w:ascii="Garamond" w:hAnsi="Garamond"/>
          <w:sz w:val="24"/>
          <w:szCs w:val="24"/>
        </w:rPr>
        <w:t xml:space="preserve"> Strony utrzymają w poufności wszelkie informacje odnoszące się do niniejszej Umowy oraz Stron, w tym między innymi Know-how, dane techniczne, dokumenty, rysunki, mapy, projekty, fotografie, oprogramowanie, wzory, badania rynkowe, informacje techniczne, technologiczne, operacyjne, finansowe, marketingowe, oraz wszelkie inne informacje, określone przez Stronę przekazującą jako „poufne”, ujawnione (na piśmie, ustnie lub w inny sposób, bezpośrednio lub pośrednio) przez Beneficjenta Agencji zarówno przed jak i po dniu zawarcia niniejszej Umowy oraz będą wykorzystywać Informacje Poufne jedynie dla celów wykonywania niniejszej Umowy. </w:t>
      </w:r>
      <w:r w:rsidR="003F3D72">
        <w:rPr>
          <w:rStyle w:val="FontStyle29"/>
          <w:rFonts w:ascii="Garamond" w:hAnsi="Garamond"/>
          <w:sz w:val="24"/>
          <w:szCs w:val="24"/>
        </w:rPr>
        <w:t>Beneficjent</w:t>
      </w:r>
      <w:r w:rsidR="00833422" w:rsidRPr="00833422">
        <w:rPr>
          <w:rStyle w:val="FontStyle29"/>
          <w:rFonts w:ascii="Garamond" w:hAnsi="Garamond"/>
          <w:sz w:val="24"/>
          <w:szCs w:val="24"/>
        </w:rPr>
        <w:t xml:space="preserve"> w trakcie trwania </w:t>
      </w:r>
      <w:r w:rsidR="00E133C6">
        <w:rPr>
          <w:rStyle w:val="FontStyle29"/>
          <w:rFonts w:ascii="Garamond" w:hAnsi="Garamond"/>
          <w:sz w:val="24"/>
          <w:szCs w:val="24"/>
        </w:rPr>
        <w:t>U</w:t>
      </w:r>
      <w:r w:rsidR="00833422" w:rsidRPr="00833422">
        <w:rPr>
          <w:rStyle w:val="FontStyle29"/>
          <w:rFonts w:ascii="Garamond" w:hAnsi="Garamond"/>
          <w:sz w:val="24"/>
          <w:szCs w:val="24"/>
        </w:rPr>
        <w:t xml:space="preserve">mowy na żądanie Agencji informuje, czy dokument </w:t>
      </w:r>
      <w:r w:rsidR="006C5EFA">
        <w:rPr>
          <w:rStyle w:val="FontStyle29"/>
          <w:rFonts w:ascii="Garamond" w:hAnsi="Garamond"/>
          <w:sz w:val="24"/>
          <w:szCs w:val="24"/>
        </w:rPr>
        <w:t xml:space="preserve">ma </w:t>
      </w:r>
      <w:r w:rsidR="00833422" w:rsidRPr="00833422">
        <w:rPr>
          <w:rStyle w:val="FontStyle29"/>
          <w:rFonts w:ascii="Garamond" w:hAnsi="Garamond"/>
          <w:sz w:val="24"/>
          <w:szCs w:val="24"/>
        </w:rPr>
        <w:t xml:space="preserve"> klauzulę „poufne”</w:t>
      </w:r>
      <w:r w:rsidR="00BC3391">
        <w:rPr>
          <w:rStyle w:val="FontStyle29"/>
          <w:rFonts w:ascii="Garamond" w:hAnsi="Garamond"/>
          <w:sz w:val="24"/>
          <w:szCs w:val="24"/>
        </w:rPr>
        <w:t>.</w:t>
      </w:r>
    </w:p>
    <w:p w14:paraId="2908D202" w14:textId="77FD91CC" w:rsidR="00833422" w:rsidRPr="00833422" w:rsidRDefault="00833422" w:rsidP="005F0C33">
      <w:pPr>
        <w:pStyle w:val="Akapitzlist"/>
        <w:numPr>
          <w:ilvl w:val="0"/>
          <w:numId w:val="12"/>
        </w:numPr>
        <w:spacing w:before="120" w:after="120" w:line="360" w:lineRule="exact"/>
        <w:ind w:left="215" w:hanging="357"/>
        <w:contextualSpacing w:val="0"/>
        <w:rPr>
          <w:rStyle w:val="FontStyle29"/>
          <w:rFonts w:ascii="Garamond" w:hAnsi="Garamond"/>
          <w:sz w:val="24"/>
          <w:szCs w:val="24"/>
        </w:rPr>
      </w:pPr>
      <w:r w:rsidRPr="00833422">
        <w:rPr>
          <w:rStyle w:val="FontStyle29"/>
          <w:rFonts w:ascii="Garamond" w:hAnsi="Garamond"/>
          <w:sz w:val="24"/>
          <w:szCs w:val="24"/>
        </w:rPr>
        <w:t>Zobowiązania zawarte w ust</w:t>
      </w:r>
      <w:r w:rsidR="000D7A77">
        <w:rPr>
          <w:rStyle w:val="FontStyle29"/>
          <w:rFonts w:ascii="Garamond" w:hAnsi="Garamond"/>
          <w:sz w:val="24"/>
          <w:szCs w:val="24"/>
        </w:rPr>
        <w:t>.</w:t>
      </w:r>
      <w:r w:rsidRPr="00833422">
        <w:rPr>
          <w:rStyle w:val="FontStyle29"/>
          <w:rFonts w:ascii="Garamond" w:hAnsi="Garamond"/>
          <w:sz w:val="24"/>
          <w:szCs w:val="24"/>
        </w:rPr>
        <w:t xml:space="preserve"> </w:t>
      </w:r>
      <w:r w:rsidR="007374DD">
        <w:rPr>
          <w:rStyle w:val="FontStyle29"/>
          <w:rFonts w:ascii="Garamond" w:hAnsi="Garamond"/>
          <w:sz w:val="24"/>
          <w:szCs w:val="24"/>
        </w:rPr>
        <w:t>1</w:t>
      </w:r>
      <w:r w:rsidRPr="00833422">
        <w:rPr>
          <w:rStyle w:val="FontStyle29"/>
          <w:rFonts w:ascii="Garamond" w:hAnsi="Garamond"/>
          <w:sz w:val="24"/>
          <w:szCs w:val="24"/>
        </w:rPr>
        <w:t xml:space="preserve"> nie będą miały zastosowania do jakichkolwiek informacji, które:</w:t>
      </w:r>
    </w:p>
    <w:p w14:paraId="50771955" w14:textId="445F4639" w:rsidR="00D745FC" w:rsidRPr="00D745FC" w:rsidRDefault="00D745FC" w:rsidP="00F90876">
      <w:pPr>
        <w:pStyle w:val="Akapitzlist"/>
        <w:numPr>
          <w:ilvl w:val="0"/>
          <w:numId w:val="42"/>
        </w:numPr>
        <w:rPr>
          <w:rStyle w:val="FontStyle29"/>
          <w:rFonts w:ascii="Garamond" w:hAnsi="Garamond" w:cstheme="minorHAnsi"/>
          <w:sz w:val="24"/>
          <w:szCs w:val="24"/>
        </w:rPr>
      </w:pPr>
      <w:r w:rsidRPr="00D745FC">
        <w:rPr>
          <w:rStyle w:val="FontStyle29"/>
          <w:rFonts w:ascii="Garamond" w:hAnsi="Garamond" w:cstheme="minorHAnsi"/>
          <w:sz w:val="24"/>
          <w:szCs w:val="24"/>
        </w:rPr>
        <w:t>podlegają udostępnieniu na podstawie przepisów prawa powszechnie obowiązującego;</w:t>
      </w:r>
    </w:p>
    <w:p w14:paraId="64783E3D" w14:textId="4972B42E" w:rsidR="00833422" w:rsidRPr="00833422" w:rsidRDefault="00833422" w:rsidP="00F90876">
      <w:pPr>
        <w:numPr>
          <w:ilvl w:val="0"/>
          <w:numId w:val="42"/>
        </w:numPr>
        <w:spacing w:before="120" w:after="120" w:line="360" w:lineRule="exact"/>
        <w:jc w:val="both"/>
        <w:rPr>
          <w:rFonts w:ascii="Garamond" w:hAnsi="Garamond" w:cstheme="minorHAnsi"/>
          <w:sz w:val="24"/>
          <w:szCs w:val="24"/>
        </w:rPr>
      </w:pPr>
      <w:r w:rsidRPr="00C36E4D">
        <w:rPr>
          <w:rStyle w:val="FontStyle29"/>
          <w:rFonts w:ascii="Garamond" w:hAnsi="Garamond"/>
          <w:sz w:val="24"/>
          <w:szCs w:val="24"/>
        </w:rPr>
        <w:t>zostały ujawnione zgodnie z wymogiem prawnym jakimkolwiek organom administracyjnym, sądom lub władzom</w:t>
      </w:r>
      <w:r w:rsidRPr="00833422">
        <w:rPr>
          <w:rFonts w:ascii="Garamond" w:hAnsi="Garamond" w:cstheme="minorHAnsi"/>
          <w:sz w:val="24"/>
          <w:szCs w:val="24"/>
        </w:rPr>
        <w:t>;</w:t>
      </w:r>
    </w:p>
    <w:p w14:paraId="73F89142" w14:textId="2F8DC606" w:rsidR="00833422" w:rsidRPr="00833422" w:rsidRDefault="00833422" w:rsidP="00F90876">
      <w:pPr>
        <w:numPr>
          <w:ilvl w:val="0"/>
          <w:numId w:val="42"/>
        </w:numPr>
        <w:spacing w:before="120" w:after="120" w:line="360" w:lineRule="exact"/>
        <w:ind w:left="714" w:hanging="357"/>
        <w:jc w:val="both"/>
        <w:rPr>
          <w:rFonts w:ascii="Garamond" w:hAnsi="Garamond" w:cstheme="minorHAnsi"/>
          <w:sz w:val="24"/>
          <w:szCs w:val="24"/>
        </w:rPr>
      </w:pPr>
      <w:r w:rsidRPr="00833422">
        <w:rPr>
          <w:rFonts w:ascii="Garamond" w:hAnsi="Garamond" w:cstheme="minorHAnsi"/>
          <w:sz w:val="24"/>
          <w:szCs w:val="24"/>
        </w:rPr>
        <w:t>są w dniu zawarcia niniejszej Umowy lub w dowolnym czasie po tym dniu dostępne publicznie w sposób inny niż poprzez naruszenie niniejszej Umowy przez Stronę otrzymującą lub któregokolwiek z odbiorców;</w:t>
      </w:r>
    </w:p>
    <w:p w14:paraId="21E98EC9" w14:textId="31CB749A" w:rsidR="00833422" w:rsidRPr="00833422" w:rsidRDefault="00833422" w:rsidP="00F90876">
      <w:pPr>
        <w:numPr>
          <w:ilvl w:val="0"/>
          <w:numId w:val="42"/>
        </w:numPr>
        <w:spacing w:before="120" w:after="120" w:line="360" w:lineRule="exact"/>
        <w:ind w:left="714" w:hanging="357"/>
        <w:jc w:val="both"/>
        <w:rPr>
          <w:rFonts w:ascii="Garamond" w:hAnsi="Garamond" w:cstheme="minorHAnsi"/>
          <w:sz w:val="24"/>
          <w:szCs w:val="24"/>
        </w:rPr>
      </w:pPr>
      <w:r w:rsidRPr="00833422">
        <w:rPr>
          <w:rFonts w:ascii="Garamond" w:hAnsi="Garamond" w:cstheme="minorHAnsi"/>
          <w:sz w:val="24"/>
          <w:szCs w:val="24"/>
        </w:rPr>
        <w:t>w odniesieniu do których</w:t>
      </w:r>
      <w:r w:rsidR="000E4099" w:rsidRPr="000E4099">
        <w:t xml:space="preserve"> </w:t>
      </w:r>
      <w:r w:rsidR="000E4099" w:rsidRPr="000E4099">
        <w:rPr>
          <w:rFonts w:ascii="Garamond" w:hAnsi="Garamond" w:cstheme="minorHAnsi"/>
          <w:sz w:val="24"/>
          <w:szCs w:val="24"/>
        </w:rPr>
        <w:t>podmiot dysponujący informacją</w:t>
      </w:r>
      <w:r w:rsidRPr="00833422">
        <w:rPr>
          <w:rFonts w:ascii="Garamond" w:hAnsi="Garamond" w:cstheme="minorHAnsi"/>
          <w:sz w:val="24"/>
          <w:szCs w:val="24"/>
        </w:rPr>
        <w:t xml:space="preserve">  może udowodnić, że były je</w:t>
      </w:r>
      <w:r w:rsidR="000E4099">
        <w:rPr>
          <w:rFonts w:ascii="Garamond" w:hAnsi="Garamond" w:cstheme="minorHAnsi"/>
          <w:sz w:val="24"/>
          <w:szCs w:val="24"/>
        </w:rPr>
        <w:t>mu</w:t>
      </w:r>
      <w:r w:rsidRPr="00833422">
        <w:rPr>
          <w:rFonts w:ascii="Garamond" w:hAnsi="Garamond" w:cstheme="minorHAnsi"/>
          <w:sz w:val="24"/>
          <w:szCs w:val="24"/>
        </w:rPr>
        <w:t xml:space="preserve"> znane przed ich ujawnieniem przez Stronę ujawniającą Stronie otrzymującej</w:t>
      </w:r>
      <w:r w:rsidR="00061494">
        <w:rPr>
          <w:rFonts w:ascii="Garamond" w:hAnsi="Garamond" w:cstheme="minorHAnsi"/>
          <w:sz w:val="24"/>
          <w:szCs w:val="24"/>
        </w:rPr>
        <w:t>,</w:t>
      </w:r>
      <w:r w:rsidRPr="00833422">
        <w:rPr>
          <w:rFonts w:ascii="Garamond" w:hAnsi="Garamond" w:cstheme="minorHAnsi"/>
          <w:sz w:val="24"/>
          <w:szCs w:val="24"/>
        </w:rPr>
        <w:t xml:space="preserve"> lub</w:t>
      </w:r>
    </w:p>
    <w:p w14:paraId="23C4753F" w14:textId="4DEF8BC0" w:rsidR="00FE78DB" w:rsidRPr="00C36E4D" w:rsidRDefault="00833422" w:rsidP="00F90876">
      <w:pPr>
        <w:numPr>
          <w:ilvl w:val="0"/>
          <w:numId w:val="42"/>
        </w:numPr>
        <w:spacing w:before="120" w:after="120" w:line="360" w:lineRule="exact"/>
        <w:ind w:left="714" w:hanging="357"/>
        <w:jc w:val="both"/>
        <w:rPr>
          <w:rFonts w:ascii="Garamond" w:hAnsi="Garamond" w:cstheme="minorHAnsi"/>
          <w:sz w:val="24"/>
          <w:szCs w:val="24"/>
        </w:rPr>
      </w:pPr>
      <w:r w:rsidRPr="00833422">
        <w:rPr>
          <w:rFonts w:ascii="Garamond" w:hAnsi="Garamond" w:cstheme="minorHAnsi"/>
          <w:sz w:val="24"/>
          <w:szCs w:val="24"/>
        </w:rPr>
        <w:t xml:space="preserve">zostały otrzymane przez </w:t>
      </w:r>
      <w:r w:rsidR="000E4099">
        <w:rPr>
          <w:rFonts w:ascii="Garamond" w:hAnsi="Garamond" w:cstheme="minorHAnsi"/>
          <w:sz w:val="24"/>
          <w:szCs w:val="24"/>
        </w:rPr>
        <w:t>podmiot dysponujący informacją</w:t>
      </w:r>
      <w:r w:rsidRPr="00833422">
        <w:rPr>
          <w:rFonts w:ascii="Garamond" w:hAnsi="Garamond" w:cstheme="minorHAnsi"/>
          <w:sz w:val="24"/>
          <w:szCs w:val="24"/>
        </w:rPr>
        <w:t xml:space="preserve"> zgodnie z prawem od osoby trzeciej.</w:t>
      </w:r>
    </w:p>
    <w:p w14:paraId="42D2BEC3" w14:textId="31233BA3" w:rsidR="00FE78DB" w:rsidRPr="00667D56" w:rsidRDefault="00FE78DB" w:rsidP="005F0C33">
      <w:pPr>
        <w:pStyle w:val="Akapitzlist"/>
        <w:numPr>
          <w:ilvl w:val="0"/>
          <w:numId w:val="12"/>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okresie obowiązywania Umowy oraz w okresie </w:t>
      </w:r>
      <w:r w:rsidR="00A87B25">
        <w:rPr>
          <w:rStyle w:val="FontStyle29"/>
          <w:rFonts w:ascii="Garamond" w:hAnsi="Garamond"/>
          <w:sz w:val="24"/>
          <w:szCs w:val="24"/>
        </w:rPr>
        <w:t>10</w:t>
      </w:r>
      <w:r w:rsidR="004520B0" w:rsidRPr="003315F5">
        <w:rPr>
          <w:rStyle w:val="FontStyle29"/>
          <w:rFonts w:ascii="Garamond" w:hAnsi="Garamond"/>
          <w:sz w:val="24"/>
          <w:szCs w:val="24"/>
        </w:rPr>
        <w:t xml:space="preserve"> </w:t>
      </w:r>
      <w:r w:rsidRPr="003315F5">
        <w:rPr>
          <w:rStyle w:val="FontStyle29"/>
          <w:rFonts w:ascii="Garamond" w:hAnsi="Garamond"/>
          <w:sz w:val="24"/>
          <w:szCs w:val="24"/>
        </w:rPr>
        <w:t xml:space="preserve">lat od dnia </w:t>
      </w:r>
      <w:r w:rsidR="00077A33" w:rsidRPr="003315F5">
        <w:rPr>
          <w:rStyle w:val="FontStyle29"/>
          <w:rFonts w:ascii="Garamond" w:hAnsi="Garamond"/>
          <w:sz w:val="24"/>
          <w:szCs w:val="24"/>
        </w:rPr>
        <w:t>zakończenia realizacji Projektu</w:t>
      </w:r>
      <w:r w:rsidRPr="003315F5">
        <w:rPr>
          <w:rStyle w:val="FontStyle29"/>
          <w:rFonts w:ascii="Garamond" w:hAnsi="Garamond"/>
          <w:sz w:val="24"/>
          <w:szCs w:val="24"/>
        </w:rPr>
        <w:t>, Agencja dołoży należytej staranności w celu zapewnienia odpowiednich środków zabezpieczających ochronę Informacji poufnych przed dostępem osób nieuprawnionych oraz</w:t>
      </w:r>
      <w:r w:rsidR="00CA69E2">
        <w:rPr>
          <w:rStyle w:val="FontStyle29"/>
          <w:rFonts w:ascii="Garamond" w:hAnsi="Garamond"/>
          <w:sz w:val="24"/>
          <w:szCs w:val="24"/>
        </w:rPr>
        <w:t xml:space="preserve"> </w:t>
      </w:r>
      <w:r w:rsidRPr="003315F5">
        <w:rPr>
          <w:rStyle w:val="FontStyle29"/>
          <w:rFonts w:ascii="Garamond" w:hAnsi="Garamond"/>
          <w:sz w:val="24"/>
          <w:szCs w:val="24"/>
        </w:rPr>
        <w:t>zapewni, że dostęp do Informacji poufnych będą mieli wyłącznie pracownicy Agencji, osoby za</w:t>
      </w:r>
      <w:r w:rsidR="00AB5374">
        <w:rPr>
          <w:rStyle w:val="FontStyle29"/>
          <w:rFonts w:ascii="Garamond" w:hAnsi="Garamond"/>
          <w:sz w:val="24"/>
          <w:szCs w:val="24"/>
        </w:rPr>
        <w:t> </w:t>
      </w:r>
      <w:r w:rsidRPr="003315F5">
        <w:rPr>
          <w:rStyle w:val="FontStyle29"/>
          <w:rFonts w:ascii="Garamond" w:hAnsi="Garamond"/>
          <w:sz w:val="24"/>
          <w:szCs w:val="24"/>
        </w:rPr>
        <w:t>pośrednictwem których Agencja realizuje swoje zadania.</w:t>
      </w:r>
    </w:p>
    <w:p w14:paraId="29ED269E" w14:textId="1D937DC1" w:rsidR="00FE78DB" w:rsidRPr="00667D56" w:rsidRDefault="00FE78DB" w:rsidP="005F0C33">
      <w:pPr>
        <w:pStyle w:val="Akapitzlist"/>
        <w:numPr>
          <w:ilvl w:val="0"/>
          <w:numId w:val="12"/>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lastRenderedPageBreak/>
        <w:t>Agencja oraz osoby mające dostęp do Informacji poufnych, uprawnieni są wykorzystywać Informacje poufne wyłącznie w zakresie koniecznym dla prawidłowej realizacji Umowy.</w:t>
      </w:r>
    </w:p>
    <w:p w14:paraId="1CFAF537" w14:textId="6907CA76" w:rsidR="009524AB" w:rsidRDefault="008A5178" w:rsidP="005F0C33">
      <w:pPr>
        <w:pStyle w:val="Akapitzlist"/>
        <w:numPr>
          <w:ilvl w:val="0"/>
          <w:numId w:val="12"/>
        </w:numPr>
        <w:spacing w:before="120" w:after="120" w:line="360" w:lineRule="exact"/>
        <w:ind w:left="215" w:hanging="357"/>
        <w:contextualSpacing w:val="0"/>
        <w:jc w:val="both"/>
        <w:rPr>
          <w:rStyle w:val="FontStyle29"/>
          <w:rFonts w:ascii="Garamond" w:hAnsi="Garamond"/>
          <w:sz w:val="24"/>
          <w:szCs w:val="24"/>
        </w:rPr>
      </w:pPr>
      <w:bookmarkStart w:id="111" w:name="_Hlk60732436"/>
      <w:r>
        <w:rPr>
          <w:rStyle w:val="FontStyle29"/>
          <w:rFonts w:ascii="Garamond" w:hAnsi="Garamond"/>
          <w:sz w:val="24"/>
          <w:szCs w:val="24"/>
        </w:rPr>
        <w:t>Beneficjent</w:t>
      </w:r>
      <w:r w:rsidR="0008508C" w:rsidRPr="003315F5">
        <w:rPr>
          <w:rStyle w:val="FontStyle29"/>
          <w:rFonts w:ascii="Garamond" w:hAnsi="Garamond"/>
          <w:sz w:val="24"/>
          <w:szCs w:val="24"/>
        </w:rPr>
        <w:t xml:space="preserve"> zobowiązuje się poinformować w imieniu Agencji osoby fizyczne reprezentujące </w:t>
      </w:r>
      <w:r>
        <w:rPr>
          <w:rStyle w:val="FontStyle29"/>
          <w:rFonts w:ascii="Garamond" w:hAnsi="Garamond"/>
          <w:sz w:val="24"/>
          <w:szCs w:val="24"/>
        </w:rPr>
        <w:t>Beneficjenta</w:t>
      </w:r>
      <w:r w:rsidR="0008508C" w:rsidRPr="003315F5">
        <w:rPr>
          <w:rStyle w:val="FontStyle29"/>
          <w:rFonts w:ascii="Garamond" w:hAnsi="Garamond"/>
          <w:sz w:val="24"/>
          <w:szCs w:val="24"/>
        </w:rPr>
        <w:t xml:space="preserve"> oraz osoby fizyczne przez niego wskazane jako osoby do kontaktu i inne osoby odpowiedzialne za </w:t>
      </w:r>
      <w:r w:rsidR="003065F4">
        <w:rPr>
          <w:rStyle w:val="FontStyle29"/>
          <w:rFonts w:ascii="Garamond" w:hAnsi="Garamond"/>
          <w:sz w:val="24"/>
          <w:szCs w:val="24"/>
        </w:rPr>
        <w:t>realizacje</w:t>
      </w:r>
      <w:r w:rsidR="003065F4" w:rsidRPr="003315F5">
        <w:rPr>
          <w:rStyle w:val="FontStyle29"/>
          <w:rFonts w:ascii="Garamond" w:hAnsi="Garamond"/>
          <w:sz w:val="24"/>
          <w:szCs w:val="24"/>
        </w:rPr>
        <w:t xml:space="preserve"> </w:t>
      </w:r>
      <w:r w:rsidR="0008508C" w:rsidRPr="003315F5">
        <w:rPr>
          <w:rStyle w:val="FontStyle29"/>
          <w:rFonts w:ascii="Garamond" w:hAnsi="Garamond"/>
          <w:sz w:val="24"/>
          <w:szCs w:val="24"/>
        </w:rPr>
        <w:t>Umowy o treści klauzuli informacyjnej stanowiącej Załącznik nr</w:t>
      </w:r>
      <w:r w:rsidR="002E4193">
        <w:rPr>
          <w:rStyle w:val="FontStyle29"/>
          <w:rFonts w:ascii="Garamond" w:hAnsi="Garamond"/>
          <w:sz w:val="24"/>
          <w:szCs w:val="24"/>
        </w:rPr>
        <w:t> </w:t>
      </w:r>
      <w:r w:rsidR="0008508C" w:rsidRPr="003315F5">
        <w:rPr>
          <w:rStyle w:val="FontStyle29"/>
          <w:rFonts w:ascii="Garamond" w:hAnsi="Garamond"/>
          <w:sz w:val="24"/>
          <w:szCs w:val="24"/>
        </w:rPr>
        <w:t>6</w:t>
      </w:r>
      <w:r w:rsidR="002E4193">
        <w:rPr>
          <w:rStyle w:val="FontStyle29"/>
          <w:rFonts w:ascii="Garamond" w:hAnsi="Garamond"/>
          <w:sz w:val="24"/>
          <w:szCs w:val="24"/>
        </w:rPr>
        <w:t> </w:t>
      </w:r>
      <w:r w:rsidR="0008508C" w:rsidRPr="003315F5">
        <w:rPr>
          <w:rStyle w:val="FontStyle29"/>
          <w:rFonts w:ascii="Garamond" w:hAnsi="Garamond"/>
          <w:sz w:val="24"/>
          <w:szCs w:val="24"/>
        </w:rPr>
        <w:t>do Umowy</w:t>
      </w:r>
      <w:bookmarkEnd w:id="111"/>
      <w:r w:rsidR="0008508C" w:rsidRPr="003315F5">
        <w:rPr>
          <w:rStyle w:val="FontStyle29"/>
          <w:rFonts w:ascii="Garamond" w:hAnsi="Garamond"/>
          <w:sz w:val="24"/>
          <w:szCs w:val="24"/>
        </w:rPr>
        <w:t>.</w:t>
      </w:r>
    </w:p>
    <w:p w14:paraId="6408F6E2" w14:textId="2662D822" w:rsidR="00833422" w:rsidRPr="00833422" w:rsidRDefault="00833422" w:rsidP="005F0C33">
      <w:pPr>
        <w:pStyle w:val="Akapitzlist"/>
        <w:numPr>
          <w:ilvl w:val="0"/>
          <w:numId w:val="12"/>
        </w:numPr>
        <w:spacing w:before="120" w:after="120" w:line="360" w:lineRule="exact"/>
        <w:ind w:left="215" w:hanging="357"/>
        <w:contextualSpacing w:val="0"/>
        <w:jc w:val="both"/>
        <w:rPr>
          <w:rStyle w:val="FontStyle29"/>
          <w:rFonts w:ascii="Garamond" w:hAnsi="Garamond"/>
          <w:sz w:val="24"/>
          <w:szCs w:val="24"/>
        </w:rPr>
      </w:pPr>
      <w:r w:rsidRPr="00833422">
        <w:rPr>
          <w:rStyle w:val="FontStyle29"/>
          <w:rFonts w:ascii="Garamond" w:hAnsi="Garamond"/>
          <w:sz w:val="24"/>
          <w:szCs w:val="24"/>
        </w:rPr>
        <w:t>Beneficjent akceptuje zasady i warunki ponownego wykorzystywania informacji sektora publicznego określone przez Agencję na stronie BIP, w zakładce „Ponowne wykorzystywanie”.</w:t>
      </w:r>
    </w:p>
    <w:p w14:paraId="2E89E22F" w14:textId="4D592E88" w:rsidR="009524AB" w:rsidRPr="00667D56" w:rsidRDefault="008A5178" w:rsidP="005F0C33">
      <w:pPr>
        <w:pStyle w:val="Akapitzlist"/>
        <w:numPr>
          <w:ilvl w:val="0"/>
          <w:numId w:val="12"/>
        </w:numPr>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w:t>
      </w:r>
      <w:r w:rsidR="009524AB" w:rsidRPr="00667D56">
        <w:rPr>
          <w:rStyle w:val="FontStyle29"/>
          <w:rFonts w:ascii="Garamond" w:hAnsi="Garamond"/>
          <w:sz w:val="24"/>
          <w:szCs w:val="24"/>
        </w:rPr>
        <w:t xml:space="preserve"> odpowiada za przetwarzanie danych osobowych uczestników </w:t>
      </w:r>
      <w:r w:rsidR="00A11A79">
        <w:rPr>
          <w:rStyle w:val="FontStyle29"/>
          <w:rFonts w:ascii="Garamond" w:hAnsi="Garamond"/>
          <w:sz w:val="24"/>
          <w:szCs w:val="24"/>
        </w:rPr>
        <w:t>B</w:t>
      </w:r>
      <w:r w:rsidR="009524AB" w:rsidRPr="00667D56">
        <w:rPr>
          <w:rStyle w:val="FontStyle29"/>
          <w:rFonts w:ascii="Garamond" w:hAnsi="Garamond"/>
          <w:sz w:val="24"/>
          <w:szCs w:val="24"/>
        </w:rPr>
        <w:t xml:space="preserve">adań klinicznych </w:t>
      </w:r>
      <w:r w:rsidR="006B58A9">
        <w:rPr>
          <w:rStyle w:val="FontStyle29"/>
          <w:rFonts w:ascii="Garamond" w:hAnsi="Garamond"/>
          <w:sz w:val="24"/>
          <w:szCs w:val="24"/>
        </w:rPr>
        <w:t xml:space="preserve"> </w:t>
      </w:r>
      <w:r w:rsidR="009524AB" w:rsidRPr="00667D56">
        <w:rPr>
          <w:rStyle w:val="FontStyle29"/>
          <w:rFonts w:ascii="Garamond" w:hAnsi="Garamond"/>
          <w:sz w:val="24"/>
          <w:szCs w:val="24"/>
        </w:rPr>
        <w:t>realizowanych w ramach Projektu zgodnie z przepisami Rozporządzenia Parlamentu Europejskiego i Rady (UE) 2016/679 z dnia 27 kwietnia 2016 r. w sprawie ochrony osób fizycznych w związku z przetwarzaniem danych osobowych i w sprawie swobodnego przepływu takich danych oraz uchylenia dyrektywy 95/46/WE (</w:t>
      </w:r>
      <w:r w:rsidR="00A74958">
        <w:rPr>
          <w:rStyle w:val="FontStyle29"/>
          <w:rFonts w:ascii="Garamond" w:hAnsi="Garamond"/>
          <w:sz w:val="24"/>
          <w:szCs w:val="24"/>
        </w:rPr>
        <w:t>RODO</w:t>
      </w:r>
      <w:r w:rsidR="009524AB" w:rsidRPr="00667D56">
        <w:rPr>
          <w:rStyle w:val="FontStyle29"/>
          <w:rFonts w:ascii="Garamond" w:hAnsi="Garamond"/>
          <w:sz w:val="24"/>
          <w:szCs w:val="24"/>
        </w:rPr>
        <w:t xml:space="preserve">), przepisami ustawy z dnia 10 maja 2018 r. o ochronie danych osobowych oraz innymi powszechnie obowiązującymi przepisami prawa. </w:t>
      </w:r>
    </w:p>
    <w:p w14:paraId="7AB6F0AC" w14:textId="6B21BE67" w:rsidR="009524AB" w:rsidRPr="00667D56" w:rsidRDefault="008A5178" w:rsidP="005F0C33">
      <w:pPr>
        <w:pStyle w:val="Akapitzlist"/>
        <w:numPr>
          <w:ilvl w:val="0"/>
          <w:numId w:val="12"/>
        </w:numPr>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w:t>
      </w:r>
      <w:r w:rsidR="009524AB" w:rsidRPr="00667D56">
        <w:rPr>
          <w:rStyle w:val="FontStyle29"/>
          <w:rFonts w:ascii="Garamond" w:hAnsi="Garamond"/>
          <w:sz w:val="24"/>
          <w:szCs w:val="24"/>
        </w:rPr>
        <w:t xml:space="preserve"> zapewni, iż dane osobowe uczestników </w:t>
      </w:r>
      <w:r w:rsidR="00D770F2">
        <w:rPr>
          <w:rStyle w:val="FontStyle29"/>
          <w:rFonts w:ascii="Garamond" w:hAnsi="Garamond"/>
          <w:sz w:val="24"/>
          <w:szCs w:val="24"/>
        </w:rPr>
        <w:t>B</w:t>
      </w:r>
      <w:r w:rsidR="009524AB" w:rsidRPr="00667D56">
        <w:rPr>
          <w:rStyle w:val="FontStyle29"/>
          <w:rFonts w:ascii="Garamond" w:hAnsi="Garamond"/>
          <w:sz w:val="24"/>
          <w:szCs w:val="24"/>
        </w:rPr>
        <w:t xml:space="preserve">adań klinicznych </w:t>
      </w:r>
      <w:r w:rsidR="006B58A9">
        <w:rPr>
          <w:rStyle w:val="FontStyle29"/>
          <w:rFonts w:ascii="Garamond" w:hAnsi="Garamond"/>
          <w:sz w:val="24"/>
          <w:szCs w:val="24"/>
        </w:rPr>
        <w:t xml:space="preserve"> </w:t>
      </w:r>
      <w:r w:rsidR="009524AB" w:rsidRPr="00667D56">
        <w:rPr>
          <w:rStyle w:val="FontStyle29"/>
          <w:rFonts w:ascii="Garamond" w:hAnsi="Garamond"/>
          <w:sz w:val="24"/>
          <w:szCs w:val="24"/>
        </w:rPr>
        <w:t xml:space="preserve">realizowanych w ramach Projektu będą przetwarzane wyłącznie w celu prowadzenia badań oraz w zakresie </w:t>
      </w:r>
      <w:r w:rsidR="009524AB" w:rsidRPr="003315F5">
        <w:rPr>
          <w:rStyle w:val="FontStyle29"/>
          <w:rFonts w:ascii="Garamond" w:hAnsi="Garamond"/>
          <w:sz w:val="24"/>
          <w:szCs w:val="24"/>
        </w:rPr>
        <w:t>niezbędnym</w:t>
      </w:r>
      <w:r w:rsidR="009524AB" w:rsidRPr="00667D56">
        <w:rPr>
          <w:rStyle w:val="FontStyle29"/>
          <w:rFonts w:ascii="Garamond" w:hAnsi="Garamond"/>
          <w:sz w:val="24"/>
          <w:szCs w:val="24"/>
        </w:rPr>
        <w:t xml:space="preserve"> do realizacji tego celu. </w:t>
      </w:r>
    </w:p>
    <w:p w14:paraId="573C0140" w14:textId="597DA7C8" w:rsidR="009524AB" w:rsidRDefault="008A5178" w:rsidP="005F0C33">
      <w:pPr>
        <w:pStyle w:val="Akapitzlist"/>
        <w:numPr>
          <w:ilvl w:val="0"/>
          <w:numId w:val="12"/>
        </w:numPr>
        <w:spacing w:before="120" w:after="120" w:line="360" w:lineRule="exact"/>
        <w:ind w:left="215" w:hanging="357"/>
        <w:contextualSpacing w:val="0"/>
        <w:jc w:val="both"/>
        <w:rPr>
          <w:rFonts w:ascii="Garamond" w:hAnsi="Garamond"/>
          <w:sz w:val="24"/>
          <w:szCs w:val="24"/>
        </w:rPr>
      </w:pPr>
      <w:r>
        <w:rPr>
          <w:rStyle w:val="FontStyle29"/>
          <w:rFonts w:ascii="Garamond" w:hAnsi="Garamond"/>
          <w:sz w:val="24"/>
          <w:szCs w:val="24"/>
        </w:rPr>
        <w:t>Beneficjent</w:t>
      </w:r>
      <w:r w:rsidR="009524AB" w:rsidRPr="00667D56">
        <w:rPr>
          <w:rStyle w:val="FontStyle29"/>
          <w:rFonts w:ascii="Garamond" w:hAnsi="Garamond"/>
          <w:sz w:val="24"/>
          <w:szCs w:val="24"/>
        </w:rPr>
        <w:t xml:space="preserve"> zobowiązany jest zapewnić</w:t>
      </w:r>
      <w:r w:rsidR="00AB5374">
        <w:rPr>
          <w:rStyle w:val="FontStyle29"/>
          <w:rFonts w:ascii="Garamond" w:hAnsi="Garamond"/>
          <w:sz w:val="24"/>
          <w:szCs w:val="24"/>
        </w:rPr>
        <w:t>,</w:t>
      </w:r>
      <w:r w:rsidR="009524AB" w:rsidRPr="00667D56">
        <w:rPr>
          <w:rStyle w:val="FontStyle29"/>
          <w:rFonts w:ascii="Garamond" w:hAnsi="Garamond"/>
          <w:sz w:val="24"/>
          <w:szCs w:val="24"/>
        </w:rPr>
        <w:t xml:space="preserve"> aby inne podmioty świadczące usługi w ramach Projektu miały dostęp do danych osobowych uczestników </w:t>
      </w:r>
      <w:r w:rsidR="00AB5374">
        <w:rPr>
          <w:rStyle w:val="FontStyle29"/>
          <w:rFonts w:ascii="Garamond" w:hAnsi="Garamond"/>
          <w:sz w:val="24"/>
          <w:szCs w:val="24"/>
        </w:rPr>
        <w:t>B</w:t>
      </w:r>
      <w:r w:rsidR="009524AB" w:rsidRPr="00667D56">
        <w:rPr>
          <w:rStyle w:val="FontStyle29"/>
          <w:rFonts w:ascii="Garamond" w:hAnsi="Garamond"/>
          <w:sz w:val="24"/>
          <w:szCs w:val="24"/>
        </w:rPr>
        <w:t xml:space="preserve">adań klinicznych </w:t>
      </w:r>
      <w:r w:rsidR="006B58A9">
        <w:rPr>
          <w:rStyle w:val="FontStyle29"/>
          <w:rFonts w:ascii="Garamond" w:hAnsi="Garamond"/>
          <w:sz w:val="24"/>
          <w:szCs w:val="24"/>
        </w:rPr>
        <w:t xml:space="preserve"> </w:t>
      </w:r>
      <w:r w:rsidR="009524AB" w:rsidRPr="00667D56">
        <w:rPr>
          <w:rStyle w:val="FontStyle29"/>
          <w:rFonts w:ascii="Garamond" w:hAnsi="Garamond"/>
          <w:sz w:val="24"/>
          <w:szCs w:val="24"/>
        </w:rPr>
        <w:t>wyłącznie w</w:t>
      </w:r>
      <w:r w:rsidR="00BA7155">
        <w:rPr>
          <w:rStyle w:val="FontStyle29"/>
          <w:rFonts w:ascii="Garamond" w:hAnsi="Garamond"/>
          <w:sz w:val="24"/>
          <w:szCs w:val="24"/>
        </w:rPr>
        <w:t xml:space="preserve"> </w:t>
      </w:r>
      <w:r w:rsidR="009524AB" w:rsidRPr="00667D56">
        <w:rPr>
          <w:rStyle w:val="FontStyle29"/>
          <w:rFonts w:ascii="Garamond" w:hAnsi="Garamond"/>
          <w:sz w:val="24"/>
          <w:szCs w:val="24"/>
        </w:rPr>
        <w:t>zakresie niezbędnym do realizacji przez nich zadań oraz aby podmioty te zagwarantowały wdrożenie odpowiednich środków technicznych i</w:t>
      </w:r>
      <w:r w:rsidR="00200D96">
        <w:rPr>
          <w:rStyle w:val="FontStyle29"/>
          <w:rFonts w:ascii="Garamond" w:hAnsi="Garamond"/>
          <w:sz w:val="24"/>
          <w:szCs w:val="24"/>
        </w:rPr>
        <w:t> </w:t>
      </w:r>
      <w:r w:rsidR="009524AB" w:rsidRPr="00667D56">
        <w:rPr>
          <w:rStyle w:val="FontStyle29"/>
          <w:rFonts w:ascii="Garamond" w:hAnsi="Garamond"/>
          <w:sz w:val="24"/>
          <w:szCs w:val="24"/>
        </w:rPr>
        <w:t xml:space="preserve">organizacyjnych zapewniających bezpieczeństwo danych </w:t>
      </w:r>
      <w:r w:rsidR="009524AB" w:rsidRPr="00880D8F">
        <w:rPr>
          <w:rStyle w:val="FontStyle29"/>
          <w:rFonts w:ascii="Garamond" w:hAnsi="Garamond"/>
          <w:sz w:val="24"/>
          <w:szCs w:val="24"/>
        </w:rPr>
        <w:t>osobowych</w:t>
      </w:r>
      <w:r w:rsidR="003065F4" w:rsidRPr="00880D8F">
        <w:rPr>
          <w:rStyle w:val="FontStyle29"/>
          <w:rFonts w:ascii="Garamond" w:hAnsi="Garamond"/>
          <w:sz w:val="24"/>
          <w:szCs w:val="24"/>
        </w:rPr>
        <w:t xml:space="preserve"> </w:t>
      </w:r>
      <w:r w:rsidR="003065F4" w:rsidRPr="00880D8F">
        <w:rPr>
          <w:rFonts w:ascii="Garamond" w:hAnsi="Garamond"/>
          <w:sz w:val="24"/>
          <w:szCs w:val="24"/>
        </w:rPr>
        <w:t>zgodnie z zasadami określonymi w art. 24 i 32 RODO.</w:t>
      </w:r>
    </w:p>
    <w:p w14:paraId="033FCDF0" w14:textId="24330615" w:rsidR="006F29A7" w:rsidRPr="009C146B" w:rsidRDefault="006F29A7" w:rsidP="006F29A7">
      <w:pPr>
        <w:pStyle w:val="Akapitzlist"/>
        <w:numPr>
          <w:ilvl w:val="0"/>
          <w:numId w:val="12"/>
        </w:numPr>
        <w:spacing w:before="120" w:after="120" w:line="360" w:lineRule="exact"/>
        <w:ind w:left="215" w:hanging="357"/>
        <w:contextualSpacing w:val="0"/>
        <w:jc w:val="both"/>
        <w:rPr>
          <w:rFonts w:ascii="Garamond" w:hAnsi="Garamond"/>
          <w:sz w:val="24"/>
          <w:szCs w:val="24"/>
        </w:rPr>
      </w:pPr>
      <w:r w:rsidRPr="009C146B">
        <w:rPr>
          <w:rFonts w:ascii="Garamond" w:hAnsi="Garamond" w:cs="Arial"/>
          <w:bCs/>
          <w:sz w:val="24"/>
          <w:szCs w:val="24"/>
        </w:rPr>
        <w:t>W Agencji obowiązuje Polityka Bezpieczeństwa Informacji (dalej „</w:t>
      </w:r>
      <w:r w:rsidRPr="00634D40">
        <w:rPr>
          <w:rFonts w:ascii="Garamond" w:hAnsi="Garamond"/>
          <w:b/>
          <w:sz w:val="24"/>
        </w:rPr>
        <w:t>Polityka</w:t>
      </w:r>
      <w:r w:rsidRPr="009C146B">
        <w:rPr>
          <w:rFonts w:ascii="Garamond" w:hAnsi="Garamond" w:cs="Arial"/>
          <w:bCs/>
          <w:sz w:val="24"/>
          <w:szCs w:val="24"/>
        </w:rPr>
        <w:t>” lub „</w:t>
      </w:r>
      <w:r w:rsidRPr="00634D40">
        <w:rPr>
          <w:rFonts w:ascii="Garamond" w:hAnsi="Garamond"/>
          <w:b/>
          <w:sz w:val="24"/>
        </w:rPr>
        <w:t>PBI</w:t>
      </w:r>
      <w:r w:rsidRPr="009C146B">
        <w:rPr>
          <w:rFonts w:ascii="Garamond" w:hAnsi="Garamond" w:cs="Arial"/>
          <w:bCs/>
          <w:sz w:val="24"/>
          <w:szCs w:val="24"/>
        </w:rPr>
        <w:t xml:space="preserve">”) </w:t>
      </w:r>
      <w:r w:rsidRPr="009C146B">
        <w:rPr>
          <w:rFonts w:ascii="Garamond" w:hAnsi="Garamond" w:cs="Arial"/>
          <w:color w:val="000000" w:themeColor="text1"/>
          <w:sz w:val="24"/>
          <w:szCs w:val="24"/>
        </w:rPr>
        <w:t xml:space="preserve">określająca zasady funkcjonowania Systemu Zarządzania Bezpieczeństwem Informacji, której aktualna treść dostępna jest pod adresem: </w:t>
      </w:r>
      <w:hyperlink r:id="rId9" w:history="1">
        <w:r w:rsidRPr="009C146B">
          <w:rPr>
            <w:rFonts w:ascii="Garamond" w:hAnsi="Garamond" w:cs="Arial"/>
            <w:color w:val="000000" w:themeColor="text1"/>
            <w:sz w:val="24"/>
            <w:szCs w:val="24"/>
          </w:rPr>
          <w:t>https://abm.gov.pl/polityka-prywatnosci/</w:t>
        </w:r>
      </w:hyperlink>
      <w:r w:rsidRPr="009C146B">
        <w:rPr>
          <w:rFonts w:ascii="Garamond" w:hAnsi="Garamond" w:cs="Arial"/>
          <w:color w:val="000000" w:themeColor="text1"/>
          <w:sz w:val="24"/>
          <w:szCs w:val="24"/>
        </w:rPr>
        <w:t>.</w:t>
      </w:r>
    </w:p>
    <w:p w14:paraId="41CC13B4" w14:textId="724D97F6" w:rsidR="006F29A7" w:rsidRPr="009C146B" w:rsidRDefault="006F29A7" w:rsidP="006F29A7">
      <w:pPr>
        <w:pStyle w:val="Akapitzlist"/>
        <w:numPr>
          <w:ilvl w:val="0"/>
          <w:numId w:val="12"/>
        </w:numPr>
        <w:spacing w:before="120" w:after="120" w:line="360" w:lineRule="exact"/>
        <w:ind w:left="215" w:hanging="357"/>
        <w:contextualSpacing w:val="0"/>
        <w:jc w:val="both"/>
        <w:rPr>
          <w:rFonts w:ascii="Garamond" w:hAnsi="Garamond"/>
          <w:sz w:val="24"/>
          <w:szCs w:val="24"/>
        </w:rPr>
      </w:pPr>
      <w:r w:rsidRPr="009C146B">
        <w:rPr>
          <w:rFonts w:ascii="Garamond" w:hAnsi="Garamond" w:cs="Arial"/>
          <w:color w:val="000000" w:themeColor="text1"/>
          <w:sz w:val="24"/>
          <w:szCs w:val="24"/>
        </w:rPr>
        <w:t>Agencja zarządza relacjami z podmiotami zewnętrznymi w sposób zapewniający należyty poziom Bezpieczeństwa informacji i innych aktywów.</w:t>
      </w:r>
    </w:p>
    <w:p w14:paraId="4D1CBDFA" w14:textId="0D514C09" w:rsidR="006F29A7" w:rsidRPr="009C146B" w:rsidRDefault="006F29A7" w:rsidP="006F29A7">
      <w:pPr>
        <w:pStyle w:val="Akapitzlist"/>
        <w:numPr>
          <w:ilvl w:val="0"/>
          <w:numId w:val="12"/>
        </w:numPr>
        <w:spacing w:before="120" w:after="120" w:line="360" w:lineRule="exact"/>
        <w:ind w:left="215" w:hanging="357"/>
        <w:contextualSpacing w:val="0"/>
        <w:jc w:val="both"/>
        <w:rPr>
          <w:rFonts w:ascii="Garamond" w:hAnsi="Garamond"/>
          <w:sz w:val="24"/>
          <w:szCs w:val="24"/>
        </w:rPr>
      </w:pPr>
      <w:r w:rsidRPr="009C146B">
        <w:rPr>
          <w:rFonts w:ascii="Garamond" w:hAnsi="Garamond" w:cs="Arial"/>
          <w:color w:val="000000" w:themeColor="text1"/>
          <w:sz w:val="24"/>
          <w:szCs w:val="24"/>
        </w:rPr>
        <w:t>W Agencji obowiązują wytyczne bezpieczeństwa informacji w relacjach z podmiotami zewnętrznymi i są stosowane w relacjach z podmiotami zewnętrznymi, które w trakcie współpracy z Agencją otrzymują dostęp do jej informacji.</w:t>
      </w:r>
    </w:p>
    <w:p w14:paraId="62B10BA4" w14:textId="3220FFCF" w:rsidR="006F29A7" w:rsidRPr="009C146B" w:rsidRDefault="006F29A7" w:rsidP="006F29A7">
      <w:pPr>
        <w:pStyle w:val="Akapitzlist"/>
        <w:numPr>
          <w:ilvl w:val="0"/>
          <w:numId w:val="12"/>
        </w:numPr>
        <w:spacing w:before="120" w:after="120" w:line="360" w:lineRule="exact"/>
        <w:ind w:left="215" w:hanging="357"/>
        <w:contextualSpacing w:val="0"/>
        <w:jc w:val="both"/>
        <w:rPr>
          <w:rFonts w:ascii="Garamond" w:hAnsi="Garamond"/>
          <w:sz w:val="24"/>
          <w:szCs w:val="24"/>
        </w:rPr>
      </w:pPr>
      <w:r w:rsidRPr="009C146B">
        <w:rPr>
          <w:rFonts w:ascii="Garamond" w:hAnsi="Garamond" w:cs="Arial"/>
          <w:color w:val="000000" w:themeColor="text1"/>
          <w:sz w:val="24"/>
          <w:szCs w:val="24"/>
        </w:rPr>
        <w:t>Postanowienia wytycznych stosuje się do umów oraz innych stosunków prawnych, w związku z</w:t>
      </w:r>
      <w:r w:rsidR="002E4193">
        <w:rPr>
          <w:rFonts w:ascii="Garamond" w:hAnsi="Garamond" w:cs="Arial"/>
          <w:color w:val="000000" w:themeColor="text1"/>
          <w:sz w:val="24"/>
          <w:szCs w:val="24"/>
        </w:rPr>
        <w:t> </w:t>
      </w:r>
      <w:r w:rsidRPr="009C146B">
        <w:rPr>
          <w:rFonts w:ascii="Garamond" w:hAnsi="Garamond" w:cs="Arial"/>
          <w:color w:val="000000" w:themeColor="text1"/>
          <w:sz w:val="24"/>
          <w:szCs w:val="24"/>
        </w:rPr>
        <w:t>którymi następuje udostępnienie podmiotowi zewnętrznemu informacji należących do lub powierzonych Agencji, a także dostęp do innych aktywów Agencji, jeśli dostęp ten może wpłynąć na Bezpieczeństwo informacji.</w:t>
      </w:r>
    </w:p>
    <w:p w14:paraId="3D187B07" w14:textId="2977C00C" w:rsidR="006F29A7" w:rsidRPr="009C146B" w:rsidRDefault="006F29A7" w:rsidP="006F29A7">
      <w:pPr>
        <w:pStyle w:val="Akapitzlist"/>
        <w:numPr>
          <w:ilvl w:val="0"/>
          <w:numId w:val="12"/>
        </w:numPr>
        <w:spacing w:before="120" w:after="120" w:line="360" w:lineRule="exact"/>
        <w:ind w:left="215" w:hanging="357"/>
        <w:contextualSpacing w:val="0"/>
        <w:jc w:val="both"/>
        <w:rPr>
          <w:rFonts w:ascii="Garamond" w:hAnsi="Garamond"/>
          <w:sz w:val="24"/>
          <w:szCs w:val="24"/>
        </w:rPr>
      </w:pPr>
      <w:r w:rsidRPr="009C146B">
        <w:rPr>
          <w:rFonts w:ascii="Garamond" w:hAnsi="Garamond" w:cs="Arial"/>
          <w:color w:val="000000" w:themeColor="text1"/>
          <w:sz w:val="24"/>
          <w:szCs w:val="24"/>
        </w:rPr>
        <w:lastRenderedPageBreak/>
        <w:t>Od Beneficjenta jako podmiotu zewnętrznego Agencja wymaga przestrzegania obowiązków i</w:t>
      </w:r>
      <w:r w:rsidR="00A11A79">
        <w:rPr>
          <w:rFonts w:ascii="Garamond" w:hAnsi="Garamond" w:cs="Arial"/>
          <w:color w:val="000000" w:themeColor="text1"/>
          <w:sz w:val="24"/>
          <w:szCs w:val="24"/>
        </w:rPr>
        <w:t> </w:t>
      </w:r>
      <w:r w:rsidRPr="009C146B">
        <w:rPr>
          <w:rFonts w:ascii="Garamond" w:hAnsi="Garamond" w:cs="Arial"/>
          <w:color w:val="000000" w:themeColor="text1"/>
          <w:sz w:val="24"/>
          <w:szCs w:val="24"/>
        </w:rPr>
        <w:t>wymagań związanych z zapewnieniem Bezpieczeństwa informacji, w tym przestrzegania Polityki oraz innych dokumentów, istotnych z punktu widzenia stosunku prawnego łączącego Strony.</w:t>
      </w:r>
    </w:p>
    <w:p w14:paraId="6F349D52" w14:textId="54016200" w:rsidR="006F29A7" w:rsidRPr="009C146B" w:rsidRDefault="006F29A7" w:rsidP="006F29A7">
      <w:pPr>
        <w:pStyle w:val="Akapitzlist"/>
        <w:numPr>
          <w:ilvl w:val="0"/>
          <w:numId w:val="12"/>
        </w:numPr>
        <w:spacing w:before="120" w:after="120" w:line="360" w:lineRule="exact"/>
        <w:ind w:left="215" w:hanging="357"/>
        <w:contextualSpacing w:val="0"/>
        <w:jc w:val="both"/>
        <w:rPr>
          <w:rFonts w:ascii="Garamond" w:hAnsi="Garamond"/>
          <w:sz w:val="24"/>
          <w:szCs w:val="24"/>
        </w:rPr>
      </w:pPr>
      <w:r w:rsidRPr="009C146B">
        <w:rPr>
          <w:rFonts w:ascii="Garamond" w:hAnsi="Garamond" w:cs="Arial"/>
          <w:color w:val="000000" w:themeColor="text1"/>
          <w:sz w:val="24"/>
          <w:szCs w:val="24"/>
        </w:rPr>
        <w:t>Beneficjent zobowiązany jest się zapoznać z treścią  aktualnie obowiązującej wersji Polityki oraz zobowiązuje się do przestrzegania wszelkich zasad dotyczących bezpieczeństwa informacji i</w:t>
      </w:r>
      <w:r w:rsidR="00A11A79">
        <w:rPr>
          <w:rFonts w:ascii="Garamond" w:hAnsi="Garamond" w:cs="Arial"/>
          <w:color w:val="000000" w:themeColor="text1"/>
          <w:sz w:val="24"/>
          <w:szCs w:val="24"/>
        </w:rPr>
        <w:t> </w:t>
      </w:r>
      <w:r w:rsidRPr="009C146B">
        <w:rPr>
          <w:rFonts w:ascii="Garamond" w:hAnsi="Garamond" w:cs="Arial"/>
          <w:color w:val="000000" w:themeColor="text1"/>
          <w:sz w:val="24"/>
          <w:szCs w:val="24"/>
        </w:rPr>
        <w:t>innych aktywów w Agencji.</w:t>
      </w:r>
    </w:p>
    <w:p w14:paraId="50845490" w14:textId="77777777" w:rsidR="006F29A7" w:rsidRPr="009C146B" w:rsidRDefault="006F29A7" w:rsidP="009C146B">
      <w:pPr>
        <w:pStyle w:val="Akapitzlist"/>
        <w:numPr>
          <w:ilvl w:val="0"/>
          <w:numId w:val="12"/>
        </w:numPr>
        <w:spacing w:before="120" w:after="120" w:line="360" w:lineRule="exact"/>
        <w:ind w:left="215" w:hanging="357"/>
        <w:contextualSpacing w:val="0"/>
        <w:jc w:val="both"/>
        <w:rPr>
          <w:rFonts w:ascii="Garamond" w:hAnsi="Garamond"/>
        </w:rPr>
      </w:pPr>
      <w:r w:rsidRPr="009C146B">
        <w:rPr>
          <w:rFonts w:ascii="Garamond" w:eastAsiaTheme="minorEastAsia" w:hAnsi="Garamond" w:cs="Arial"/>
          <w:color w:val="000000" w:themeColor="text1"/>
          <w:sz w:val="24"/>
          <w:szCs w:val="24"/>
        </w:rPr>
        <w:t>Poniższe wytyczne określają minimalne wymogi w obszarze</w:t>
      </w:r>
      <w:r w:rsidRPr="009C146B">
        <w:rPr>
          <w:rFonts w:ascii="Garamond" w:eastAsiaTheme="minorEastAsia" w:hAnsi="Garamond" w:cs="Arial"/>
          <w:bCs/>
          <w:sz w:val="24"/>
          <w:szCs w:val="24"/>
        </w:rPr>
        <w:t xml:space="preserve"> bezpieczeństwa informacji, których przestrzegania </w:t>
      </w:r>
      <w:r w:rsidRPr="009C146B">
        <w:rPr>
          <w:rFonts w:ascii="Garamond" w:hAnsi="Garamond" w:cs="Arial"/>
          <w:bCs/>
          <w:sz w:val="24"/>
          <w:szCs w:val="24"/>
        </w:rPr>
        <w:t xml:space="preserve">Agencja </w:t>
      </w:r>
      <w:r w:rsidRPr="009C146B">
        <w:rPr>
          <w:rFonts w:ascii="Garamond" w:eastAsiaTheme="minorEastAsia" w:hAnsi="Garamond" w:cs="Arial"/>
          <w:bCs/>
          <w:sz w:val="24"/>
          <w:szCs w:val="24"/>
        </w:rPr>
        <w:t xml:space="preserve">wymaga od </w:t>
      </w:r>
      <w:r w:rsidRPr="009C146B">
        <w:rPr>
          <w:rFonts w:ascii="Garamond" w:hAnsi="Garamond" w:cs="Arial"/>
          <w:bCs/>
          <w:sz w:val="24"/>
          <w:szCs w:val="24"/>
        </w:rPr>
        <w:t>Beneficjenta</w:t>
      </w:r>
      <w:r w:rsidRPr="009C146B">
        <w:rPr>
          <w:rFonts w:ascii="Garamond" w:eastAsiaTheme="minorEastAsia" w:hAnsi="Garamond" w:cs="Arial"/>
          <w:bCs/>
          <w:sz w:val="24"/>
          <w:szCs w:val="24"/>
        </w:rPr>
        <w:t>, tj.:</w:t>
      </w:r>
    </w:p>
    <w:p w14:paraId="7FAD093A" w14:textId="6CF754F3" w:rsidR="006F29A7" w:rsidRPr="00541259" w:rsidRDefault="006F29A7" w:rsidP="00541259">
      <w:pPr>
        <w:pStyle w:val="Akapitzlist"/>
        <w:numPr>
          <w:ilvl w:val="0"/>
          <w:numId w:val="87"/>
        </w:numPr>
        <w:spacing w:before="120" w:after="120" w:line="360" w:lineRule="exact"/>
        <w:ind w:left="714" w:hanging="357"/>
        <w:jc w:val="both"/>
        <w:rPr>
          <w:rStyle w:val="FontStyle29"/>
          <w:rFonts w:ascii="Garamond" w:hAnsi="Garamond"/>
          <w:sz w:val="24"/>
        </w:rPr>
      </w:pPr>
      <w:r w:rsidRPr="00541259">
        <w:rPr>
          <w:rStyle w:val="FontStyle29"/>
          <w:rFonts w:ascii="Garamond" w:hAnsi="Garamond"/>
          <w:sz w:val="24"/>
        </w:rPr>
        <w:t>przestrzegania zasad zarządzania bezpieczeństwem fizycznym i środowiskowym, w tym z</w:t>
      </w:r>
      <w:r w:rsidR="00A11A79">
        <w:rPr>
          <w:rStyle w:val="FontStyle29"/>
          <w:rFonts w:ascii="Garamond" w:hAnsi="Garamond"/>
          <w:sz w:val="24"/>
        </w:rPr>
        <w:t> </w:t>
      </w:r>
      <w:r w:rsidRPr="00541259">
        <w:rPr>
          <w:rStyle w:val="FontStyle29"/>
          <w:rFonts w:ascii="Garamond" w:hAnsi="Garamond"/>
          <w:sz w:val="24"/>
        </w:rPr>
        <w:t>obszaru bezpieczeństwa fizycznego oraz poddawania się kontroli ruchu osobowego w</w:t>
      </w:r>
      <w:r w:rsidR="00A11A79">
        <w:rPr>
          <w:rStyle w:val="FontStyle29"/>
          <w:rFonts w:ascii="Garamond" w:hAnsi="Garamond"/>
          <w:sz w:val="24"/>
        </w:rPr>
        <w:t> </w:t>
      </w:r>
      <w:r w:rsidRPr="00541259">
        <w:rPr>
          <w:rStyle w:val="FontStyle29"/>
          <w:rFonts w:ascii="Garamond" w:hAnsi="Garamond"/>
          <w:sz w:val="24"/>
        </w:rPr>
        <w:t>budynkach i pomieszczeniach Agencji</w:t>
      </w:r>
      <w:r w:rsidR="00D430E5">
        <w:rPr>
          <w:rStyle w:val="FontStyle29"/>
          <w:rFonts w:ascii="Garamond" w:hAnsi="Garamond" w:cstheme="minorHAnsi"/>
          <w:sz w:val="24"/>
          <w:szCs w:val="24"/>
        </w:rPr>
        <w:t>,</w:t>
      </w:r>
    </w:p>
    <w:p w14:paraId="2C47EC02" w14:textId="67049A8E" w:rsidR="006F29A7" w:rsidRPr="00541259" w:rsidRDefault="006F29A7" w:rsidP="00541259">
      <w:pPr>
        <w:pStyle w:val="Akapitzlist"/>
        <w:numPr>
          <w:ilvl w:val="0"/>
          <w:numId w:val="87"/>
        </w:numPr>
        <w:spacing w:before="120" w:after="120" w:line="360" w:lineRule="exact"/>
        <w:ind w:left="714" w:hanging="357"/>
        <w:jc w:val="both"/>
        <w:rPr>
          <w:rStyle w:val="FontStyle29"/>
          <w:rFonts w:ascii="Garamond" w:hAnsi="Garamond"/>
          <w:sz w:val="24"/>
        </w:rPr>
      </w:pPr>
      <w:r w:rsidRPr="00541259">
        <w:rPr>
          <w:rStyle w:val="FontStyle29"/>
          <w:rFonts w:ascii="Garamond" w:hAnsi="Garamond"/>
          <w:sz w:val="24"/>
        </w:rPr>
        <w:t>przestrzegania zakazu palenia oraz spożywanie posiłków i picia napojów w miejscu, które mogłoby spowodować zagrożenie dla sprzętu elektronicznego lub nośników informacji (papierowych i elektronicznych</w:t>
      </w:r>
      <w:r w:rsidRPr="00D430E5">
        <w:rPr>
          <w:rStyle w:val="FontStyle29"/>
          <w:rFonts w:ascii="Garamond" w:hAnsi="Garamond" w:cstheme="minorHAnsi"/>
          <w:sz w:val="24"/>
          <w:szCs w:val="24"/>
        </w:rPr>
        <w:t>)</w:t>
      </w:r>
      <w:r w:rsidR="00D430E5">
        <w:rPr>
          <w:rStyle w:val="FontStyle29"/>
          <w:rFonts w:ascii="Garamond" w:hAnsi="Garamond" w:cstheme="minorHAnsi"/>
          <w:sz w:val="24"/>
          <w:szCs w:val="24"/>
        </w:rPr>
        <w:t>,</w:t>
      </w:r>
    </w:p>
    <w:p w14:paraId="5E35DEF8" w14:textId="36AA3463" w:rsidR="006F29A7" w:rsidRPr="00541259" w:rsidRDefault="006F29A7" w:rsidP="00541259">
      <w:pPr>
        <w:pStyle w:val="Akapitzlist"/>
        <w:numPr>
          <w:ilvl w:val="0"/>
          <w:numId w:val="87"/>
        </w:numPr>
        <w:spacing w:before="120" w:after="120" w:line="360" w:lineRule="exact"/>
        <w:ind w:left="714" w:hanging="357"/>
        <w:jc w:val="both"/>
        <w:rPr>
          <w:rStyle w:val="FontStyle29"/>
          <w:rFonts w:ascii="Garamond" w:hAnsi="Garamond"/>
          <w:sz w:val="24"/>
        </w:rPr>
      </w:pPr>
      <w:r w:rsidRPr="00541259">
        <w:rPr>
          <w:rStyle w:val="FontStyle29"/>
          <w:rFonts w:ascii="Garamond" w:hAnsi="Garamond"/>
          <w:sz w:val="24"/>
        </w:rPr>
        <w:t>przestrzegania zakazu korzystania z urządzeń elektronicznych w pobliżu sprzętu wrażliwego na promieniowanie elektromagnetyczne</w:t>
      </w:r>
      <w:r w:rsidR="00D430E5">
        <w:rPr>
          <w:rStyle w:val="FontStyle29"/>
          <w:rFonts w:ascii="Garamond" w:hAnsi="Garamond" w:cstheme="minorHAnsi"/>
          <w:sz w:val="24"/>
          <w:szCs w:val="24"/>
        </w:rPr>
        <w:t>,</w:t>
      </w:r>
    </w:p>
    <w:p w14:paraId="53B7AC8E" w14:textId="77777777" w:rsidR="006F29A7" w:rsidRPr="00541259" w:rsidRDefault="006F29A7" w:rsidP="00541259">
      <w:pPr>
        <w:pStyle w:val="Akapitzlist"/>
        <w:numPr>
          <w:ilvl w:val="0"/>
          <w:numId w:val="87"/>
        </w:numPr>
        <w:spacing w:before="120" w:after="120" w:line="360" w:lineRule="exact"/>
        <w:ind w:left="714" w:hanging="357"/>
        <w:jc w:val="both"/>
        <w:rPr>
          <w:rStyle w:val="FontStyle29"/>
          <w:rFonts w:ascii="Garamond" w:hAnsi="Garamond"/>
          <w:sz w:val="24"/>
        </w:rPr>
      </w:pPr>
      <w:r w:rsidRPr="00541259">
        <w:rPr>
          <w:rStyle w:val="FontStyle29"/>
          <w:rFonts w:ascii="Garamond" w:hAnsi="Garamond"/>
          <w:sz w:val="24"/>
        </w:rPr>
        <w:t>przestrzegania zakazu rejestrowania dźwięku i obrazu.</w:t>
      </w:r>
    </w:p>
    <w:p w14:paraId="4863A2F8" w14:textId="7D6E8BC5" w:rsidR="006F29A7" w:rsidRPr="009C146B" w:rsidRDefault="006F29A7" w:rsidP="00541259">
      <w:pPr>
        <w:pStyle w:val="Akapitzlist"/>
        <w:numPr>
          <w:ilvl w:val="0"/>
          <w:numId w:val="12"/>
        </w:numPr>
        <w:spacing w:before="120" w:after="120" w:line="360" w:lineRule="exact"/>
        <w:jc w:val="both"/>
        <w:rPr>
          <w:rFonts w:ascii="Garamond" w:hAnsi="Garamond" w:cs="Arial"/>
          <w:color w:val="000000" w:themeColor="text1"/>
          <w:sz w:val="24"/>
          <w:szCs w:val="24"/>
        </w:rPr>
      </w:pPr>
      <w:r w:rsidRPr="009C146B">
        <w:rPr>
          <w:rFonts w:ascii="Garamond" w:hAnsi="Garamond" w:cs="Arial"/>
          <w:bCs/>
          <w:sz w:val="24"/>
          <w:szCs w:val="24"/>
          <w:lang w:eastAsia="pl-PL"/>
        </w:rPr>
        <w:t xml:space="preserve">Stosownie </w:t>
      </w:r>
      <w:r w:rsidRPr="009C146B">
        <w:rPr>
          <w:rFonts w:ascii="Garamond" w:hAnsi="Garamond" w:cs="Arial"/>
          <w:color w:val="000000" w:themeColor="text1"/>
          <w:sz w:val="24"/>
          <w:szCs w:val="24"/>
        </w:rPr>
        <w:t>do okoliczności mogą zostać określone wyższe wymagania w obszarze bezpieczeństwa informacji.</w:t>
      </w:r>
    </w:p>
    <w:p w14:paraId="58B9689D" w14:textId="00EF564C" w:rsidR="009524AB" w:rsidRPr="009C146B" w:rsidRDefault="006F29A7" w:rsidP="009C146B">
      <w:pPr>
        <w:pStyle w:val="Akapitzlist"/>
        <w:numPr>
          <w:ilvl w:val="0"/>
          <w:numId w:val="12"/>
        </w:numPr>
        <w:spacing w:after="0" w:line="360" w:lineRule="auto"/>
        <w:ind w:left="357"/>
        <w:jc w:val="both"/>
        <w:rPr>
          <w:rStyle w:val="FontStyle29"/>
          <w:rFonts w:ascii="Garamond" w:hAnsi="Garamond"/>
          <w:b/>
          <w:sz w:val="24"/>
          <w:szCs w:val="24"/>
        </w:rPr>
      </w:pPr>
      <w:r>
        <w:rPr>
          <w:rFonts w:ascii="Garamond" w:hAnsi="Garamond" w:cs="Arial"/>
          <w:color w:val="000000" w:themeColor="text1"/>
          <w:sz w:val="24"/>
          <w:szCs w:val="24"/>
        </w:rPr>
        <w:t>Beneficjent</w:t>
      </w:r>
      <w:r w:rsidRPr="000C5925">
        <w:rPr>
          <w:rFonts w:ascii="Garamond" w:hAnsi="Garamond" w:cs="Arial"/>
          <w:color w:val="000000" w:themeColor="text1"/>
          <w:sz w:val="24"/>
          <w:szCs w:val="24"/>
        </w:rPr>
        <w:t xml:space="preserve"> składa Oświadczenie o zapoznaniu się z Polityką i wymogami w obszarze bezpieczeństwa informacji, o których</w:t>
      </w:r>
      <w:r w:rsidRPr="000C5925">
        <w:rPr>
          <w:rFonts w:ascii="Garamond" w:hAnsi="Garamond" w:cs="Arial"/>
          <w:bCs/>
          <w:sz w:val="24"/>
          <w:szCs w:val="24"/>
          <w:lang w:eastAsia="pl-PL"/>
        </w:rPr>
        <w:t xml:space="preserve"> mowa w ust. </w:t>
      </w:r>
      <w:r>
        <w:rPr>
          <w:rFonts w:ascii="Garamond" w:hAnsi="Garamond" w:cs="Arial"/>
          <w:bCs/>
          <w:sz w:val="24"/>
          <w:szCs w:val="24"/>
          <w:lang w:eastAsia="pl-PL"/>
        </w:rPr>
        <w:t>15</w:t>
      </w:r>
      <w:r w:rsidRPr="000C5925">
        <w:rPr>
          <w:rFonts w:ascii="Garamond" w:hAnsi="Garamond" w:cs="Arial"/>
          <w:bCs/>
          <w:sz w:val="24"/>
          <w:szCs w:val="24"/>
          <w:lang w:eastAsia="pl-PL"/>
        </w:rPr>
        <w:t xml:space="preserve"> oraz ust. </w:t>
      </w:r>
      <w:r>
        <w:rPr>
          <w:rFonts w:ascii="Garamond" w:hAnsi="Garamond" w:cs="Arial"/>
          <w:bCs/>
          <w:sz w:val="24"/>
          <w:szCs w:val="24"/>
          <w:lang w:eastAsia="pl-PL"/>
        </w:rPr>
        <w:t>16</w:t>
      </w:r>
      <w:r w:rsidRPr="000C5925">
        <w:rPr>
          <w:rFonts w:ascii="Garamond" w:hAnsi="Garamond" w:cs="Arial"/>
          <w:bCs/>
          <w:sz w:val="24"/>
          <w:szCs w:val="24"/>
          <w:lang w:eastAsia="pl-PL"/>
        </w:rPr>
        <w:t xml:space="preserve"> pkt 1 – 4, stanowiące Załącznik nr </w:t>
      </w:r>
      <w:r>
        <w:rPr>
          <w:rFonts w:ascii="Garamond" w:hAnsi="Garamond" w:cs="Arial"/>
          <w:bCs/>
          <w:sz w:val="24"/>
          <w:szCs w:val="24"/>
          <w:lang w:eastAsia="pl-PL"/>
        </w:rPr>
        <w:t>1</w:t>
      </w:r>
      <w:r w:rsidR="00C34EFE">
        <w:rPr>
          <w:rFonts w:ascii="Garamond" w:hAnsi="Garamond" w:cs="Arial"/>
          <w:bCs/>
          <w:sz w:val="24"/>
          <w:szCs w:val="24"/>
          <w:lang w:eastAsia="pl-PL"/>
        </w:rPr>
        <w:t>4</w:t>
      </w:r>
      <w:r w:rsidRPr="000C5925">
        <w:rPr>
          <w:rFonts w:ascii="Garamond" w:hAnsi="Garamond" w:cs="Arial"/>
          <w:bCs/>
          <w:sz w:val="24"/>
          <w:szCs w:val="24"/>
          <w:lang w:eastAsia="pl-PL"/>
        </w:rPr>
        <w:t xml:space="preserve"> do Umowy.</w:t>
      </w:r>
    </w:p>
    <w:p w14:paraId="243B997F" w14:textId="77777777" w:rsidR="008D0C52" w:rsidRPr="003315F5" w:rsidRDefault="00FE78DB" w:rsidP="00007842">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12</w:t>
      </w:r>
      <w:r w:rsidRPr="003315F5">
        <w:rPr>
          <w:rFonts w:ascii="Garamond" w:hAnsi="Garamond"/>
          <w:b/>
          <w:sz w:val="24"/>
          <w:szCs w:val="24"/>
        </w:rPr>
        <w:t xml:space="preserve">. </w:t>
      </w:r>
    </w:p>
    <w:p w14:paraId="0B57D55D" w14:textId="3D0C8448" w:rsidR="00FE78DB" w:rsidRPr="003315F5" w:rsidRDefault="00FE78DB" w:rsidP="00007842">
      <w:pPr>
        <w:keepNext/>
        <w:spacing w:before="120" w:after="120" w:line="360" w:lineRule="exact"/>
        <w:jc w:val="center"/>
        <w:rPr>
          <w:rFonts w:ascii="Garamond" w:hAnsi="Garamond"/>
          <w:b/>
          <w:sz w:val="24"/>
          <w:szCs w:val="24"/>
        </w:rPr>
      </w:pPr>
      <w:r w:rsidRPr="003315F5">
        <w:rPr>
          <w:rFonts w:ascii="Garamond" w:hAnsi="Garamond"/>
          <w:b/>
          <w:sz w:val="24"/>
          <w:szCs w:val="24"/>
        </w:rPr>
        <w:t>Nadzór nad realizacją Projektu</w:t>
      </w:r>
    </w:p>
    <w:p w14:paraId="43A114BF" w14:textId="5DFD9AD3" w:rsidR="00FE78DB" w:rsidRPr="003315F5" w:rsidRDefault="00925208" w:rsidP="005F0C33">
      <w:pPr>
        <w:pStyle w:val="Akapitzlist"/>
        <w:numPr>
          <w:ilvl w:val="0"/>
          <w:numId w:val="13"/>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FE78DB" w:rsidRPr="003315F5">
        <w:rPr>
          <w:rFonts w:ascii="Garamond" w:hAnsi="Garamond"/>
          <w:sz w:val="24"/>
          <w:szCs w:val="24"/>
        </w:rPr>
        <w:t>Nadzór Agencji nad realizacją Projektu obejmuje:</w:t>
      </w:r>
    </w:p>
    <w:p w14:paraId="2588E7F8" w14:textId="3C837FEC" w:rsidR="0008508C" w:rsidRPr="003315F5" w:rsidRDefault="00FE78DB" w:rsidP="005F0C33">
      <w:pPr>
        <w:numPr>
          <w:ilvl w:val="0"/>
          <w:numId w:val="2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ocenę Raportów z realizacji Projektu; </w:t>
      </w:r>
    </w:p>
    <w:p w14:paraId="19F19419" w14:textId="2684195A" w:rsidR="0008508C" w:rsidRPr="003315F5" w:rsidRDefault="00FE78DB" w:rsidP="005F0C33">
      <w:pPr>
        <w:numPr>
          <w:ilvl w:val="0"/>
          <w:numId w:val="2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kontrolę bezpośrednią u </w:t>
      </w:r>
      <w:r w:rsidR="008A5178">
        <w:rPr>
          <w:rFonts w:ascii="Garamond" w:hAnsi="Garamond" w:cstheme="minorHAnsi"/>
          <w:sz w:val="24"/>
          <w:szCs w:val="24"/>
        </w:rPr>
        <w:t>Beneficjenta</w:t>
      </w:r>
      <w:r w:rsidR="0008508C" w:rsidRPr="003315F5">
        <w:rPr>
          <w:rFonts w:ascii="Garamond" w:hAnsi="Garamond" w:cstheme="minorHAnsi"/>
          <w:sz w:val="24"/>
          <w:szCs w:val="24"/>
        </w:rPr>
        <w:t xml:space="preserve"> </w:t>
      </w:r>
      <w:r w:rsidRPr="003315F5">
        <w:rPr>
          <w:rFonts w:ascii="Garamond" w:hAnsi="Garamond" w:cstheme="minorHAnsi"/>
          <w:sz w:val="24"/>
          <w:szCs w:val="24"/>
        </w:rPr>
        <w:t xml:space="preserve">lub </w:t>
      </w:r>
      <w:r w:rsidR="0008508C" w:rsidRPr="003315F5">
        <w:rPr>
          <w:rFonts w:ascii="Garamond" w:hAnsi="Garamond" w:cstheme="minorHAnsi"/>
          <w:sz w:val="24"/>
          <w:szCs w:val="24"/>
        </w:rPr>
        <w:t xml:space="preserve">innego </w:t>
      </w:r>
      <w:r w:rsidRPr="003315F5">
        <w:rPr>
          <w:rFonts w:ascii="Garamond" w:hAnsi="Garamond" w:cstheme="minorHAnsi"/>
          <w:sz w:val="24"/>
          <w:szCs w:val="24"/>
        </w:rPr>
        <w:t>podmiotu wykonującego Projekt</w:t>
      </w:r>
      <w:r w:rsidR="00CC4A5D">
        <w:rPr>
          <w:rStyle w:val="Odwoanieprzypisudolnego"/>
          <w:rFonts w:ascii="Garamond" w:hAnsi="Garamond"/>
          <w:sz w:val="24"/>
          <w:szCs w:val="24"/>
        </w:rPr>
        <w:footnoteReference w:id="31"/>
      </w:r>
      <w:r w:rsidRPr="003315F5">
        <w:rPr>
          <w:rFonts w:ascii="Garamond" w:hAnsi="Garamond" w:cstheme="minorHAnsi"/>
          <w:sz w:val="24"/>
          <w:szCs w:val="24"/>
        </w:rPr>
        <w:t xml:space="preserve">; </w:t>
      </w:r>
    </w:p>
    <w:p w14:paraId="02FAF270" w14:textId="19D7C40E" w:rsidR="0008508C" w:rsidRPr="003315F5" w:rsidRDefault="0008508C" w:rsidP="005F0C33">
      <w:pPr>
        <w:numPr>
          <w:ilvl w:val="0"/>
          <w:numId w:val="2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uprawnienie Prezesa Agencji do odpowiednio wstrzymania, przerwania lub zakończenia finansowania Projektu w przypadkach, o których mowa odpowiednio w art. 22 pkt 3 - 5 Ustawy.</w:t>
      </w:r>
    </w:p>
    <w:p w14:paraId="70335A66" w14:textId="51217EB7" w:rsidR="0008508C" w:rsidRPr="003315F5" w:rsidRDefault="00925208" w:rsidP="005F0C33">
      <w:pPr>
        <w:pStyle w:val="Akapitzlist"/>
        <w:numPr>
          <w:ilvl w:val="0"/>
          <w:numId w:val="13"/>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lastRenderedPageBreak/>
        <w:t xml:space="preserve"> </w:t>
      </w:r>
      <w:r w:rsidR="0008508C" w:rsidRPr="003315F5">
        <w:rPr>
          <w:rFonts w:ascii="Garamond" w:hAnsi="Garamond"/>
          <w:sz w:val="24"/>
          <w:szCs w:val="24"/>
        </w:rPr>
        <w:t xml:space="preserve">Ze względu na obowiązek ewaluacji określony w art. 23 Ustawy, Agencja lub upoważniony podmiot będzie zwracać się do </w:t>
      </w:r>
      <w:r w:rsidR="008A5178">
        <w:rPr>
          <w:rFonts w:ascii="Garamond" w:hAnsi="Garamond"/>
          <w:sz w:val="24"/>
          <w:szCs w:val="24"/>
        </w:rPr>
        <w:t>Beneficjenta</w:t>
      </w:r>
      <w:r w:rsidR="0008508C" w:rsidRPr="003315F5">
        <w:rPr>
          <w:rFonts w:ascii="Garamond" w:hAnsi="Garamond"/>
          <w:sz w:val="24"/>
          <w:szCs w:val="24"/>
        </w:rPr>
        <w:t xml:space="preserve"> o współpracę w</w:t>
      </w:r>
      <w:r w:rsidR="002D364A">
        <w:rPr>
          <w:rFonts w:ascii="Garamond" w:hAnsi="Garamond"/>
          <w:sz w:val="24"/>
          <w:szCs w:val="24"/>
        </w:rPr>
        <w:t xml:space="preserve"> </w:t>
      </w:r>
      <w:r w:rsidR="0008508C" w:rsidRPr="003315F5">
        <w:rPr>
          <w:rFonts w:ascii="Garamond" w:hAnsi="Garamond"/>
          <w:sz w:val="24"/>
          <w:szCs w:val="24"/>
        </w:rPr>
        <w:t xml:space="preserve">procesie ewaluacji, w szczególności o udział w ankietach, wywiadach oraz udostępnianie informacji lub też podjęcie określonych działań we współpracy z Agencją na potrzeby ewaluacji. </w:t>
      </w:r>
      <w:r w:rsidR="008A5178">
        <w:rPr>
          <w:rFonts w:ascii="Garamond" w:hAnsi="Garamond"/>
          <w:sz w:val="24"/>
          <w:szCs w:val="24"/>
        </w:rPr>
        <w:t>Beneficjent</w:t>
      </w:r>
      <w:r w:rsidR="0008508C" w:rsidRPr="003315F5">
        <w:rPr>
          <w:rFonts w:ascii="Garamond" w:hAnsi="Garamond"/>
          <w:sz w:val="24"/>
          <w:szCs w:val="24"/>
        </w:rPr>
        <w:t xml:space="preserve"> nie może odmówić udostępnienia informacji niezbędnych do realizacji tego obowiązku.</w:t>
      </w:r>
    </w:p>
    <w:p w14:paraId="7D1FDF3C" w14:textId="279EA182" w:rsidR="0008508C" w:rsidRPr="003315F5" w:rsidRDefault="00925208" w:rsidP="005F0C33">
      <w:pPr>
        <w:pStyle w:val="Akapitzlist"/>
        <w:numPr>
          <w:ilvl w:val="0"/>
          <w:numId w:val="13"/>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 xml:space="preserve">Strony zgodnie potwierdzają, że </w:t>
      </w:r>
      <w:r w:rsidR="008A5178">
        <w:rPr>
          <w:rFonts w:ascii="Garamond" w:hAnsi="Garamond"/>
          <w:sz w:val="24"/>
          <w:szCs w:val="24"/>
        </w:rPr>
        <w:t>Beneficjentowi</w:t>
      </w:r>
      <w:r w:rsidR="0008508C" w:rsidRPr="003315F5">
        <w:rPr>
          <w:rFonts w:ascii="Garamond" w:hAnsi="Garamond"/>
          <w:sz w:val="24"/>
          <w:szCs w:val="24"/>
        </w:rPr>
        <w:t xml:space="preserve"> nie przysługują żadne roszczenia w związku z</w:t>
      </w:r>
      <w:r w:rsidR="00C42C71">
        <w:rPr>
          <w:rFonts w:ascii="Garamond" w:hAnsi="Garamond"/>
          <w:sz w:val="24"/>
          <w:szCs w:val="24"/>
        </w:rPr>
        <w:t> </w:t>
      </w:r>
      <w:r w:rsidR="0008508C" w:rsidRPr="003315F5">
        <w:rPr>
          <w:rFonts w:ascii="Garamond" w:hAnsi="Garamond"/>
          <w:sz w:val="24"/>
          <w:szCs w:val="24"/>
        </w:rPr>
        <w:t xml:space="preserve">realizacją przez Agencję uprawnień, o których mowa w niniejszym paragrafie. </w:t>
      </w:r>
    </w:p>
    <w:p w14:paraId="53749769" w14:textId="77777777" w:rsidR="00C77D57" w:rsidRPr="003315F5" w:rsidRDefault="00C77D57" w:rsidP="003315F5">
      <w:pPr>
        <w:keepNext/>
        <w:spacing w:before="120" w:after="120" w:line="360" w:lineRule="exact"/>
        <w:jc w:val="center"/>
        <w:rPr>
          <w:rFonts w:ascii="Garamond" w:hAnsi="Garamond"/>
          <w:b/>
          <w:sz w:val="24"/>
          <w:szCs w:val="24"/>
        </w:rPr>
      </w:pPr>
    </w:p>
    <w:p w14:paraId="33029254" w14:textId="0AE6CDDF" w:rsidR="00B87E49" w:rsidRPr="003315F5" w:rsidRDefault="00E04DBF" w:rsidP="005F11AE">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13</w:t>
      </w:r>
      <w:r w:rsidRPr="003315F5">
        <w:rPr>
          <w:rFonts w:ascii="Garamond" w:hAnsi="Garamond"/>
          <w:b/>
          <w:sz w:val="24"/>
          <w:szCs w:val="24"/>
        </w:rPr>
        <w:t xml:space="preserve">. </w:t>
      </w:r>
    </w:p>
    <w:p w14:paraId="75EB16D2" w14:textId="0B78C3F7" w:rsidR="00E04DBF" w:rsidRPr="003315F5" w:rsidRDefault="00E04DBF" w:rsidP="005F11AE">
      <w:pPr>
        <w:keepNext/>
        <w:spacing w:before="120" w:after="120" w:line="360" w:lineRule="exact"/>
        <w:jc w:val="center"/>
        <w:rPr>
          <w:rFonts w:ascii="Garamond" w:hAnsi="Garamond"/>
          <w:b/>
          <w:sz w:val="24"/>
          <w:szCs w:val="24"/>
        </w:rPr>
      </w:pPr>
      <w:r w:rsidRPr="003315F5">
        <w:rPr>
          <w:rFonts w:ascii="Garamond" w:hAnsi="Garamond"/>
          <w:b/>
          <w:sz w:val="24"/>
          <w:szCs w:val="24"/>
        </w:rPr>
        <w:t xml:space="preserve">Kontrola </w:t>
      </w:r>
    </w:p>
    <w:p w14:paraId="6F76CAAA" w14:textId="35C91AA0" w:rsidR="007F5D28" w:rsidRPr="00BC3391" w:rsidRDefault="008A5178" w:rsidP="005F0C33">
      <w:pPr>
        <w:pStyle w:val="Akapitzlist"/>
        <w:numPr>
          <w:ilvl w:val="0"/>
          <w:numId w:val="14"/>
        </w:numPr>
        <w:spacing w:before="120" w:after="120" w:line="360" w:lineRule="exact"/>
        <w:ind w:left="215" w:hanging="357"/>
        <w:contextualSpacing w:val="0"/>
        <w:jc w:val="both"/>
        <w:rPr>
          <w:rFonts w:ascii="Garamond" w:hAnsi="Garamond"/>
          <w:sz w:val="24"/>
          <w:szCs w:val="24"/>
        </w:rPr>
      </w:pPr>
      <w:r>
        <w:rPr>
          <w:rFonts w:ascii="Garamond" w:hAnsi="Garamond"/>
          <w:sz w:val="24"/>
          <w:szCs w:val="24"/>
        </w:rPr>
        <w:t xml:space="preserve">Beneficjent </w:t>
      </w:r>
      <w:r w:rsidR="00E04DBF" w:rsidRPr="003315F5">
        <w:rPr>
          <w:rFonts w:ascii="Garamond" w:hAnsi="Garamond"/>
          <w:sz w:val="24"/>
          <w:szCs w:val="24"/>
        </w:rPr>
        <w:t>zobowiąz</w:t>
      </w:r>
      <w:r>
        <w:rPr>
          <w:rFonts w:ascii="Garamond" w:hAnsi="Garamond"/>
          <w:sz w:val="24"/>
          <w:szCs w:val="24"/>
        </w:rPr>
        <w:t>any</w:t>
      </w:r>
      <w:r w:rsidR="00E04DBF" w:rsidRPr="003315F5">
        <w:rPr>
          <w:rFonts w:ascii="Garamond" w:hAnsi="Garamond"/>
          <w:sz w:val="24"/>
          <w:szCs w:val="24"/>
        </w:rPr>
        <w:t xml:space="preserve"> </w:t>
      </w:r>
      <w:r>
        <w:rPr>
          <w:rFonts w:ascii="Garamond" w:hAnsi="Garamond"/>
          <w:sz w:val="24"/>
          <w:szCs w:val="24"/>
        </w:rPr>
        <w:t>jest</w:t>
      </w:r>
      <w:r w:rsidR="00E04DBF" w:rsidRPr="003315F5">
        <w:rPr>
          <w:rFonts w:ascii="Garamond" w:hAnsi="Garamond"/>
          <w:sz w:val="24"/>
          <w:szCs w:val="24"/>
        </w:rPr>
        <w:t xml:space="preserve"> poddać</w:t>
      </w:r>
      <w:r>
        <w:rPr>
          <w:rFonts w:ascii="Garamond" w:hAnsi="Garamond"/>
          <w:sz w:val="24"/>
          <w:szCs w:val="24"/>
        </w:rPr>
        <w:t xml:space="preserve"> się</w:t>
      </w:r>
      <w:r w:rsidR="00E04DBF" w:rsidRPr="003315F5">
        <w:rPr>
          <w:rFonts w:ascii="Garamond" w:hAnsi="Garamond"/>
          <w:sz w:val="24"/>
          <w:szCs w:val="24"/>
        </w:rPr>
        <w:t xml:space="preserve"> kontroli, prowadzonej przez Agencję </w:t>
      </w:r>
      <w:r w:rsidR="007F5D28" w:rsidRPr="003315F5">
        <w:rPr>
          <w:rFonts w:ascii="Garamond" w:hAnsi="Garamond"/>
          <w:sz w:val="24"/>
          <w:szCs w:val="24"/>
        </w:rPr>
        <w:t xml:space="preserve">lub </w:t>
      </w:r>
      <w:r w:rsidR="00E04DBF" w:rsidRPr="003315F5">
        <w:rPr>
          <w:rFonts w:ascii="Garamond" w:hAnsi="Garamond"/>
          <w:sz w:val="24"/>
          <w:szCs w:val="24"/>
        </w:rPr>
        <w:t>inne podmioty do tego uprawnione, w zakresie realizowanej Umowy, w</w:t>
      </w:r>
      <w:r w:rsidR="00DD1B8B">
        <w:rPr>
          <w:rFonts w:ascii="Garamond" w:hAnsi="Garamond"/>
          <w:sz w:val="24"/>
          <w:szCs w:val="24"/>
        </w:rPr>
        <w:t xml:space="preserve"> </w:t>
      </w:r>
      <w:r w:rsidR="00E04DBF" w:rsidRPr="003315F5">
        <w:rPr>
          <w:rFonts w:ascii="Garamond" w:hAnsi="Garamond"/>
          <w:sz w:val="24"/>
          <w:szCs w:val="24"/>
        </w:rPr>
        <w:t>każdym momencie realizacji Projektu</w:t>
      </w:r>
      <w:r w:rsidR="00CC4A5D">
        <w:rPr>
          <w:rFonts w:ascii="Garamond" w:hAnsi="Garamond"/>
          <w:sz w:val="24"/>
          <w:szCs w:val="24"/>
        </w:rPr>
        <w:t>,</w:t>
      </w:r>
      <w:r w:rsidR="00E04DBF" w:rsidRPr="003315F5">
        <w:rPr>
          <w:rFonts w:ascii="Garamond" w:hAnsi="Garamond"/>
          <w:sz w:val="24"/>
          <w:szCs w:val="24"/>
        </w:rPr>
        <w:t xml:space="preserve"> </w:t>
      </w:r>
      <w:r w:rsidR="00CC4A5D" w:rsidRPr="00CC4A5D">
        <w:rPr>
          <w:rFonts w:ascii="Garamond" w:hAnsi="Garamond"/>
          <w:sz w:val="24"/>
          <w:szCs w:val="24"/>
        </w:rPr>
        <w:t xml:space="preserve">w każdym miejscu realizacji Projektu, w szczególności w Ośrodku, w którym prowadzone jest </w:t>
      </w:r>
      <w:r w:rsidR="00A87B25">
        <w:rPr>
          <w:rFonts w:ascii="Garamond" w:hAnsi="Garamond"/>
          <w:sz w:val="24"/>
          <w:szCs w:val="24"/>
        </w:rPr>
        <w:t>B</w:t>
      </w:r>
      <w:r w:rsidR="00CC4A5D" w:rsidRPr="00CC4A5D">
        <w:rPr>
          <w:rFonts w:ascii="Garamond" w:hAnsi="Garamond"/>
          <w:sz w:val="24"/>
          <w:szCs w:val="24"/>
        </w:rPr>
        <w:t>adanie kliniczne</w:t>
      </w:r>
      <w:r w:rsidR="00E25B47">
        <w:rPr>
          <w:rFonts w:ascii="Garamond" w:hAnsi="Garamond"/>
          <w:sz w:val="24"/>
          <w:szCs w:val="24"/>
        </w:rPr>
        <w:t xml:space="preserve"> </w:t>
      </w:r>
      <w:r w:rsidR="00E04DBF" w:rsidRPr="003315F5">
        <w:rPr>
          <w:rFonts w:ascii="Garamond" w:hAnsi="Garamond"/>
          <w:sz w:val="24"/>
          <w:szCs w:val="24"/>
        </w:rPr>
        <w:t xml:space="preserve">oraz przez okres </w:t>
      </w:r>
      <w:r w:rsidR="002C139B" w:rsidRPr="003315F5">
        <w:rPr>
          <w:rFonts w:ascii="Garamond" w:hAnsi="Garamond"/>
          <w:sz w:val="24"/>
          <w:szCs w:val="24"/>
        </w:rPr>
        <w:t xml:space="preserve">10 </w:t>
      </w:r>
      <w:r w:rsidR="00E04DBF" w:rsidRPr="003315F5">
        <w:rPr>
          <w:rFonts w:ascii="Garamond" w:hAnsi="Garamond"/>
          <w:sz w:val="24"/>
          <w:szCs w:val="24"/>
        </w:rPr>
        <w:t>lat</w:t>
      </w:r>
      <w:r w:rsidR="002C139B" w:rsidRPr="003315F5">
        <w:rPr>
          <w:rFonts w:ascii="Garamond" w:hAnsi="Garamond"/>
          <w:sz w:val="24"/>
          <w:szCs w:val="24"/>
        </w:rPr>
        <w:t xml:space="preserve"> od</w:t>
      </w:r>
      <w:r w:rsidR="00DD1B8B">
        <w:rPr>
          <w:rFonts w:ascii="Garamond" w:hAnsi="Garamond"/>
          <w:sz w:val="24"/>
          <w:szCs w:val="24"/>
        </w:rPr>
        <w:t xml:space="preserve"> </w:t>
      </w:r>
      <w:r w:rsidR="002C139B" w:rsidRPr="003315F5">
        <w:rPr>
          <w:rFonts w:ascii="Garamond" w:hAnsi="Garamond"/>
          <w:sz w:val="24"/>
          <w:szCs w:val="24"/>
        </w:rPr>
        <w:t>dnia przyznania ostatniej pomocy</w:t>
      </w:r>
      <w:r w:rsidR="00E25F5F">
        <w:rPr>
          <w:rFonts w:ascii="Garamond" w:hAnsi="Garamond"/>
          <w:sz w:val="24"/>
          <w:szCs w:val="24"/>
        </w:rPr>
        <w:t xml:space="preserve"> </w:t>
      </w:r>
      <w:r w:rsidR="00E25F5F" w:rsidRPr="00E25F5F">
        <w:rPr>
          <w:rFonts w:ascii="Garamond" w:hAnsi="Garamond"/>
          <w:sz w:val="24"/>
          <w:szCs w:val="24"/>
        </w:rPr>
        <w:t xml:space="preserve">na podstawie </w:t>
      </w:r>
      <w:r w:rsidR="00253FC2">
        <w:rPr>
          <w:rFonts w:ascii="Garamond" w:hAnsi="Garamond"/>
          <w:sz w:val="24"/>
          <w:szCs w:val="24"/>
        </w:rPr>
        <w:t>R</w:t>
      </w:r>
      <w:r w:rsidR="00E25F5F" w:rsidRPr="00E25F5F">
        <w:rPr>
          <w:rFonts w:ascii="Garamond" w:hAnsi="Garamond"/>
          <w:sz w:val="24"/>
          <w:szCs w:val="24"/>
        </w:rPr>
        <w:t>ozporządzenia Ministra Zdrowia z dnia 5 września 2019 r. w</w:t>
      </w:r>
      <w:r w:rsidR="00DD1B8B">
        <w:rPr>
          <w:rFonts w:ascii="Garamond" w:hAnsi="Garamond"/>
          <w:sz w:val="24"/>
          <w:szCs w:val="24"/>
        </w:rPr>
        <w:t xml:space="preserve"> </w:t>
      </w:r>
      <w:r w:rsidR="00E25F5F" w:rsidRPr="00E25F5F">
        <w:rPr>
          <w:rFonts w:ascii="Garamond" w:hAnsi="Garamond"/>
          <w:sz w:val="24"/>
          <w:szCs w:val="24"/>
        </w:rPr>
        <w:t>sprawie warunków i</w:t>
      </w:r>
      <w:r w:rsidR="00DD1B8B">
        <w:rPr>
          <w:rFonts w:ascii="Garamond" w:hAnsi="Garamond"/>
          <w:sz w:val="24"/>
          <w:szCs w:val="24"/>
        </w:rPr>
        <w:t xml:space="preserve"> </w:t>
      </w:r>
      <w:r w:rsidR="00E25F5F" w:rsidRPr="00E25F5F">
        <w:rPr>
          <w:rFonts w:ascii="Garamond" w:hAnsi="Garamond"/>
          <w:sz w:val="24"/>
          <w:szCs w:val="24"/>
        </w:rPr>
        <w:t xml:space="preserve">trybu udzielania pomocy publicznej i pomocy </w:t>
      </w:r>
      <w:r w:rsidR="00E25F5F" w:rsidRPr="00E25F5F">
        <w:rPr>
          <w:rFonts w:ascii="Garamond" w:hAnsi="Garamond"/>
          <w:i/>
          <w:sz w:val="24"/>
          <w:szCs w:val="24"/>
        </w:rPr>
        <w:t>de minimis</w:t>
      </w:r>
      <w:r w:rsidR="00E25F5F" w:rsidRPr="00E25F5F">
        <w:rPr>
          <w:rFonts w:ascii="Garamond" w:hAnsi="Garamond"/>
          <w:sz w:val="24"/>
          <w:szCs w:val="24"/>
        </w:rPr>
        <w:t xml:space="preserve"> za pośrednictwem Agencji Badań Medycznych</w:t>
      </w:r>
      <w:r w:rsidR="009F7323" w:rsidRPr="003315F5">
        <w:rPr>
          <w:rFonts w:ascii="Garamond" w:hAnsi="Garamond"/>
          <w:sz w:val="24"/>
          <w:szCs w:val="24"/>
        </w:rPr>
        <w:t>.</w:t>
      </w:r>
      <w:r w:rsidR="00F77AE1" w:rsidRPr="003315F5">
        <w:rPr>
          <w:rFonts w:ascii="Garamond" w:hAnsi="Garamond"/>
          <w:sz w:val="24"/>
          <w:szCs w:val="24"/>
        </w:rPr>
        <w:t xml:space="preserve"> </w:t>
      </w:r>
      <w:r w:rsidR="00DF72A7" w:rsidRPr="00DF72A7">
        <w:rPr>
          <w:rFonts w:ascii="Garamond" w:hAnsi="Garamond"/>
          <w:sz w:val="24"/>
          <w:szCs w:val="24"/>
        </w:rPr>
        <w:t>Beneficjent zobowiązuje się poinformować Wykonawców o</w:t>
      </w:r>
      <w:r w:rsidR="006B58A9">
        <w:rPr>
          <w:rFonts w:ascii="Garamond" w:hAnsi="Garamond"/>
          <w:sz w:val="24"/>
          <w:szCs w:val="24"/>
        </w:rPr>
        <w:t> </w:t>
      </w:r>
      <w:r w:rsidR="00DF72A7" w:rsidRPr="00DF72A7">
        <w:rPr>
          <w:rFonts w:ascii="Garamond" w:hAnsi="Garamond"/>
          <w:sz w:val="24"/>
          <w:szCs w:val="24"/>
        </w:rPr>
        <w:t>obowiązkach, o</w:t>
      </w:r>
      <w:r w:rsidR="00AB5374">
        <w:rPr>
          <w:rFonts w:ascii="Garamond" w:hAnsi="Garamond"/>
          <w:sz w:val="24"/>
          <w:szCs w:val="24"/>
        </w:rPr>
        <w:t> </w:t>
      </w:r>
      <w:r w:rsidR="00DF72A7" w:rsidRPr="00DF72A7">
        <w:rPr>
          <w:rFonts w:ascii="Garamond" w:hAnsi="Garamond"/>
          <w:sz w:val="24"/>
          <w:szCs w:val="24"/>
        </w:rPr>
        <w:t>których mowa w</w:t>
      </w:r>
      <w:r w:rsidR="00DD1B8B">
        <w:rPr>
          <w:rFonts w:ascii="Garamond" w:hAnsi="Garamond"/>
          <w:sz w:val="24"/>
          <w:szCs w:val="24"/>
        </w:rPr>
        <w:t xml:space="preserve"> </w:t>
      </w:r>
      <w:r w:rsidR="00DF72A7" w:rsidRPr="00DF72A7">
        <w:rPr>
          <w:rFonts w:ascii="Garamond" w:hAnsi="Garamond"/>
          <w:sz w:val="24"/>
          <w:szCs w:val="24"/>
        </w:rPr>
        <w:t>ust. 5.</w:t>
      </w:r>
    </w:p>
    <w:p w14:paraId="69190C0C" w14:textId="219B0721" w:rsidR="00E04DBF" w:rsidRPr="003315F5" w:rsidRDefault="00E04DBF" w:rsidP="005F0C33">
      <w:pPr>
        <w:pStyle w:val="Akapitzlist"/>
        <w:numPr>
          <w:ilvl w:val="0"/>
          <w:numId w:val="14"/>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Kontrole mają charakter planowy albo doraźny.</w:t>
      </w:r>
    </w:p>
    <w:p w14:paraId="56D75F44" w14:textId="0EA9C298" w:rsidR="00E04DBF" w:rsidRPr="003315F5" w:rsidRDefault="008A5178"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w:t>
      </w:r>
      <w:r w:rsidR="007F5D28" w:rsidRPr="003315F5">
        <w:rPr>
          <w:rStyle w:val="FontStyle29"/>
          <w:rFonts w:ascii="Garamond" w:hAnsi="Garamond"/>
          <w:sz w:val="24"/>
          <w:szCs w:val="24"/>
        </w:rPr>
        <w:t xml:space="preserve"> </w:t>
      </w:r>
      <w:r w:rsidR="00E04DBF" w:rsidRPr="003315F5">
        <w:rPr>
          <w:rStyle w:val="FontStyle29"/>
          <w:rFonts w:ascii="Garamond" w:hAnsi="Garamond"/>
          <w:sz w:val="24"/>
          <w:szCs w:val="24"/>
        </w:rPr>
        <w:t>powiadamiany jest o kontroli</w:t>
      </w:r>
      <w:r w:rsidR="007F5D28" w:rsidRPr="003315F5">
        <w:rPr>
          <w:rStyle w:val="FontStyle29"/>
          <w:rFonts w:ascii="Garamond" w:hAnsi="Garamond"/>
          <w:sz w:val="24"/>
          <w:szCs w:val="24"/>
        </w:rPr>
        <w:t xml:space="preserve"> planowej</w:t>
      </w:r>
      <w:r w:rsidR="00E04DBF" w:rsidRPr="003315F5">
        <w:rPr>
          <w:rStyle w:val="FontStyle29"/>
          <w:rFonts w:ascii="Garamond" w:hAnsi="Garamond"/>
          <w:sz w:val="24"/>
          <w:szCs w:val="24"/>
        </w:rPr>
        <w:t xml:space="preserve"> na piśmie, nie później niż 5 dni przed terminem jej rozpoczęcia. Termin rozpoczęcia kontroli może ulec zmianie na </w:t>
      </w:r>
      <w:r w:rsidR="007F5D28" w:rsidRPr="003315F5">
        <w:rPr>
          <w:rStyle w:val="FontStyle29"/>
          <w:rFonts w:ascii="Garamond" w:hAnsi="Garamond"/>
          <w:sz w:val="24"/>
          <w:szCs w:val="24"/>
        </w:rPr>
        <w:t xml:space="preserve">uzasadniony </w:t>
      </w:r>
      <w:r w:rsidR="00E04DBF" w:rsidRPr="003315F5">
        <w:rPr>
          <w:rStyle w:val="FontStyle29"/>
          <w:rFonts w:ascii="Garamond" w:hAnsi="Garamond"/>
          <w:sz w:val="24"/>
          <w:szCs w:val="24"/>
        </w:rPr>
        <w:t>wniosek</w:t>
      </w:r>
      <w:r w:rsidR="00BE0389">
        <w:rPr>
          <w:rStyle w:val="FontStyle29"/>
          <w:rFonts w:ascii="Garamond" w:hAnsi="Garamond"/>
          <w:sz w:val="24"/>
          <w:szCs w:val="24"/>
        </w:rPr>
        <w:t xml:space="preserve"> </w:t>
      </w:r>
      <w:r>
        <w:rPr>
          <w:rStyle w:val="FontStyle29"/>
          <w:rFonts w:ascii="Garamond" w:hAnsi="Garamond"/>
          <w:sz w:val="24"/>
          <w:szCs w:val="24"/>
        </w:rPr>
        <w:t>Beneficjenta</w:t>
      </w:r>
      <w:r w:rsidR="00E04DBF" w:rsidRPr="003315F5">
        <w:rPr>
          <w:rStyle w:val="FontStyle29"/>
          <w:rFonts w:ascii="Garamond" w:hAnsi="Garamond"/>
          <w:sz w:val="24"/>
          <w:szCs w:val="24"/>
        </w:rPr>
        <w:t xml:space="preserve">. Agencja może nie wyrazić zgody na zmianę terminu rozpoczęcia kontroli bez podania przyczyny. </w:t>
      </w:r>
    </w:p>
    <w:p w14:paraId="1F6E908B" w14:textId="219DD7BD"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przypadku powzięcia </w:t>
      </w:r>
      <w:r w:rsidR="007F5D28" w:rsidRPr="003315F5">
        <w:rPr>
          <w:rStyle w:val="FontStyle29"/>
          <w:rFonts w:ascii="Garamond" w:hAnsi="Garamond"/>
          <w:sz w:val="24"/>
          <w:szCs w:val="24"/>
        </w:rPr>
        <w:t xml:space="preserve">przez Agencję </w:t>
      </w:r>
      <w:r w:rsidRPr="003315F5">
        <w:rPr>
          <w:rStyle w:val="FontStyle29"/>
          <w:rFonts w:ascii="Garamond" w:hAnsi="Garamond"/>
          <w:sz w:val="24"/>
          <w:szCs w:val="24"/>
        </w:rPr>
        <w:t xml:space="preserve">informacji o podejrzeniu wystąpienia nieprawidłowości </w:t>
      </w:r>
      <w:bookmarkStart w:id="113" w:name="_Hlk60732597"/>
      <w:r w:rsidR="007F5D28" w:rsidRPr="003315F5">
        <w:rPr>
          <w:rStyle w:val="FontStyle29"/>
          <w:rFonts w:ascii="Garamond" w:hAnsi="Garamond"/>
          <w:sz w:val="24"/>
          <w:szCs w:val="24"/>
        </w:rPr>
        <w:t xml:space="preserve">albo nadużyć </w:t>
      </w:r>
      <w:bookmarkEnd w:id="113"/>
      <w:r w:rsidRPr="003315F5">
        <w:rPr>
          <w:rStyle w:val="FontStyle29"/>
          <w:rFonts w:ascii="Garamond" w:hAnsi="Garamond"/>
          <w:sz w:val="24"/>
          <w:szCs w:val="24"/>
        </w:rPr>
        <w:t xml:space="preserve">w realizacji Projektu </w:t>
      </w:r>
      <w:bookmarkStart w:id="114" w:name="_Hlk60732625"/>
      <w:r w:rsidR="007F5D28" w:rsidRPr="003315F5">
        <w:rPr>
          <w:rStyle w:val="FontStyle29"/>
          <w:rFonts w:ascii="Garamond" w:hAnsi="Garamond"/>
          <w:sz w:val="24"/>
          <w:szCs w:val="24"/>
        </w:rPr>
        <w:t>lub w przypadku konieczności pilnego zbadania zaistniałych faktów lub zdarzeń, Agencja lub inny upoważniony podmiot może przeprowadzić kontrolę doraźną bez powiadomienia, o którym mowa w ust. 3</w:t>
      </w:r>
      <w:bookmarkEnd w:id="114"/>
      <w:r w:rsidR="007F5D28" w:rsidRPr="003315F5">
        <w:rPr>
          <w:rStyle w:val="FontStyle29"/>
          <w:rFonts w:ascii="Garamond" w:hAnsi="Garamond"/>
          <w:sz w:val="24"/>
          <w:szCs w:val="24"/>
        </w:rPr>
        <w:t>.</w:t>
      </w:r>
    </w:p>
    <w:p w14:paraId="6FABD9FE" w14:textId="3F6A24F5"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ramach kontroli Projektu </w:t>
      </w:r>
      <w:r w:rsidR="008A5178">
        <w:rPr>
          <w:rStyle w:val="FontStyle29"/>
          <w:rFonts w:ascii="Garamond" w:hAnsi="Garamond"/>
          <w:sz w:val="24"/>
          <w:szCs w:val="24"/>
        </w:rPr>
        <w:t>Beneficjent jest</w:t>
      </w:r>
      <w:r w:rsidRPr="003315F5">
        <w:rPr>
          <w:rStyle w:val="FontStyle29"/>
          <w:rFonts w:ascii="Garamond" w:hAnsi="Garamond"/>
          <w:sz w:val="24"/>
          <w:szCs w:val="24"/>
        </w:rPr>
        <w:t xml:space="preserve"> obowiązan</w:t>
      </w:r>
      <w:r w:rsidR="008A5178">
        <w:rPr>
          <w:rStyle w:val="FontStyle29"/>
          <w:rFonts w:ascii="Garamond" w:hAnsi="Garamond"/>
          <w:sz w:val="24"/>
          <w:szCs w:val="24"/>
        </w:rPr>
        <w:t>y</w:t>
      </w:r>
      <w:r w:rsidR="00465145" w:rsidRPr="003315F5">
        <w:rPr>
          <w:rStyle w:val="FontStyle29"/>
          <w:rFonts w:ascii="Garamond" w:hAnsi="Garamond"/>
          <w:sz w:val="24"/>
          <w:szCs w:val="24"/>
        </w:rPr>
        <w:t xml:space="preserve"> na swój koszt</w:t>
      </w:r>
      <w:r w:rsidRPr="003315F5">
        <w:rPr>
          <w:rStyle w:val="FontStyle29"/>
          <w:rFonts w:ascii="Garamond" w:hAnsi="Garamond"/>
          <w:sz w:val="24"/>
          <w:szCs w:val="24"/>
        </w:rPr>
        <w:t xml:space="preserve">: </w:t>
      </w:r>
    </w:p>
    <w:p w14:paraId="25DADD7A" w14:textId="4B148F1E" w:rsidR="00465145" w:rsidRPr="003315F5" w:rsidRDefault="00E04DBF" w:rsidP="005F0C33">
      <w:pPr>
        <w:numPr>
          <w:ilvl w:val="0"/>
          <w:numId w:val="2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poinformować kontrolujących o miejscach (terenach, pomieszczeniach), w których realizowany jest Projekt i</w:t>
      </w:r>
      <w:r w:rsidR="00DD1B8B">
        <w:rPr>
          <w:rFonts w:ascii="Garamond" w:hAnsi="Garamond" w:cstheme="minorHAnsi"/>
          <w:sz w:val="24"/>
          <w:szCs w:val="24"/>
        </w:rPr>
        <w:t xml:space="preserve"> </w:t>
      </w:r>
      <w:r w:rsidRPr="003315F5">
        <w:rPr>
          <w:rFonts w:ascii="Garamond" w:hAnsi="Garamond" w:cstheme="minorHAnsi"/>
          <w:sz w:val="24"/>
          <w:szCs w:val="24"/>
        </w:rPr>
        <w:t>przechowywana jest dokumentacja Projektu oraz zapewnić kontrolującym dostęp do tych miejsc, w szczególności umożliwić dokonanie oględzin środków trwałych zakupionych, amortyzowanych lub wytworzonych w ramach realizacji Projektu;</w:t>
      </w:r>
    </w:p>
    <w:p w14:paraId="2C5D6EDE" w14:textId="386DFC8B" w:rsidR="00465145" w:rsidRPr="003315F5" w:rsidRDefault="00E04DBF" w:rsidP="005F0C33">
      <w:pPr>
        <w:numPr>
          <w:ilvl w:val="0"/>
          <w:numId w:val="2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lastRenderedPageBreak/>
        <w:t>zapewnić</w:t>
      </w:r>
      <w:r w:rsidR="00465145" w:rsidRPr="003315F5">
        <w:rPr>
          <w:rFonts w:ascii="Garamond" w:hAnsi="Garamond" w:cstheme="minorHAnsi"/>
          <w:sz w:val="24"/>
          <w:szCs w:val="24"/>
        </w:rPr>
        <w:t xml:space="preserve"> </w:t>
      </w:r>
      <w:r w:rsidRPr="003315F5">
        <w:rPr>
          <w:rFonts w:ascii="Garamond" w:hAnsi="Garamond" w:cstheme="minorHAnsi"/>
          <w:sz w:val="24"/>
          <w:szCs w:val="24"/>
        </w:rPr>
        <w:t>obecność kompetentnych osób, które w trakcie kontroli udzielą informacji na</w:t>
      </w:r>
      <w:r w:rsidR="005F11AE">
        <w:rPr>
          <w:rFonts w:ascii="Garamond" w:hAnsi="Garamond" w:cstheme="minorHAnsi"/>
          <w:sz w:val="24"/>
          <w:szCs w:val="24"/>
        </w:rPr>
        <w:t> </w:t>
      </w:r>
      <w:r w:rsidRPr="003315F5">
        <w:rPr>
          <w:rFonts w:ascii="Garamond" w:hAnsi="Garamond" w:cstheme="minorHAnsi"/>
          <w:sz w:val="24"/>
          <w:szCs w:val="24"/>
        </w:rPr>
        <w:t>temat realizacji i finansowania Projektu oraz umożliwić kontrolującym zebranie od tych osób wyjaśnień lub oświadczeń;</w:t>
      </w:r>
    </w:p>
    <w:p w14:paraId="4C8D50CF" w14:textId="44AF29AA" w:rsidR="00E04DBF" w:rsidRPr="003315F5" w:rsidRDefault="00E04DBF" w:rsidP="005F0C33">
      <w:pPr>
        <w:numPr>
          <w:ilvl w:val="0"/>
          <w:numId w:val="2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udostępnić kontrolującym wszystkie dokumenty oraz inne</w:t>
      </w:r>
      <w:r w:rsidR="00465145" w:rsidRPr="003315F5">
        <w:rPr>
          <w:rFonts w:ascii="Garamond" w:hAnsi="Garamond" w:cstheme="minorHAnsi"/>
          <w:sz w:val="24"/>
          <w:szCs w:val="24"/>
        </w:rPr>
        <w:t xml:space="preserve"> </w:t>
      </w:r>
      <w:bookmarkStart w:id="115" w:name="_Hlk60732728"/>
      <w:r w:rsidR="00465145" w:rsidRPr="003315F5">
        <w:rPr>
          <w:rFonts w:ascii="Garamond" w:hAnsi="Garamond" w:cstheme="minorHAnsi"/>
          <w:sz w:val="24"/>
          <w:szCs w:val="24"/>
        </w:rPr>
        <w:t>nośniki informacji w tym dostępy do systemów elektronicznych związan</w:t>
      </w:r>
      <w:r w:rsidR="00AC336E">
        <w:rPr>
          <w:rFonts w:ascii="Garamond" w:hAnsi="Garamond" w:cstheme="minorHAnsi"/>
          <w:sz w:val="24"/>
          <w:szCs w:val="24"/>
        </w:rPr>
        <w:t>ych</w:t>
      </w:r>
      <w:r w:rsidR="00465145" w:rsidRPr="003315F5">
        <w:rPr>
          <w:rFonts w:ascii="Garamond" w:hAnsi="Garamond" w:cstheme="minorHAnsi"/>
          <w:sz w:val="24"/>
          <w:szCs w:val="24"/>
        </w:rPr>
        <w:t xml:space="preserve"> z realizacją Projektu</w:t>
      </w:r>
      <w:bookmarkEnd w:id="115"/>
      <w:r w:rsidRPr="003315F5">
        <w:rPr>
          <w:rFonts w:ascii="Garamond" w:hAnsi="Garamond" w:cstheme="minorHAnsi"/>
          <w:sz w:val="24"/>
          <w:szCs w:val="24"/>
        </w:rPr>
        <w:t>, w</w:t>
      </w:r>
      <w:r w:rsidR="00DD1B8B">
        <w:rPr>
          <w:rFonts w:ascii="Garamond" w:hAnsi="Garamond" w:cstheme="minorHAnsi"/>
          <w:sz w:val="24"/>
          <w:szCs w:val="24"/>
        </w:rPr>
        <w:t xml:space="preserve"> </w:t>
      </w:r>
      <w:r w:rsidRPr="003315F5">
        <w:rPr>
          <w:rFonts w:ascii="Garamond" w:hAnsi="Garamond" w:cstheme="minorHAnsi"/>
          <w:sz w:val="24"/>
          <w:szCs w:val="24"/>
        </w:rPr>
        <w:t>tym Informacje poufne – w</w:t>
      </w:r>
      <w:r w:rsidR="00DD1B8B">
        <w:rPr>
          <w:rFonts w:ascii="Garamond" w:hAnsi="Garamond" w:cstheme="minorHAnsi"/>
          <w:sz w:val="24"/>
          <w:szCs w:val="24"/>
        </w:rPr>
        <w:t xml:space="preserve"> </w:t>
      </w:r>
      <w:r w:rsidRPr="003315F5">
        <w:rPr>
          <w:rFonts w:ascii="Garamond" w:hAnsi="Garamond" w:cstheme="minorHAnsi"/>
          <w:sz w:val="24"/>
          <w:szCs w:val="24"/>
        </w:rPr>
        <w:t xml:space="preserve">oryginale lub jako kopie poświadczone za zgodność </w:t>
      </w:r>
      <w:r w:rsidR="000E1743">
        <w:rPr>
          <w:rFonts w:ascii="Garamond" w:hAnsi="Garamond" w:cstheme="minorHAnsi"/>
          <w:sz w:val="24"/>
          <w:szCs w:val="24"/>
        </w:rPr>
        <w:t xml:space="preserve">z </w:t>
      </w:r>
      <w:r w:rsidRPr="003315F5">
        <w:rPr>
          <w:rFonts w:ascii="Garamond" w:hAnsi="Garamond" w:cstheme="minorHAnsi"/>
          <w:sz w:val="24"/>
          <w:szCs w:val="24"/>
        </w:rPr>
        <w:t>oryginałem, tj. m.in.:</w:t>
      </w:r>
    </w:p>
    <w:p w14:paraId="6461F0D6" w14:textId="77777777" w:rsidR="00E04DBF" w:rsidRPr="003315F5" w:rsidRDefault="00E04DBF" w:rsidP="005F0C33">
      <w:pPr>
        <w:pStyle w:val="Style18"/>
        <w:numPr>
          <w:ilvl w:val="0"/>
          <w:numId w:val="15"/>
        </w:numPr>
        <w:tabs>
          <w:tab w:val="left" w:pos="426"/>
        </w:tabs>
        <w:spacing w:before="120" w:after="120" w:line="360" w:lineRule="exact"/>
        <w:ind w:left="1276" w:right="11" w:hanging="425"/>
        <w:rPr>
          <w:rStyle w:val="FontStyle29"/>
          <w:rFonts w:ascii="Garamond" w:hAnsi="Garamond"/>
          <w:sz w:val="24"/>
          <w:szCs w:val="24"/>
          <w:lang w:eastAsia="en-US"/>
        </w:rPr>
      </w:pPr>
      <w:r w:rsidRPr="003315F5">
        <w:rPr>
          <w:rFonts w:ascii="Garamond" w:hAnsi="Garamond"/>
        </w:rPr>
        <w:t>kompletną</w:t>
      </w:r>
      <w:r w:rsidRPr="003315F5">
        <w:rPr>
          <w:rStyle w:val="FontStyle29"/>
          <w:rFonts w:ascii="Garamond" w:hAnsi="Garamond"/>
          <w:sz w:val="24"/>
          <w:szCs w:val="24"/>
        </w:rPr>
        <w:t xml:space="preserve"> dokumentację merytoryczną związaną z realizacją Projektu, </w:t>
      </w:r>
    </w:p>
    <w:p w14:paraId="1C612134" w14:textId="77777777" w:rsidR="00E04DBF" w:rsidRPr="003315F5" w:rsidRDefault="00E04DBF" w:rsidP="005F0C33">
      <w:pPr>
        <w:pStyle w:val="Style18"/>
        <w:numPr>
          <w:ilvl w:val="0"/>
          <w:numId w:val="15"/>
        </w:numPr>
        <w:tabs>
          <w:tab w:val="left" w:pos="426"/>
        </w:tabs>
        <w:spacing w:before="120" w:after="120" w:line="360" w:lineRule="exact"/>
        <w:ind w:left="1276" w:right="11" w:hanging="425"/>
        <w:rPr>
          <w:rStyle w:val="FontStyle29"/>
          <w:rFonts w:ascii="Garamond" w:hAnsi="Garamond"/>
          <w:sz w:val="24"/>
          <w:szCs w:val="24"/>
        </w:rPr>
      </w:pPr>
      <w:r w:rsidRPr="003315F5">
        <w:rPr>
          <w:rStyle w:val="FontStyle29"/>
          <w:rFonts w:ascii="Garamond" w:hAnsi="Garamond"/>
          <w:sz w:val="24"/>
          <w:szCs w:val="24"/>
        </w:rPr>
        <w:t xml:space="preserve">kompletną dokumentację finansową Projektu (z zastrzeżeniem kosztów ogólnych rozliczanych ryczałtem – jeśli dotyczy), </w:t>
      </w:r>
    </w:p>
    <w:p w14:paraId="55438B1A" w14:textId="4379A670" w:rsidR="00E04DBF" w:rsidRPr="003315F5" w:rsidRDefault="00E04DBF" w:rsidP="005F0C33">
      <w:pPr>
        <w:pStyle w:val="Style18"/>
        <w:numPr>
          <w:ilvl w:val="0"/>
          <w:numId w:val="15"/>
        </w:numPr>
        <w:tabs>
          <w:tab w:val="left" w:pos="426"/>
        </w:tabs>
        <w:spacing w:before="120" w:after="120" w:line="360" w:lineRule="exact"/>
        <w:ind w:left="1276" w:right="11" w:hanging="425"/>
        <w:rPr>
          <w:rStyle w:val="FontStyle29"/>
          <w:rFonts w:ascii="Garamond" w:hAnsi="Garamond"/>
          <w:sz w:val="24"/>
          <w:szCs w:val="24"/>
        </w:rPr>
      </w:pPr>
      <w:r w:rsidRPr="003315F5">
        <w:rPr>
          <w:rStyle w:val="FontStyle29"/>
          <w:rFonts w:ascii="Garamond" w:hAnsi="Garamond"/>
          <w:sz w:val="24"/>
          <w:szCs w:val="24"/>
        </w:rPr>
        <w:t>dokumentację potwierdzającą osiągnięcie założonych parametrów wdrożenia lub upowszechnienie wyników Projektu</w:t>
      </w:r>
      <w:r w:rsidR="00A87B25">
        <w:rPr>
          <w:rStyle w:val="FontStyle29"/>
          <w:rFonts w:ascii="Garamond" w:hAnsi="Garamond"/>
          <w:sz w:val="24"/>
          <w:szCs w:val="24"/>
        </w:rPr>
        <w:t>;</w:t>
      </w:r>
    </w:p>
    <w:p w14:paraId="1B3C3BAA" w14:textId="20A86ED4" w:rsidR="00E04DBF" w:rsidRDefault="00E04DBF" w:rsidP="005F0C33">
      <w:pPr>
        <w:numPr>
          <w:ilvl w:val="0"/>
          <w:numId w:val="2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przekazać kontrolującym, na ich żądanie, wyciągi, zestawienia, wydruki, jak również kopie dokumentów związanych z realizacją Projektu, a także zapewnić obecność osoby, która w</w:t>
      </w:r>
      <w:r w:rsidR="00AB5374">
        <w:rPr>
          <w:rFonts w:ascii="Garamond" w:hAnsi="Garamond" w:cstheme="minorHAnsi"/>
          <w:sz w:val="24"/>
          <w:szCs w:val="24"/>
        </w:rPr>
        <w:t> </w:t>
      </w:r>
      <w:r w:rsidRPr="003315F5">
        <w:rPr>
          <w:rFonts w:ascii="Garamond" w:hAnsi="Garamond" w:cstheme="minorHAnsi"/>
          <w:sz w:val="24"/>
          <w:szCs w:val="24"/>
        </w:rPr>
        <w:t>trakcie kontroli będzie uprawniona, w imieniu</w:t>
      </w:r>
      <w:r w:rsidR="00BE0389">
        <w:rPr>
          <w:rFonts w:ascii="Garamond" w:hAnsi="Garamond" w:cstheme="minorHAnsi"/>
          <w:sz w:val="24"/>
          <w:szCs w:val="24"/>
        </w:rPr>
        <w:t xml:space="preserve"> </w:t>
      </w:r>
      <w:r w:rsidR="00D23488">
        <w:rPr>
          <w:rFonts w:ascii="Garamond" w:hAnsi="Garamond" w:cstheme="minorHAnsi"/>
          <w:sz w:val="24"/>
          <w:szCs w:val="24"/>
        </w:rPr>
        <w:t>Beneficjenta</w:t>
      </w:r>
      <w:r w:rsidRPr="003315F5">
        <w:rPr>
          <w:rFonts w:ascii="Garamond" w:hAnsi="Garamond" w:cstheme="minorHAnsi"/>
          <w:sz w:val="24"/>
          <w:szCs w:val="24"/>
        </w:rPr>
        <w:t>, do</w:t>
      </w:r>
      <w:r w:rsidR="00C77D57" w:rsidRPr="003315F5">
        <w:rPr>
          <w:rFonts w:ascii="Garamond" w:hAnsi="Garamond" w:cstheme="minorHAnsi"/>
          <w:sz w:val="24"/>
          <w:szCs w:val="24"/>
        </w:rPr>
        <w:t xml:space="preserve"> </w:t>
      </w:r>
      <w:r w:rsidRPr="003315F5">
        <w:rPr>
          <w:rFonts w:ascii="Garamond" w:hAnsi="Garamond" w:cstheme="minorHAnsi"/>
          <w:sz w:val="24"/>
          <w:szCs w:val="24"/>
        </w:rPr>
        <w:t>poświadczenia kopii za</w:t>
      </w:r>
      <w:r w:rsidR="005F11AE">
        <w:rPr>
          <w:rFonts w:ascii="Garamond" w:hAnsi="Garamond" w:cstheme="minorHAnsi"/>
          <w:sz w:val="24"/>
          <w:szCs w:val="24"/>
        </w:rPr>
        <w:t> </w:t>
      </w:r>
      <w:r w:rsidRPr="003315F5">
        <w:rPr>
          <w:rFonts w:ascii="Garamond" w:hAnsi="Garamond" w:cstheme="minorHAnsi"/>
          <w:sz w:val="24"/>
          <w:szCs w:val="24"/>
        </w:rPr>
        <w:t>zgodność z oryginałem</w:t>
      </w:r>
      <w:r w:rsidR="000E1743">
        <w:rPr>
          <w:rFonts w:ascii="Garamond" w:hAnsi="Garamond" w:cstheme="minorHAnsi"/>
          <w:sz w:val="24"/>
          <w:szCs w:val="24"/>
        </w:rPr>
        <w:t xml:space="preserve"> </w:t>
      </w:r>
      <w:bookmarkStart w:id="116" w:name="_Hlk103900302"/>
      <w:r w:rsidR="000E1743">
        <w:rPr>
          <w:rFonts w:ascii="Garamond" w:hAnsi="Garamond" w:cstheme="minorHAnsi"/>
          <w:sz w:val="24"/>
          <w:szCs w:val="24"/>
        </w:rPr>
        <w:t>lub z danymi z elektronicznych baz danych</w:t>
      </w:r>
      <w:bookmarkEnd w:id="116"/>
      <w:r w:rsidR="00E75D5A">
        <w:rPr>
          <w:rFonts w:ascii="Garamond" w:hAnsi="Garamond" w:cstheme="minorHAnsi"/>
          <w:sz w:val="24"/>
          <w:szCs w:val="24"/>
        </w:rPr>
        <w:t>;</w:t>
      </w:r>
    </w:p>
    <w:p w14:paraId="5C48C785" w14:textId="05492B2F" w:rsidR="00CA4D31" w:rsidRPr="0079597F" w:rsidRDefault="00E75D5A" w:rsidP="0079597F">
      <w:pPr>
        <w:numPr>
          <w:ilvl w:val="0"/>
          <w:numId w:val="29"/>
        </w:numPr>
        <w:spacing w:before="120" w:after="120" w:line="360" w:lineRule="exact"/>
        <w:ind w:left="714" w:hanging="357"/>
        <w:jc w:val="both"/>
        <w:rPr>
          <w:rFonts w:ascii="Garamond" w:hAnsi="Garamond" w:cstheme="minorHAnsi"/>
          <w:sz w:val="24"/>
          <w:szCs w:val="24"/>
        </w:rPr>
      </w:pPr>
      <w:bookmarkStart w:id="117" w:name="_Hlk97892194"/>
      <w:r>
        <w:rPr>
          <w:rFonts w:ascii="Garamond" w:hAnsi="Garamond" w:cstheme="minorHAnsi"/>
          <w:sz w:val="24"/>
          <w:szCs w:val="24"/>
        </w:rPr>
        <w:t xml:space="preserve">udostępnić kontrolującym wszelką dokumentację niezwiązaną </w:t>
      </w:r>
      <w:r w:rsidR="008E170D">
        <w:rPr>
          <w:rFonts w:ascii="Garamond" w:hAnsi="Garamond" w:cstheme="minorHAnsi"/>
          <w:sz w:val="24"/>
          <w:szCs w:val="24"/>
        </w:rPr>
        <w:t xml:space="preserve">bezpośrednio </w:t>
      </w:r>
      <w:r>
        <w:rPr>
          <w:rFonts w:ascii="Garamond" w:hAnsi="Garamond" w:cstheme="minorHAnsi"/>
          <w:sz w:val="24"/>
          <w:szCs w:val="24"/>
        </w:rPr>
        <w:t>z realizacją Projektu</w:t>
      </w:r>
      <w:r w:rsidR="00152837">
        <w:rPr>
          <w:rFonts w:ascii="Garamond" w:hAnsi="Garamond" w:cstheme="minorHAnsi"/>
          <w:sz w:val="24"/>
          <w:szCs w:val="24"/>
        </w:rPr>
        <w:t>,</w:t>
      </w:r>
      <w:r>
        <w:rPr>
          <w:rFonts w:ascii="Garamond" w:hAnsi="Garamond" w:cstheme="minorHAnsi"/>
          <w:sz w:val="24"/>
          <w:szCs w:val="24"/>
        </w:rPr>
        <w:t xml:space="preserve"> jeżeli jest to konieczne do stwierdzenia kwalifikowalności kosztów ponoszonych w </w:t>
      </w:r>
      <w:r w:rsidR="00152837">
        <w:rPr>
          <w:rFonts w:ascii="Garamond" w:hAnsi="Garamond" w:cstheme="minorHAnsi"/>
          <w:sz w:val="24"/>
          <w:szCs w:val="24"/>
        </w:rPr>
        <w:t>P</w:t>
      </w:r>
      <w:r>
        <w:rPr>
          <w:rFonts w:ascii="Garamond" w:hAnsi="Garamond" w:cstheme="minorHAnsi"/>
          <w:sz w:val="24"/>
          <w:szCs w:val="24"/>
        </w:rPr>
        <w:t>rojekcie</w:t>
      </w:r>
      <w:r w:rsidR="00975FBC">
        <w:rPr>
          <w:rFonts w:ascii="Garamond" w:hAnsi="Garamond" w:cstheme="minorHAnsi"/>
          <w:sz w:val="24"/>
          <w:szCs w:val="24"/>
        </w:rPr>
        <w:t>.</w:t>
      </w:r>
      <w:r w:rsidR="0079597F">
        <w:rPr>
          <w:rFonts w:ascii="Garamond" w:hAnsi="Garamond" w:cstheme="minorHAnsi"/>
          <w:sz w:val="24"/>
          <w:szCs w:val="24"/>
        </w:rPr>
        <w:t>.</w:t>
      </w:r>
    </w:p>
    <w:bookmarkEnd w:id="117"/>
    <w:p w14:paraId="3FD5DBA8" w14:textId="7ACC2BE6" w:rsidR="00465145" w:rsidRPr="003315F5" w:rsidRDefault="00465145" w:rsidP="005F0C33">
      <w:pPr>
        <w:pStyle w:val="Akapitzlist"/>
        <w:numPr>
          <w:ilvl w:val="0"/>
          <w:numId w:val="14"/>
        </w:numPr>
        <w:spacing w:before="120" w:after="120" w:line="360" w:lineRule="exact"/>
        <w:ind w:left="215" w:hanging="357"/>
        <w:contextualSpacing w:val="0"/>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Niewykonanie któregokolwiek z obowiązków, o których mowa w ust. 5, traktowane jest jak utrudnienie lub uniemożliwienie przeprowadzenia kontroli.</w:t>
      </w:r>
    </w:p>
    <w:p w14:paraId="70C9ACB7" w14:textId="7C674B41"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Agencja lub podmiot przez nią upoważniony są uprawnione w trakcie kontroli do utrwalenia przebiegu czynności kontrolnych, poprzez wykonanie fotografii, filmu lub rejestrację dźwięku –</w:t>
      </w:r>
      <w:r w:rsidR="00AB5374">
        <w:rPr>
          <w:rStyle w:val="FontStyle29"/>
          <w:rFonts w:ascii="Garamond" w:hAnsi="Garamond"/>
          <w:sz w:val="24"/>
          <w:szCs w:val="24"/>
        </w:rPr>
        <w:t> </w:t>
      </w:r>
      <w:r w:rsidRPr="003315F5">
        <w:rPr>
          <w:rStyle w:val="FontStyle29"/>
          <w:rFonts w:ascii="Garamond" w:hAnsi="Garamond"/>
          <w:sz w:val="24"/>
          <w:szCs w:val="24"/>
        </w:rPr>
        <w:t xml:space="preserve">w zakresie zgodnym z przedmiotem kontroli. Dane w postaci elektronicznej muszą być zabezpieczone przed nieuprawnionym wglądem przez osoby trzecie. </w:t>
      </w:r>
      <w:bookmarkStart w:id="118" w:name="_Hlk60733039"/>
      <w:r w:rsidR="00D60E95" w:rsidRPr="003315F5">
        <w:rPr>
          <w:rStyle w:val="FontStyle29"/>
          <w:rFonts w:ascii="Garamond" w:hAnsi="Garamond"/>
          <w:sz w:val="24"/>
          <w:szCs w:val="24"/>
        </w:rPr>
        <w:t>Jeżeli okaże się to</w:t>
      </w:r>
      <w:r w:rsidR="00AB5374">
        <w:rPr>
          <w:rStyle w:val="FontStyle29"/>
          <w:rFonts w:ascii="Garamond" w:hAnsi="Garamond"/>
          <w:sz w:val="24"/>
          <w:szCs w:val="24"/>
        </w:rPr>
        <w:t> </w:t>
      </w:r>
      <w:r w:rsidR="00D60E95" w:rsidRPr="003315F5">
        <w:rPr>
          <w:rStyle w:val="FontStyle29"/>
          <w:rFonts w:ascii="Garamond" w:hAnsi="Garamond"/>
          <w:sz w:val="24"/>
          <w:szCs w:val="24"/>
        </w:rPr>
        <w:t xml:space="preserve">konieczne dla zabezpieczenia prawidłowego biegu czynności kontrolnych </w:t>
      </w:r>
      <w:r w:rsidR="00D23488">
        <w:rPr>
          <w:rStyle w:val="FontStyle29"/>
          <w:rFonts w:ascii="Garamond" w:hAnsi="Garamond"/>
          <w:sz w:val="24"/>
          <w:szCs w:val="24"/>
        </w:rPr>
        <w:t xml:space="preserve">Beneficjent </w:t>
      </w:r>
      <w:r w:rsidR="00D60E95" w:rsidRPr="003315F5">
        <w:rPr>
          <w:rStyle w:val="FontStyle29"/>
          <w:rFonts w:ascii="Garamond" w:hAnsi="Garamond"/>
          <w:sz w:val="24"/>
          <w:szCs w:val="24"/>
        </w:rPr>
        <w:t>zobowiązan</w:t>
      </w:r>
      <w:r w:rsidR="00D23488">
        <w:rPr>
          <w:rStyle w:val="FontStyle29"/>
          <w:rFonts w:ascii="Garamond" w:hAnsi="Garamond"/>
          <w:sz w:val="24"/>
          <w:szCs w:val="24"/>
        </w:rPr>
        <w:t>y</w:t>
      </w:r>
      <w:r w:rsidR="00D60E95" w:rsidRPr="003315F5">
        <w:rPr>
          <w:rStyle w:val="FontStyle29"/>
          <w:rFonts w:ascii="Garamond" w:hAnsi="Garamond"/>
          <w:sz w:val="24"/>
          <w:szCs w:val="24"/>
        </w:rPr>
        <w:t xml:space="preserve"> </w:t>
      </w:r>
      <w:r w:rsidR="00D23488">
        <w:rPr>
          <w:rStyle w:val="FontStyle29"/>
          <w:rFonts w:ascii="Garamond" w:hAnsi="Garamond"/>
          <w:sz w:val="24"/>
          <w:szCs w:val="24"/>
        </w:rPr>
        <w:t>jest</w:t>
      </w:r>
      <w:r w:rsidR="00D60E95" w:rsidRPr="003315F5">
        <w:rPr>
          <w:rStyle w:val="FontStyle29"/>
          <w:rFonts w:ascii="Garamond" w:hAnsi="Garamond"/>
          <w:sz w:val="24"/>
          <w:szCs w:val="24"/>
        </w:rPr>
        <w:t xml:space="preserve"> zapewnić zgodę osób biorących udział w</w:t>
      </w:r>
      <w:r w:rsidR="00DD1B8B">
        <w:rPr>
          <w:rStyle w:val="FontStyle29"/>
          <w:rFonts w:ascii="Garamond" w:hAnsi="Garamond"/>
          <w:sz w:val="24"/>
          <w:szCs w:val="24"/>
        </w:rPr>
        <w:t xml:space="preserve"> </w:t>
      </w:r>
      <w:r w:rsidR="00D60E95" w:rsidRPr="003315F5">
        <w:rPr>
          <w:rStyle w:val="FontStyle29"/>
          <w:rFonts w:ascii="Garamond" w:hAnsi="Garamond"/>
          <w:sz w:val="24"/>
          <w:szCs w:val="24"/>
        </w:rPr>
        <w:t>czynnościach kontrolnych na</w:t>
      </w:r>
      <w:r w:rsidR="005F11AE">
        <w:rPr>
          <w:rStyle w:val="FontStyle29"/>
          <w:rFonts w:ascii="Garamond" w:hAnsi="Garamond"/>
          <w:sz w:val="24"/>
          <w:szCs w:val="24"/>
        </w:rPr>
        <w:t> </w:t>
      </w:r>
      <w:r w:rsidR="00D60E95" w:rsidRPr="003315F5">
        <w:rPr>
          <w:rStyle w:val="FontStyle29"/>
          <w:rFonts w:ascii="Garamond" w:hAnsi="Garamond"/>
          <w:sz w:val="24"/>
          <w:szCs w:val="24"/>
        </w:rPr>
        <w:t>zarejestrowanie ich wizerunku i mowy – głosu.</w:t>
      </w:r>
      <w:bookmarkEnd w:id="118"/>
    </w:p>
    <w:p w14:paraId="03F3DF05" w14:textId="4F6A3984"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Informacje poufne przekazywane kontrolującym powinny być odpowiednio oznaczone.</w:t>
      </w:r>
    </w:p>
    <w:p w14:paraId="773AD51E" w14:textId="6BB1A6C3"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Ustalenia z kontroli w tym zalecenia pokontrolne dokumentowane są w protokołach z kontroli merytorycznej lub finansowej, które niezwłocznie po ich zatwierdzeniu przez Agencję przekazywane są </w:t>
      </w:r>
      <w:r w:rsidR="00D23488">
        <w:rPr>
          <w:rStyle w:val="FontStyle29"/>
          <w:rFonts w:ascii="Garamond" w:hAnsi="Garamond"/>
          <w:sz w:val="24"/>
          <w:szCs w:val="24"/>
        </w:rPr>
        <w:t>Beneficjentowi</w:t>
      </w:r>
      <w:r w:rsidRPr="003315F5">
        <w:rPr>
          <w:rStyle w:val="FontStyle29"/>
          <w:rFonts w:ascii="Garamond" w:hAnsi="Garamond"/>
          <w:sz w:val="24"/>
          <w:szCs w:val="24"/>
        </w:rPr>
        <w:t>.</w:t>
      </w:r>
    </w:p>
    <w:p w14:paraId="270EE8A5" w14:textId="539EC528" w:rsidR="00E04DBF" w:rsidRPr="003315F5" w:rsidRDefault="00D23488"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w:t>
      </w:r>
      <w:r w:rsidR="00E04DBF" w:rsidRPr="003315F5">
        <w:rPr>
          <w:rStyle w:val="FontStyle29"/>
          <w:rFonts w:ascii="Garamond" w:hAnsi="Garamond"/>
          <w:sz w:val="24"/>
          <w:szCs w:val="24"/>
        </w:rPr>
        <w:t xml:space="preserve">, który nie zgadza się z ustaleniami kontroli ma prawo odmówić podpisania protokołu oraz może zgłosić pisemne zastrzeżenia co do jego treści w terminie </w:t>
      </w:r>
      <w:r w:rsidR="00FD166A" w:rsidRPr="003315F5">
        <w:rPr>
          <w:rStyle w:val="FontStyle29"/>
          <w:rFonts w:ascii="Garamond" w:hAnsi="Garamond"/>
          <w:sz w:val="24"/>
          <w:szCs w:val="24"/>
        </w:rPr>
        <w:t>7</w:t>
      </w:r>
      <w:r w:rsidR="00E04DBF" w:rsidRPr="003315F5">
        <w:rPr>
          <w:rStyle w:val="FontStyle29"/>
          <w:rFonts w:ascii="Garamond" w:hAnsi="Garamond"/>
          <w:sz w:val="24"/>
          <w:szCs w:val="24"/>
        </w:rPr>
        <w:t xml:space="preserve"> dni od dnia otrzymania protokołu. </w:t>
      </w:r>
      <w:bookmarkStart w:id="119" w:name="_Hlk60733063"/>
      <w:r w:rsidR="003B546A" w:rsidRPr="003315F5">
        <w:rPr>
          <w:rStyle w:val="FontStyle29"/>
          <w:rFonts w:ascii="Garamond" w:hAnsi="Garamond"/>
          <w:sz w:val="24"/>
          <w:szCs w:val="24"/>
        </w:rPr>
        <w:t>Może też dołączyć do zastrzeżeń dodatkowe informacje i dowody związane z</w:t>
      </w:r>
      <w:r w:rsidR="00AB5374">
        <w:rPr>
          <w:rStyle w:val="FontStyle29"/>
          <w:rFonts w:ascii="Garamond" w:hAnsi="Garamond"/>
          <w:sz w:val="24"/>
          <w:szCs w:val="24"/>
        </w:rPr>
        <w:t> </w:t>
      </w:r>
      <w:r w:rsidR="003B546A" w:rsidRPr="003315F5">
        <w:rPr>
          <w:rStyle w:val="FontStyle29"/>
          <w:rFonts w:ascii="Garamond" w:hAnsi="Garamond"/>
          <w:sz w:val="24"/>
          <w:szCs w:val="24"/>
        </w:rPr>
        <w:t>realizacją Projektu</w:t>
      </w:r>
      <w:bookmarkEnd w:id="119"/>
      <w:r w:rsidR="00E04DBF" w:rsidRPr="003315F5">
        <w:rPr>
          <w:rStyle w:val="FontStyle29"/>
          <w:rFonts w:ascii="Garamond" w:hAnsi="Garamond"/>
          <w:sz w:val="24"/>
          <w:szCs w:val="24"/>
        </w:rPr>
        <w:t xml:space="preserve">. Nieprzekazanie zastrzeżeń do protokołu w terminie uznawane jest </w:t>
      </w:r>
      <w:r w:rsidR="00E04DBF" w:rsidRPr="003315F5">
        <w:rPr>
          <w:rStyle w:val="FontStyle29"/>
          <w:rFonts w:ascii="Garamond" w:hAnsi="Garamond"/>
          <w:sz w:val="24"/>
          <w:szCs w:val="24"/>
        </w:rPr>
        <w:lastRenderedPageBreak/>
        <w:t>za</w:t>
      </w:r>
      <w:r w:rsidR="00AB5374">
        <w:rPr>
          <w:rStyle w:val="FontStyle29"/>
          <w:rFonts w:ascii="Garamond" w:hAnsi="Garamond"/>
          <w:sz w:val="24"/>
          <w:szCs w:val="24"/>
        </w:rPr>
        <w:t> </w:t>
      </w:r>
      <w:r w:rsidR="00E04DBF" w:rsidRPr="003315F5">
        <w:rPr>
          <w:rStyle w:val="FontStyle29"/>
          <w:rFonts w:ascii="Garamond" w:hAnsi="Garamond"/>
          <w:sz w:val="24"/>
          <w:szCs w:val="24"/>
        </w:rPr>
        <w:t xml:space="preserve">akceptację zawartych w nim ustaleń. Szczegółowe wytyczne w tym zakresie będzie wskazywał protokół kontroli. </w:t>
      </w:r>
      <w:bookmarkStart w:id="120" w:name="_Hlk60733091"/>
      <w:r w:rsidR="003B546A" w:rsidRPr="003315F5">
        <w:rPr>
          <w:rStyle w:val="FontStyle29"/>
          <w:rFonts w:ascii="Garamond" w:hAnsi="Garamond"/>
          <w:sz w:val="24"/>
          <w:szCs w:val="24"/>
        </w:rPr>
        <w:t>Złożenie zastrzeżeń lub odmowa podpisania protokołu nie wstrzymuje obowiązku realizacji zaleceń</w:t>
      </w:r>
      <w:bookmarkEnd w:id="120"/>
      <w:r w:rsidR="00E04DBF" w:rsidRPr="003315F5">
        <w:rPr>
          <w:rStyle w:val="FontStyle29"/>
          <w:rFonts w:ascii="Garamond" w:hAnsi="Garamond"/>
          <w:sz w:val="24"/>
          <w:szCs w:val="24"/>
        </w:rPr>
        <w:t>.</w:t>
      </w:r>
    </w:p>
    <w:p w14:paraId="01FFC874" w14:textId="53AEE1D2"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razie braku zastrzeżeń do treści protokołu, </w:t>
      </w:r>
      <w:r w:rsidR="00D23488">
        <w:rPr>
          <w:rStyle w:val="FontStyle29"/>
          <w:rFonts w:ascii="Garamond" w:hAnsi="Garamond"/>
          <w:sz w:val="24"/>
          <w:szCs w:val="24"/>
        </w:rPr>
        <w:t>Beneficjent</w:t>
      </w:r>
      <w:r w:rsidRPr="003315F5">
        <w:rPr>
          <w:rStyle w:val="FontStyle29"/>
          <w:rFonts w:ascii="Garamond" w:hAnsi="Garamond"/>
          <w:sz w:val="24"/>
          <w:szCs w:val="24"/>
        </w:rPr>
        <w:t xml:space="preserve"> podpisuje egzemplarz tego dokumentu i</w:t>
      </w:r>
      <w:r w:rsidR="00DD1B8B">
        <w:rPr>
          <w:rStyle w:val="FontStyle29"/>
          <w:rFonts w:ascii="Garamond" w:hAnsi="Garamond"/>
          <w:sz w:val="24"/>
          <w:szCs w:val="24"/>
        </w:rPr>
        <w:t xml:space="preserve"> </w:t>
      </w:r>
      <w:r w:rsidRPr="003315F5">
        <w:rPr>
          <w:rStyle w:val="FontStyle29"/>
          <w:rFonts w:ascii="Garamond" w:hAnsi="Garamond"/>
          <w:sz w:val="24"/>
          <w:szCs w:val="24"/>
        </w:rPr>
        <w:t xml:space="preserve">przekazuje go do Agencji w terminie </w:t>
      </w:r>
      <w:r w:rsidR="00FD166A" w:rsidRPr="003315F5">
        <w:rPr>
          <w:rStyle w:val="FontStyle29"/>
          <w:rFonts w:ascii="Garamond" w:hAnsi="Garamond"/>
          <w:sz w:val="24"/>
          <w:szCs w:val="24"/>
        </w:rPr>
        <w:t>5</w:t>
      </w:r>
      <w:r w:rsidRPr="003315F5">
        <w:rPr>
          <w:rStyle w:val="FontStyle29"/>
          <w:rFonts w:ascii="Garamond" w:hAnsi="Garamond"/>
          <w:sz w:val="24"/>
          <w:szCs w:val="24"/>
        </w:rPr>
        <w:t xml:space="preserve"> dni od dnia jego otrzymania.</w:t>
      </w:r>
    </w:p>
    <w:p w14:paraId="4CB9BAB2" w14:textId="693F4E24"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Terminy, o których mowa w ust. 10</w:t>
      </w:r>
      <w:r w:rsidR="00F77AE1" w:rsidRPr="003315F5">
        <w:rPr>
          <w:rStyle w:val="FontStyle29"/>
          <w:rFonts w:ascii="Garamond" w:hAnsi="Garamond"/>
          <w:sz w:val="24"/>
          <w:szCs w:val="24"/>
        </w:rPr>
        <w:t xml:space="preserve"> i 11</w:t>
      </w:r>
      <w:r w:rsidRPr="003315F5">
        <w:rPr>
          <w:rStyle w:val="FontStyle29"/>
          <w:rFonts w:ascii="Garamond" w:hAnsi="Garamond"/>
          <w:sz w:val="24"/>
          <w:szCs w:val="24"/>
        </w:rPr>
        <w:t xml:space="preserve">, mogą ulec wydłużeniu na </w:t>
      </w:r>
      <w:r w:rsidR="003B546A" w:rsidRPr="003315F5">
        <w:rPr>
          <w:rStyle w:val="FontStyle29"/>
          <w:rFonts w:ascii="Garamond" w:hAnsi="Garamond"/>
          <w:sz w:val="24"/>
          <w:szCs w:val="24"/>
        </w:rPr>
        <w:t xml:space="preserve">uzasadniony </w:t>
      </w:r>
      <w:r w:rsidRPr="003315F5">
        <w:rPr>
          <w:rStyle w:val="FontStyle29"/>
          <w:rFonts w:ascii="Garamond" w:hAnsi="Garamond"/>
          <w:sz w:val="24"/>
          <w:szCs w:val="24"/>
        </w:rPr>
        <w:t xml:space="preserve">wniosek </w:t>
      </w:r>
      <w:r w:rsidR="00D23488">
        <w:rPr>
          <w:rStyle w:val="FontStyle29"/>
          <w:rFonts w:ascii="Garamond" w:hAnsi="Garamond"/>
          <w:sz w:val="24"/>
          <w:szCs w:val="24"/>
        </w:rPr>
        <w:t>Beneficjenta</w:t>
      </w:r>
      <w:r w:rsidRPr="003315F5">
        <w:rPr>
          <w:rStyle w:val="FontStyle29"/>
          <w:rFonts w:ascii="Garamond" w:hAnsi="Garamond"/>
          <w:sz w:val="24"/>
          <w:szCs w:val="24"/>
        </w:rPr>
        <w:t>.</w:t>
      </w:r>
      <w:r w:rsidR="003B546A" w:rsidRPr="003315F5">
        <w:rPr>
          <w:rFonts w:ascii="Garamond" w:hAnsi="Garamond"/>
          <w:sz w:val="24"/>
          <w:szCs w:val="24"/>
        </w:rPr>
        <w:t xml:space="preserve"> </w:t>
      </w:r>
      <w:bookmarkStart w:id="121" w:name="_Hlk60733150"/>
      <w:r w:rsidR="003B546A" w:rsidRPr="003315F5">
        <w:rPr>
          <w:rFonts w:ascii="Garamond" w:hAnsi="Garamond"/>
          <w:sz w:val="24"/>
          <w:szCs w:val="24"/>
        </w:rPr>
        <w:t>Agencja może nie wyrazić zgody na wydłużenie terminu bez podania przyczyny.</w:t>
      </w:r>
      <w:bookmarkEnd w:id="121"/>
    </w:p>
    <w:p w14:paraId="2D389C60" w14:textId="32AFECF3" w:rsidR="003B546A" w:rsidRPr="003315F5" w:rsidRDefault="005E5A8A" w:rsidP="005F0C33">
      <w:pPr>
        <w:pStyle w:val="Akapitzlist"/>
        <w:numPr>
          <w:ilvl w:val="0"/>
          <w:numId w:val="14"/>
        </w:numPr>
        <w:spacing w:before="120" w:after="120" w:line="360" w:lineRule="exact"/>
        <w:ind w:left="215" w:hanging="357"/>
        <w:contextualSpacing w:val="0"/>
        <w:jc w:val="both"/>
        <w:rPr>
          <w:rFonts w:ascii="Garamond" w:hAnsi="Garamond"/>
          <w:sz w:val="24"/>
          <w:szCs w:val="24"/>
        </w:rPr>
      </w:pPr>
      <w:bookmarkStart w:id="122" w:name="_Hlk106919346"/>
      <w:bookmarkStart w:id="123" w:name="_Hlk60733204"/>
      <w:r w:rsidRPr="005E5A8A">
        <w:rPr>
          <w:rFonts w:ascii="Garamond" w:hAnsi="Garamond"/>
          <w:sz w:val="24"/>
          <w:szCs w:val="24"/>
        </w:rPr>
        <w:t>W razie złożenia przez Beneficjenta zastrzeżeń do protokołu z kontroli Agencja może uwzględnić je w całości albo w części, dokonując stosownej zmiany treści protokołu. Agencja może też odrzucić zastrzeżenia, zamieszczając w protokole uzasadnienie przyczyn nieuwzględnienia zastrzeżeń. Protokół z kontroli, uwzględniający wyniki rozpatrzenia zastrzeżeń, jest ostateczny.</w:t>
      </w:r>
      <w:bookmarkEnd w:id="122"/>
    </w:p>
    <w:p w14:paraId="2DB89EB9" w14:textId="277B8613" w:rsidR="003B546A" w:rsidRPr="003315F5" w:rsidRDefault="00D23488" w:rsidP="005F0C33">
      <w:pPr>
        <w:pStyle w:val="Akapitzlist"/>
        <w:numPr>
          <w:ilvl w:val="0"/>
          <w:numId w:val="14"/>
        </w:numPr>
        <w:spacing w:before="120" w:after="120" w:line="360" w:lineRule="exact"/>
        <w:ind w:left="215" w:hanging="357"/>
        <w:contextualSpacing w:val="0"/>
        <w:jc w:val="both"/>
        <w:rPr>
          <w:rFonts w:ascii="Garamond" w:hAnsi="Garamond"/>
          <w:sz w:val="24"/>
          <w:szCs w:val="24"/>
        </w:rPr>
      </w:pPr>
      <w:bookmarkStart w:id="124" w:name="_Hlk106919738"/>
      <w:r>
        <w:rPr>
          <w:rFonts w:ascii="Garamond" w:hAnsi="Garamond"/>
          <w:sz w:val="24"/>
          <w:szCs w:val="24"/>
        </w:rPr>
        <w:t>Beneficjent</w:t>
      </w:r>
      <w:r w:rsidR="003B546A" w:rsidRPr="003315F5">
        <w:rPr>
          <w:rFonts w:ascii="Garamond" w:hAnsi="Garamond"/>
          <w:sz w:val="24"/>
          <w:szCs w:val="24"/>
        </w:rPr>
        <w:t xml:space="preserve"> </w:t>
      </w:r>
      <w:r w:rsidR="005E5A8A">
        <w:rPr>
          <w:rFonts w:ascii="Garamond" w:hAnsi="Garamond"/>
          <w:sz w:val="24"/>
          <w:szCs w:val="24"/>
        </w:rPr>
        <w:t>jest zobowiązany do wykonania zaleceń pokontrolnych i poinformowania Agencji o</w:t>
      </w:r>
      <w:r w:rsidR="00305EF1">
        <w:rPr>
          <w:rFonts w:ascii="Garamond" w:hAnsi="Garamond"/>
          <w:sz w:val="24"/>
          <w:szCs w:val="24"/>
        </w:rPr>
        <w:t> </w:t>
      </w:r>
      <w:r w:rsidR="005E5A8A">
        <w:rPr>
          <w:rFonts w:ascii="Garamond" w:hAnsi="Garamond"/>
          <w:sz w:val="24"/>
          <w:szCs w:val="24"/>
        </w:rPr>
        <w:t xml:space="preserve">sposobie ich wykonania w terminie </w:t>
      </w:r>
      <w:r w:rsidR="003B546A" w:rsidRPr="003315F5">
        <w:rPr>
          <w:rFonts w:ascii="Garamond" w:hAnsi="Garamond"/>
          <w:sz w:val="24"/>
          <w:szCs w:val="24"/>
        </w:rPr>
        <w:t xml:space="preserve">wyznaczonym </w:t>
      </w:r>
      <w:r w:rsidR="005E5A8A">
        <w:rPr>
          <w:rFonts w:ascii="Garamond" w:hAnsi="Garamond"/>
          <w:sz w:val="24"/>
          <w:szCs w:val="24"/>
        </w:rPr>
        <w:t>w protokole z kontroli.</w:t>
      </w:r>
    </w:p>
    <w:bookmarkEnd w:id="123"/>
    <w:bookmarkEnd w:id="124"/>
    <w:p w14:paraId="0C3C0D1F" w14:textId="64E51089"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Na podstawie wyników kontroli Agencja ma prawo wstrzymać dofinansowanie do czasu </w:t>
      </w:r>
      <w:r w:rsidRPr="003315F5">
        <w:rPr>
          <w:rFonts w:ascii="Garamond" w:hAnsi="Garamond"/>
          <w:sz w:val="24"/>
          <w:szCs w:val="24"/>
        </w:rPr>
        <w:t>usunięcia</w:t>
      </w:r>
      <w:r w:rsidRPr="003315F5">
        <w:rPr>
          <w:rStyle w:val="FontStyle29"/>
          <w:rFonts w:ascii="Garamond" w:hAnsi="Garamond"/>
          <w:sz w:val="24"/>
          <w:szCs w:val="24"/>
        </w:rPr>
        <w:t xml:space="preserve"> przez </w:t>
      </w:r>
      <w:r w:rsidR="00D23488">
        <w:rPr>
          <w:rStyle w:val="FontStyle29"/>
          <w:rFonts w:ascii="Garamond" w:hAnsi="Garamond"/>
          <w:sz w:val="24"/>
          <w:szCs w:val="24"/>
        </w:rPr>
        <w:t>Beneficjenta</w:t>
      </w:r>
      <w:r w:rsidR="003B546A" w:rsidRPr="003315F5">
        <w:rPr>
          <w:rStyle w:val="FontStyle29"/>
          <w:rFonts w:ascii="Garamond" w:hAnsi="Garamond"/>
          <w:sz w:val="24"/>
          <w:szCs w:val="24"/>
        </w:rPr>
        <w:t xml:space="preserve"> </w:t>
      </w:r>
      <w:r w:rsidRPr="003315F5">
        <w:rPr>
          <w:rStyle w:val="FontStyle29"/>
          <w:rFonts w:ascii="Garamond" w:hAnsi="Garamond"/>
          <w:sz w:val="24"/>
          <w:szCs w:val="24"/>
        </w:rPr>
        <w:t xml:space="preserve">stwierdzonych nieprawidłowości. W przypadku stwierdzenia wydatków niekwalifikowalnych, </w:t>
      </w:r>
      <w:r w:rsidR="00D23488">
        <w:rPr>
          <w:rStyle w:val="FontStyle29"/>
          <w:rFonts w:ascii="Garamond" w:hAnsi="Garamond"/>
          <w:sz w:val="24"/>
          <w:szCs w:val="24"/>
        </w:rPr>
        <w:t>Beneficjent</w:t>
      </w:r>
      <w:r w:rsidR="003B546A" w:rsidRPr="003315F5">
        <w:rPr>
          <w:rStyle w:val="FontStyle29"/>
          <w:rFonts w:ascii="Garamond" w:hAnsi="Garamond"/>
          <w:sz w:val="24"/>
          <w:szCs w:val="24"/>
        </w:rPr>
        <w:t xml:space="preserve"> </w:t>
      </w:r>
      <w:r w:rsidRPr="003315F5">
        <w:rPr>
          <w:rStyle w:val="FontStyle29"/>
          <w:rFonts w:ascii="Garamond" w:hAnsi="Garamond"/>
          <w:sz w:val="24"/>
          <w:szCs w:val="24"/>
        </w:rPr>
        <w:t>jest zobowiązany do zwrotu środków na pisemne wezwanie Agencji</w:t>
      </w:r>
      <w:r w:rsidR="008E0942" w:rsidRPr="008E0942">
        <w:rPr>
          <w:rStyle w:val="FontStyle29"/>
          <w:rFonts w:ascii="Garamond" w:hAnsi="Garamond"/>
          <w:sz w:val="24"/>
          <w:szCs w:val="24"/>
        </w:rPr>
        <w:t xml:space="preserve">, w terminie określonym przez Agencję w </w:t>
      </w:r>
      <w:r w:rsidR="00943BA8">
        <w:rPr>
          <w:rStyle w:val="FontStyle29"/>
          <w:rFonts w:ascii="Garamond" w:hAnsi="Garamond"/>
          <w:sz w:val="24"/>
          <w:szCs w:val="24"/>
        </w:rPr>
        <w:t>wezwaniu</w:t>
      </w:r>
      <w:r w:rsidRPr="003315F5">
        <w:rPr>
          <w:rStyle w:val="FontStyle29"/>
          <w:rFonts w:ascii="Garamond" w:hAnsi="Garamond"/>
          <w:sz w:val="24"/>
          <w:szCs w:val="24"/>
        </w:rPr>
        <w:t>.</w:t>
      </w:r>
    </w:p>
    <w:p w14:paraId="58780739" w14:textId="793546A3" w:rsidR="00E75D5A" w:rsidRPr="003164D2" w:rsidRDefault="00D23488" w:rsidP="003164D2">
      <w:pPr>
        <w:pStyle w:val="Akapitzlist"/>
        <w:numPr>
          <w:ilvl w:val="0"/>
          <w:numId w:val="14"/>
        </w:numPr>
        <w:spacing w:before="120" w:after="120" w:line="360" w:lineRule="exact"/>
        <w:ind w:left="215" w:hanging="357"/>
        <w:contextualSpacing w:val="0"/>
        <w:jc w:val="both"/>
        <w:rPr>
          <w:rFonts w:ascii="Garamond" w:hAnsi="Garamond"/>
          <w:b/>
          <w:sz w:val="24"/>
          <w:szCs w:val="24"/>
        </w:rPr>
      </w:pPr>
      <w:r w:rsidRPr="003164D2">
        <w:rPr>
          <w:rFonts w:ascii="Garamond" w:hAnsi="Garamond"/>
          <w:sz w:val="24"/>
          <w:szCs w:val="24"/>
        </w:rPr>
        <w:t>Beneficjent</w:t>
      </w:r>
      <w:r w:rsidR="003B546A" w:rsidRPr="003164D2">
        <w:rPr>
          <w:rFonts w:ascii="Garamond" w:hAnsi="Garamond"/>
          <w:sz w:val="24"/>
          <w:szCs w:val="24"/>
        </w:rPr>
        <w:t xml:space="preserve"> </w:t>
      </w:r>
      <w:r w:rsidR="00E04DBF" w:rsidRPr="003164D2">
        <w:rPr>
          <w:rFonts w:ascii="Garamond" w:hAnsi="Garamond"/>
          <w:sz w:val="24"/>
          <w:szCs w:val="24"/>
        </w:rPr>
        <w:t xml:space="preserve">jest zobowiązany do przechowywania, w sposób gwarantujący należyte bezpieczeństwo, wszelkich danych związanych z realizacją Projektu, w szczególności dokumentacji </w:t>
      </w:r>
      <w:r w:rsidR="00E04DBF" w:rsidRPr="003164D2">
        <w:rPr>
          <w:rStyle w:val="FontStyle29"/>
          <w:rFonts w:ascii="Garamond" w:hAnsi="Garamond"/>
          <w:sz w:val="24"/>
          <w:szCs w:val="24"/>
        </w:rPr>
        <w:t>związanej</w:t>
      </w:r>
      <w:r w:rsidR="00E04DBF" w:rsidRPr="003164D2">
        <w:rPr>
          <w:rFonts w:ascii="Garamond" w:hAnsi="Garamond"/>
          <w:sz w:val="24"/>
          <w:szCs w:val="24"/>
        </w:rPr>
        <w:t xml:space="preserve"> z zarządzaniem finansowym, technicznym lub procedurami zawierania umów z wykonawcami, przez okres co najmniej </w:t>
      </w:r>
      <w:r w:rsidR="002C139B" w:rsidRPr="003164D2">
        <w:rPr>
          <w:rFonts w:ascii="Garamond" w:hAnsi="Garamond"/>
          <w:sz w:val="24"/>
          <w:szCs w:val="24"/>
        </w:rPr>
        <w:t>10</w:t>
      </w:r>
      <w:r w:rsidR="00645EBA" w:rsidRPr="003164D2">
        <w:rPr>
          <w:rFonts w:ascii="Garamond" w:hAnsi="Garamond"/>
          <w:sz w:val="24"/>
          <w:szCs w:val="24"/>
        </w:rPr>
        <w:t xml:space="preserve"> lat</w:t>
      </w:r>
      <w:r w:rsidR="002C139B" w:rsidRPr="003164D2">
        <w:rPr>
          <w:rFonts w:ascii="Garamond" w:hAnsi="Garamond"/>
          <w:sz w:val="24"/>
          <w:szCs w:val="24"/>
        </w:rPr>
        <w:t xml:space="preserve"> od</w:t>
      </w:r>
      <w:r w:rsidR="00B64D8A" w:rsidRPr="003164D2">
        <w:rPr>
          <w:rFonts w:ascii="Garamond" w:hAnsi="Garamond"/>
          <w:sz w:val="24"/>
          <w:szCs w:val="24"/>
        </w:rPr>
        <w:t xml:space="preserve"> </w:t>
      </w:r>
      <w:r w:rsidR="002C139B" w:rsidRPr="003164D2">
        <w:rPr>
          <w:rFonts w:ascii="Garamond" w:hAnsi="Garamond"/>
          <w:sz w:val="24"/>
          <w:szCs w:val="24"/>
        </w:rPr>
        <w:t xml:space="preserve">dnia przyznania ostatniej pomocy </w:t>
      </w:r>
      <w:bookmarkStart w:id="125" w:name="_Hlk71181194"/>
      <w:r w:rsidR="00E25F5F" w:rsidRPr="003164D2">
        <w:rPr>
          <w:rFonts w:ascii="Garamond" w:hAnsi="Garamond"/>
          <w:sz w:val="24"/>
          <w:szCs w:val="24"/>
        </w:rPr>
        <w:t>na</w:t>
      </w:r>
      <w:r w:rsidR="00AB5374" w:rsidRPr="003164D2">
        <w:rPr>
          <w:rFonts w:ascii="Garamond" w:hAnsi="Garamond"/>
          <w:sz w:val="24"/>
          <w:szCs w:val="24"/>
        </w:rPr>
        <w:t> </w:t>
      </w:r>
      <w:r w:rsidR="00E25F5F" w:rsidRPr="003164D2">
        <w:rPr>
          <w:rFonts w:ascii="Garamond" w:hAnsi="Garamond"/>
          <w:sz w:val="24"/>
          <w:szCs w:val="24"/>
        </w:rPr>
        <w:t xml:space="preserve">podstawie </w:t>
      </w:r>
      <w:r w:rsidR="00253FC2" w:rsidRPr="003164D2">
        <w:rPr>
          <w:rFonts w:ascii="Garamond" w:hAnsi="Garamond"/>
          <w:sz w:val="24"/>
          <w:szCs w:val="24"/>
        </w:rPr>
        <w:t>R</w:t>
      </w:r>
      <w:r w:rsidR="00E25F5F" w:rsidRPr="003164D2">
        <w:rPr>
          <w:rFonts w:ascii="Garamond" w:hAnsi="Garamond"/>
          <w:sz w:val="24"/>
          <w:szCs w:val="24"/>
        </w:rPr>
        <w:t>ozporządzenia Ministra Zdrowia z dnia 5 września 2019 r. w sprawie warunków i</w:t>
      </w:r>
      <w:r w:rsidR="00B64D8A" w:rsidRPr="003164D2">
        <w:rPr>
          <w:rFonts w:ascii="Garamond" w:hAnsi="Garamond"/>
          <w:sz w:val="24"/>
          <w:szCs w:val="24"/>
        </w:rPr>
        <w:t xml:space="preserve"> </w:t>
      </w:r>
      <w:r w:rsidR="00E25F5F" w:rsidRPr="003164D2">
        <w:rPr>
          <w:rFonts w:ascii="Garamond" w:hAnsi="Garamond"/>
          <w:sz w:val="24"/>
          <w:szCs w:val="24"/>
        </w:rPr>
        <w:t xml:space="preserve">trybu udzielania pomocy publicznej i pomocy </w:t>
      </w:r>
      <w:r w:rsidR="00E25F5F" w:rsidRPr="003164D2">
        <w:rPr>
          <w:rFonts w:ascii="Garamond" w:hAnsi="Garamond"/>
          <w:i/>
          <w:sz w:val="24"/>
          <w:szCs w:val="24"/>
        </w:rPr>
        <w:t>de minimis</w:t>
      </w:r>
      <w:r w:rsidR="00E25F5F" w:rsidRPr="003164D2">
        <w:rPr>
          <w:rFonts w:ascii="Garamond" w:hAnsi="Garamond"/>
          <w:sz w:val="24"/>
          <w:szCs w:val="24"/>
        </w:rPr>
        <w:t xml:space="preserve"> za pośrednictwem Agencji Badań Medycznych</w:t>
      </w:r>
      <w:bookmarkEnd w:id="125"/>
      <w:r w:rsidR="00E04DBF" w:rsidRPr="003164D2">
        <w:rPr>
          <w:rFonts w:ascii="Garamond" w:hAnsi="Garamond"/>
          <w:sz w:val="24"/>
          <w:szCs w:val="24"/>
        </w:rPr>
        <w:t xml:space="preserve">. W uzasadnionych przypadkach okres, o którym mowa w ust. </w:t>
      </w:r>
      <w:r w:rsidR="003B546A" w:rsidRPr="003164D2">
        <w:rPr>
          <w:rFonts w:ascii="Garamond" w:hAnsi="Garamond"/>
          <w:sz w:val="24"/>
          <w:szCs w:val="24"/>
        </w:rPr>
        <w:t>16</w:t>
      </w:r>
      <w:r w:rsidR="00E04DBF" w:rsidRPr="003164D2">
        <w:rPr>
          <w:rFonts w:ascii="Garamond" w:hAnsi="Garamond"/>
          <w:sz w:val="24"/>
          <w:szCs w:val="24"/>
        </w:rPr>
        <w:t>, może zostać wydłużony na</w:t>
      </w:r>
      <w:r w:rsidR="00DF1C53" w:rsidRPr="003164D2">
        <w:rPr>
          <w:rFonts w:ascii="Garamond" w:hAnsi="Garamond"/>
          <w:sz w:val="24"/>
          <w:szCs w:val="24"/>
        </w:rPr>
        <w:t> </w:t>
      </w:r>
      <w:r w:rsidR="00E04DBF" w:rsidRPr="003164D2">
        <w:rPr>
          <w:rFonts w:ascii="Garamond" w:hAnsi="Garamond"/>
          <w:sz w:val="24"/>
          <w:szCs w:val="24"/>
        </w:rPr>
        <w:t xml:space="preserve">podstawie pisemnego wniosku Agencji przekazanego do </w:t>
      </w:r>
      <w:r w:rsidR="00455DB0" w:rsidRPr="003164D2">
        <w:rPr>
          <w:rFonts w:ascii="Garamond" w:hAnsi="Garamond"/>
          <w:sz w:val="24"/>
          <w:szCs w:val="24"/>
        </w:rPr>
        <w:t xml:space="preserve">Beneficjenta </w:t>
      </w:r>
      <w:r w:rsidR="00E04DBF" w:rsidRPr="003164D2">
        <w:rPr>
          <w:rFonts w:ascii="Garamond" w:hAnsi="Garamond"/>
          <w:sz w:val="24"/>
          <w:szCs w:val="24"/>
        </w:rPr>
        <w:t>na 30 dni przed upływem ostatniego dnia okresu</w:t>
      </w:r>
      <w:r w:rsidR="00152837" w:rsidRPr="003164D2">
        <w:rPr>
          <w:rFonts w:ascii="Garamond" w:hAnsi="Garamond"/>
          <w:sz w:val="24"/>
          <w:szCs w:val="24"/>
        </w:rPr>
        <w:t>,</w:t>
      </w:r>
      <w:r w:rsidR="00E04DBF" w:rsidRPr="003164D2">
        <w:rPr>
          <w:rFonts w:ascii="Garamond" w:hAnsi="Garamond"/>
          <w:sz w:val="24"/>
          <w:szCs w:val="24"/>
        </w:rPr>
        <w:t xml:space="preserve"> o którym mowa w ust. </w:t>
      </w:r>
      <w:r w:rsidR="003B546A" w:rsidRPr="003164D2">
        <w:rPr>
          <w:rFonts w:ascii="Garamond" w:hAnsi="Garamond"/>
          <w:sz w:val="24"/>
          <w:szCs w:val="24"/>
        </w:rPr>
        <w:t>16</w:t>
      </w:r>
      <w:r w:rsidR="00E04DBF" w:rsidRPr="003164D2">
        <w:rPr>
          <w:rFonts w:ascii="Garamond" w:hAnsi="Garamond"/>
          <w:sz w:val="24"/>
          <w:szCs w:val="24"/>
        </w:rPr>
        <w:t>.</w:t>
      </w:r>
      <w:bookmarkEnd w:id="93"/>
    </w:p>
    <w:p w14:paraId="6A1F5FE5" w14:textId="3E23D48C" w:rsidR="00205610" w:rsidRPr="003315F5" w:rsidRDefault="00152837" w:rsidP="005F0C33">
      <w:pPr>
        <w:pStyle w:val="Akapitzlist"/>
        <w:numPr>
          <w:ilvl w:val="0"/>
          <w:numId w:val="14"/>
        </w:numPr>
        <w:spacing w:before="120" w:after="120" w:line="360" w:lineRule="exact"/>
        <w:ind w:left="215" w:hanging="357"/>
        <w:contextualSpacing w:val="0"/>
        <w:jc w:val="both"/>
        <w:rPr>
          <w:rFonts w:ascii="Garamond" w:hAnsi="Garamond"/>
          <w:b/>
          <w:sz w:val="24"/>
          <w:szCs w:val="24"/>
        </w:rPr>
      </w:pPr>
      <w:bookmarkStart w:id="126" w:name="_Hlk97892223"/>
      <w:r>
        <w:rPr>
          <w:rFonts w:ascii="Garamond" w:hAnsi="Garamond"/>
          <w:sz w:val="24"/>
          <w:szCs w:val="24"/>
        </w:rPr>
        <w:t>K</w:t>
      </w:r>
      <w:r w:rsidR="00E75D5A">
        <w:rPr>
          <w:rFonts w:ascii="Garamond" w:hAnsi="Garamond"/>
          <w:sz w:val="24"/>
          <w:szCs w:val="24"/>
        </w:rPr>
        <w:t xml:space="preserve">ontrola Projektu </w:t>
      </w:r>
      <w:r>
        <w:rPr>
          <w:rFonts w:ascii="Garamond" w:hAnsi="Garamond"/>
          <w:sz w:val="24"/>
          <w:szCs w:val="24"/>
        </w:rPr>
        <w:t xml:space="preserve">prowadzona </w:t>
      </w:r>
      <w:r w:rsidR="00E75D5A">
        <w:rPr>
          <w:rFonts w:ascii="Garamond" w:hAnsi="Garamond"/>
          <w:sz w:val="24"/>
          <w:szCs w:val="24"/>
        </w:rPr>
        <w:t>w trakcie jego realizacji nie wstrzymuje</w:t>
      </w:r>
      <w:r>
        <w:rPr>
          <w:rFonts w:ascii="Garamond" w:hAnsi="Garamond"/>
          <w:sz w:val="24"/>
          <w:szCs w:val="24"/>
        </w:rPr>
        <w:t xml:space="preserve"> ani nie może być </w:t>
      </w:r>
      <w:r w:rsidR="001B2B2D">
        <w:rPr>
          <w:rFonts w:ascii="Garamond" w:hAnsi="Garamond"/>
          <w:sz w:val="24"/>
          <w:szCs w:val="24"/>
        </w:rPr>
        <w:t>przesłanką</w:t>
      </w:r>
      <w:r>
        <w:rPr>
          <w:rFonts w:ascii="Garamond" w:hAnsi="Garamond"/>
          <w:sz w:val="24"/>
          <w:szCs w:val="24"/>
        </w:rPr>
        <w:t xml:space="preserve"> do wstrzymania </w:t>
      </w:r>
      <w:r w:rsidR="00E75D5A">
        <w:rPr>
          <w:rFonts w:ascii="Garamond" w:hAnsi="Garamond"/>
          <w:sz w:val="24"/>
          <w:szCs w:val="24"/>
        </w:rPr>
        <w:t xml:space="preserve">dalszej realizacji Projektu przez Beneficjenta. </w:t>
      </w:r>
      <w:r w:rsidR="00E04DBF" w:rsidRPr="003315F5">
        <w:rPr>
          <w:rFonts w:ascii="Garamond" w:hAnsi="Garamond"/>
          <w:b/>
          <w:sz w:val="24"/>
          <w:szCs w:val="24"/>
        </w:rPr>
        <w:tab/>
      </w:r>
      <w:r w:rsidR="00E04DBF" w:rsidRPr="003315F5">
        <w:rPr>
          <w:rFonts w:ascii="Garamond" w:hAnsi="Garamond"/>
          <w:b/>
          <w:sz w:val="24"/>
          <w:szCs w:val="24"/>
        </w:rPr>
        <w:tab/>
      </w:r>
      <w:bookmarkEnd w:id="126"/>
      <w:r w:rsidR="00E04DBF" w:rsidRPr="003315F5">
        <w:rPr>
          <w:rFonts w:ascii="Garamond" w:hAnsi="Garamond"/>
          <w:b/>
          <w:sz w:val="24"/>
          <w:szCs w:val="24"/>
        </w:rPr>
        <w:tab/>
      </w:r>
      <w:r w:rsidR="00E04DBF" w:rsidRPr="003315F5">
        <w:rPr>
          <w:rFonts w:ascii="Garamond" w:hAnsi="Garamond"/>
          <w:b/>
          <w:sz w:val="24"/>
          <w:szCs w:val="24"/>
        </w:rPr>
        <w:tab/>
      </w:r>
    </w:p>
    <w:p w14:paraId="1350250E" w14:textId="733E73A0" w:rsidR="00B87E49" w:rsidRPr="003315F5" w:rsidRDefault="00E04DBF" w:rsidP="005F11AE">
      <w:pPr>
        <w:keepNext/>
        <w:tabs>
          <w:tab w:val="left" w:pos="284"/>
        </w:tabs>
        <w:spacing w:before="24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14</w:t>
      </w:r>
      <w:r w:rsidRPr="003315F5">
        <w:rPr>
          <w:rFonts w:ascii="Garamond" w:hAnsi="Garamond"/>
          <w:b/>
          <w:sz w:val="24"/>
          <w:szCs w:val="24"/>
        </w:rPr>
        <w:t>.</w:t>
      </w:r>
    </w:p>
    <w:p w14:paraId="32A69B37" w14:textId="55BCCDFC" w:rsidR="00E04DBF" w:rsidRPr="003315F5" w:rsidRDefault="00E04DBF" w:rsidP="005F11AE">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Zmian</w:t>
      </w:r>
      <w:r w:rsidR="003B546A" w:rsidRPr="003315F5">
        <w:rPr>
          <w:rFonts w:ascii="Garamond" w:hAnsi="Garamond"/>
          <w:b/>
          <w:sz w:val="24"/>
          <w:szCs w:val="24"/>
        </w:rPr>
        <w:t>a Umowy i zmian</w:t>
      </w:r>
      <w:r w:rsidRPr="003315F5">
        <w:rPr>
          <w:rFonts w:ascii="Garamond" w:hAnsi="Garamond"/>
          <w:b/>
          <w:sz w:val="24"/>
          <w:szCs w:val="24"/>
        </w:rPr>
        <w:t>y w Projekcie</w:t>
      </w:r>
    </w:p>
    <w:p w14:paraId="3C9D6758" w14:textId="0350C695" w:rsidR="00E04DBF" w:rsidRPr="003315F5" w:rsidRDefault="00E04DBF" w:rsidP="005F0C33">
      <w:pPr>
        <w:pStyle w:val="Akapitzlist"/>
        <w:numPr>
          <w:ilvl w:val="0"/>
          <w:numId w:val="16"/>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Strony mogą dokonać zmiany Umowy wyłącznie zgodnymi oświadczeniami woli w formie pisemnej lub formie elektronicznej z kwalifikowanym podpisem elektronicznym, pod rygorem nieważności a dokonywanie zmian w Projekcie bez uprzedniej zgody Agencji wyrażonej w</w:t>
      </w:r>
      <w:r w:rsidR="00034CB8">
        <w:rPr>
          <w:rFonts w:ascii="Garamond" w:hAnsi="Garamond"/>
          <w:sz w:val="24"/>
          <w:szCs w:val="24"/>
        </w:rPr>
        <w:t xml:space="preserve"> </w:t>
      </w:r>
      <w:r w:rsidRPr="003315F5">
        <w:rPr>
          <w:rFonts w:ascii="Garamond" w:hAnsi="Garamond"/>
          <w:sz w:val="24"/>
          <w:szCs w:val="24"/>
        </w:rPr>
        <w:t xml:space="preserve">formie </w:t>
      </w:r>
      <w:r w:rsidRPr="003315F5">
        <w:rPr>
          <w:rFonts w:ascii="Garamond" w:hAnsi="Garamond"/>
          <w:sz w:val="24"/>
          <w:szCs w:val="24"/>
        </w:rPr>
        <w:lastRenderedPageBreak/>
        <w:t>pisemnej lub formie elektronicznej z kwalifikowanym podpisem elektronicznym, pod</w:t>
      </w:r>
      <w:r w:rsidR="00034CB8">
        <w:rPr>
          <w:rFonts w:ascii="Garamond" w:hAnsi="Garamond"/>
          <w:sz w:val="24"/>
          <w:szCs w:val="24"/>
        </w:rPr>
        <w:t xml:space="preserve"> </w:t>
      </w:r>
      <w:r w:rsidRPr="003315F5">
        <w:rPr>
          <w:rFonts w:ascii="Garamond" w:hAnsi="Garamond"/>
          <w:sz w:val="24"/>
          <w:szCs w:val="24"/>
        </w:rPr>
        <w:t>rygorem nieważności jest niedopuszczalne i jest traktowane jako nienależyte wykonanie Umowy, z</w:t>
      </w:r>
      <w:r w:rsidR="00DF1C53">
        <w:rPr>
          <w:rFonts w:ascii="Garamond" w:hAnsi="Garamond"/>
          <w:sz w:val="24"/>
          <w:szCs w:val="24"/>
        </w:rPr>
        <w:t> </w:t>
      </w:r>
      <w:r w:rsidRPr="003315F5">
        <w:rPr>
          <w:rFonts w:ascii="Garamond" w:hAnsi="Garamond"/>
          <w:sz w:val="24"/>
          <w:szCs w:val="24"/>
        </w:rPr>
        <w:t>zastrzeżeniem § 6 ust.</w:t>
      </w:r>
      <w:r w:rsidR="00502CEC" w:rsidRPr="003315F5">
        <w:rPr>
          <w:rFonts w:ascii="Garamond" w:hAnsi="Garamond"/>
          <w:sz w:val="24"/>
          <w:szCs w:val="24"/>
        </w:rPr>
        <w:t xml:space="preserve"> </w:t>
      </w:r>
      <w:r w:rsidR="00B81402">
        <w:rPr>
          <w:rFonts w:ascii="Garamond" w:hAnsi="Garamond"/>
          <w:sz w:val="24"/>
          <w:szCs w:val="24"/>
        </w:rPr>
        <w:t>7</w:t>
      </w:r>
      <w:r w:rsidRPr="003315F5">
        <w:rPr>
          <w:rFonts w:ascii="Garamond" w:hAnsi="Garamond"/>
          <w:sz w:val="24"/>
          <w:szCs w:val="24"/>
        </w:rPr>
        <w:t xml:space="preserve">, § 17 ust. </w:t>
      </w:r>
      <w:r w:rsidR="00D271CA">
        <w:rPr>
          <w:rFonts w:ascii="Garamond" w:hAnsi="Garamond"/>
          <w:sz w:val="24"/>
          <w:szCs w:val="24"/>
        </w:rPr>
        <w:t>6</w:t>
      </w:r>
      <w:r w:rsidRPr="003315F5">
        <w:rPr>
          <w:rFonts w:ascii="Garamond" w:hAnsi="Garamond"/>
          <w:sz w:val="24"/>
          <w:szCs w:val="24"/>
        </w:rPr>
        <w:t xml:space="preserve"> oraz postanowień niniejszego paragrafu.</w:t>
      </w:r>
    </w:p>
    <w:p w14:paraId="568CBF47" w14:textId="31A6B7DB" w:rsidR="00314173" w:rsidRPr="003315F5" w:rsidRDefault="00925208" w:rsidP="005F0C33">
      <w:pPr>
        <w:pStyle w:val="Akapitzlist"/>
        <w:numPr>
          <w:ilvl w:val="0"/>
          <w:numId w:val="16"/>
        </w:numPr>
        <w:spacing w:before="120" w:after="120" w:line="360" w:lineRule="exact"/>
        <w:ind w:left="215" w:hanging="357"/>
        <w:contextualSpacing w:val="0"/>
        <w:jc w:val="both"/>
        <w:rPr>
          <w:rFonts w:ascii="Garamond" w:hAnsi="Garamond"/>
          <w:sz w:val="24"/>
          <w:szCs w:val="24"/>
        </w:rPr>
      </w:pPr>
      <w:bookmarkStart w:id="127" w:name="_Hlk60733366"/>
      <w:r w:rsidRPr="003315F5">
        <w:rPr>
          <w:rFonts w:ascii="Garamond" w:hAnsi="Garamond"/>
          <w:sz w:val="24"/>
          <w:szCs w:val="24"/>
        </w:rPr>
        <w:t xml:space="preserve"> </w:t>
      </w:r>
      <w:r w:rsidR="00314173" w:rsidRPr="003315F5">
        <w:rPr>
          <w:rFonts w:ascii="Garamond" w:hAnsi="Garamond"/>
          <w:sz w:val="24"/>
          <w:szCs w:val="24"/>
        </w:rPr>
        <w:t>Zmiana:</w:t>
      </w:r>
    </w:p>
    <w:p w14:paraId="7092F11E" w14:textId="4CD44752" w:rsidR="00314173" w:rsidRPr="003315F5" w:rsidRDefault="00314173" w:rsidP="005F0C33">
      <w:pPr>
        <w:numPr>
          <w:ilvl w:val="0"/>
          <w:numId w:val="30"/>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dotycząca przesunięcia pomiędzy poszczególnymi </w:t>
      </w:r>
      <w:r w:rsidR="00CE072F">
        <w:rPr>
          <w:rFonts w:ascii="Garamond" w:hAnsi="Garamond" w:cstheme="minorHAnsi"/>
          <w:sz w:val="24"/>
          <w:szCs w:val="24"/>
        </w:rPr>
        <w:t>zadaniami</w:t>
      </w:r>
      <w:r w:rsidRPr="003315F5">
        <w:rPr>
          <w:rFonts w:ascii="Garamond" w:hAnsi="Garamond" w:cstheme="minorHAnsi"/>
          <w:sz w:val="24"/>
          <w:szCs w:val="24"/>
        </w:rPr>
        <w:t xml:space="preserve"> do 10% kwoty w</w:t>
      </w:r>
      <w:r w:rsidR="00D271CA">
        <w:rPr>
          <w:rFonts w:ascii="Garamond" w:hAnsi="Garamond" w:cstheme="minorHAnsi"/>
          <w:sz w:val="24"/>
          <w:szCs w:val="24"/>
        </w:rPr>
        <w:t xml:space="preserve"> </w:t>
      </w:r>
      <w:r w:rsidRPr="003315F5">
        <w:rPr>
          <w:rFonts w:ascii="Garamond" w:hAnsi="Garamond" w:cstheme="minorHAnsi"/>
          <w:sz w:val="24"/>
          <w:szCs w:val="24"/>
        </w:rPr>
        <w:t xml:space="preserve">ramach </w:t>
      </w:r>
      <w:r w:rsidR="00580416">
        <w:rPr>
          <w:rFonts w:ascii="Garamond" w:hAnsi="Garamond" w:cstheme="minorHAnsi"/>
          <w:sz w:val="24"/>
          <w:szCs w:val="24"/>
        </w:rPr>
        <w:t>zadania</w:t>
      </w:r>
      <w:r w:rsidRPr="003315F5">
        <w:rPr>
          <w:rFonts w:ascii="Garamond" w:hAnsi="Garamond" w:cstheme="minorHAnsi"/>
          <w:sz w:val="24"/>
          <w:szCs w:val="24"/>
        </w:rPr>
        <w:t>, do które</w:t>
      </w:r>
      <w:r w:rsidR="00580416">
        <w:rPr>
          <w:rFonts w:ascii="Garamond" w:hAnsi="Garamond" w:cstheme="minorHAnsi"/>
          <w:sz w:val="24"/>
          <w:szCs w:val="24"/>
        </w:rPr>
        <w:t>go</w:t>
      </w:r>
      <w:r w:rsidRPr="003315F5">
        <w:rPr>
          <w:rFonts w:ascii="Garamond" w:hAnsi="Garamond" w:cstheme="minorHAnsi"/>
          <w:sz w:val="24"/>
          <w:szCs w:val="24"/>
        </w:rPr>
        <w:t xml:space="preserve"> następuje przesunięcie w stosunku do pierwotnego budżetu Projektu, </w:t>
      </w:r>
      <w:r w:rsidR="004D4A45">
        <w:rPr>
          <w:rFonts w:ascii="Garamond" w:hAnsi="Garamond" w:cstheme="minorHAnsi"/>
          <w:sz w:val="24"/>
          <w:szCs w:val="24"/>
        </w:rPr>
        <w:t>nie przekraczająca</w:t>
      </w:r>
      <w:r w:rsidRPr="003315F5">
        <w:rPr>
          <w:rFonts w:ascii="Garamond" w:hAnsi="Garamond" w:cstheme="minorHAnsi"/>
          <w:sz w:val="24"/>
          <w:szCs w:val="24"/>
        </w:rPr>
        <w:t xml:space="preserve"> limitów określonych w Regulaminie konkursu i nie wpływająca na</w:t>
      </w:r>
      <w:r w:rsidR="00DF1C53">
        <w:rPr>
          <w:rFonts w:ascii="Garamond" w:hAnsi="Garamond" w:cstheme="minorHAnsi"/>
          <w:sz w:val="24"/>
          <w:szCs w:val="24"/>
        </w:rPr>
        <w:t> </w:t>
      </w:r>
      <w:r w:rsidR="00580416">
        <w:rPr>
          <w:rFonts w:ascii="Garamond" w:hAnsi="Garamond" w:cstheme="minorHAnsi"/>
          <w:sz w:val="24"/>
          <w:szCs w:val="24"/>
        </w:rPr>
        <w:t xml:space="preserve">intensywność </w:t>
      </w:r>
      <w:r w:rsidR="008336C0">
        <w:rPr>
          <w:rFonts w:ascii="Garamond" w:hAnsi="Garamond" w:cstheme="minorHAnsi"/>
          <w:sz w:val="24"/>
          <w:szCs w:val="24"/>
        </w:rPr>
        <w:t>P</w:t>
      </w:r>
      <w:r w:rsidR="00580416">
        <w:rPr>
          <w:rFonts w:ascii="Garamond" w:hAnsi="Garamond" w:cstheme="minorHAnsi"/>
          <w:sz w:val="24"/>
          <w:szCs w:val="24"/>
        </w:rPr>
        <w:t>omocy publicznej oraz</w:t>
      </w:r>
      <w:r w:rsidRPr="003315F5">
        <w:rPr>
          <w:rFonts w:ascii="Garamond" w:hAnsi="Garamond" w:cstheme="minorHAnsi"/>
          <w:sz w:val="24"/>
          <w:szCs w:val="24"/>
        </w:rPr>
        <w:t xml:space="preserve"> ogólną kwotę dofinansowania Projektu</w:t>
      </w:r>
      <w:r w:rsidR="00A87B25">
        <w:rPr>
          <w:rFonts w:ascii="Garamond" w:hAnsi="Garamond" w:cstheme="minorHAnsi"/>
          <w:sz w:val="24"/>
          <w:szCs w:val="24"/>
        </w:rPr>
        <w:t>,</w:t>
      </w:r>
    </w:p>
    <w:p w14:paraId="5038F313" w14:textId="5EF6FB02" w:rsidR="00314173" w:rsidRPr="003315F5" w:rsidRDefault="00314173" w:rsidP="005F0C33">
      <w:pPr>
        <w:numPr>
          <w:ilvl w:val="0"/>
          <w:numId w:val="30"/>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terminów realizacji poszczególnych zadań/etapów harmonogramu wykonania Projektu nie</w:t>
      </w:r>
      <w:r w:rsidR="00D271CA">
        <w:rPr>
          <w:rFonts w:ascii="Garamond" w:hAnsi="Garamond" w:cstheme="minorHAnsi"/>
          <w:sz w:val="24"/>
          <w:szCs w:val="24"/>
        </w:rPr>
        <w:t xml:space="preserve"> </w:t>
      </w:r>
      <w:r w:rsidRPr="003315F5">
        <w:rPr>
          <w:rFonts w:ascii="Garamond" w:hAnsi="Garamond" w:cstheme="minorHAnsi"/>
          <w:sz w:val="24"/>
          <w:szCs w:val="24"/>
        </w:rPr>
        <w:t xml:space="preserve">więcej niż o 3 miesiące, przy niezmienionym terminie zakończenia realizacji Projektu </w:t>
      </w:r>
    </w:p>
    <w:p w14:paraId="33D1FE63" w14:textId="227B2734" w:rsidR="00314173" w:rsidRPr="003315F5" w:rsidRDefault="00BF7F64" w:rsidP="005F11AE">
      <w:pPr>
        <w:pStyle w:val="Akapitzlist"/>
        <w:spacing w:before="120" w:after="120" w:line="360" w:lineRule="exact"/>
        <w:ind w:left="714" w:hanging="357"/>
        <w:contextualSpacing w:val="0"/>
        <w:jc w:val="both"/>
        <w:rPr>
          <w:rFonts w:ascii="Garamond" w:hAnsi="Garamond"/>
          <w:sz w:val="24"/>
          <w:szCs w:val="24"/>
        </w:rPr>
      </w:pPr>
      <w:r w:rsidRPr="003315F5">
        <w:rPr>
          <w:rFonts w:ascii="Garamond" w:hAnsi="Garamond"/>
          <w:sz w:val="24"/>
          <w:szCs w:val="24"/>
        </w:rPr>
        <w:t xml:space="preserve">– </w:t>
      </w:r>
      <w:r w:rsidR="009B4ED6">
        <w:rPr>
          <w:rFonts w:ascii="Garamond" w:hAnsi="Garamond"/>
          <w:sz w:val="24"/>
          <w:szCs w:val="24"/>
        </w:rPr>
        <w:t xml:space="preserve"> </w:t>
      </w:r>
      <w:r w:rsidR="00314173" w:rsidRPr="003315F5">
        <w:rPr>
          <w:rFonts w:ascii="Garamond" w:hAnsi="Garamond"/>
          <w:sz w:val="24"/>
          <w:szCs w:val="24"/>
        </w:rPr>
        <w:t>nie wymaga zmiany Umowy w formie aneksu, lecz wymaga poinformowania Agencji najpóźniej w najbliższym Raporcie oraz w trakcie kontroli Projektu wraz z wykazaniem, że</w:t>
      </w:r>
      <w:r w:rsidR="00DF1C53">
        <w:rPr>
          <w:rFonts w:ascii="Garamond" w:hAnsi="Garamond"/>
          <w:sz w:val="24"/>
          <w:szCs w:val="24"/>
        </w:rPr>
        <w:t> </w:t>
      </w:r>
      <w:r w:rsidR="00314173" w:rsidRPr="003315F5">
        <w:rPr>
          <w:rFonts w:ascii="Garamond" w:hAnsi="Garamond"/>
          <w:sz w:val="24"/>
          <w:szCs w:val="24"/>
        </w:rPr>
        <w:t xml:space="preserve">zmiana taka była uzasadniona potrzebą zachowania wyższego poziomu jakości realizacji Projektu lub inną okolicznością, której wystąpienie skutkowałoby istotnym negatywnym wpływem na Projekt </w:t>
      </w:r>
      <w:r w:rsidR="00200EA1" w:rsidRPr="003315F5">
        <w:rPr>
          <w:rFonts w:ascii="Garamond" w:hAnsi="Garamond"/>
          <w:sz w:val="24"/>
          <w:szCs w:val="24"/>
        </w:rPr>
        <w:t>–</w:t>
      </w:r>
      <w:r w:rsidR="00314173" w:rsidRPr="003315F5">
        <w:rPr>
          <w:rFonts w:ascii="Garamond" w:hAnsi="Garamond"/>
          <w:sz w:val="24"/>
          <w:szCs w:val="24"/>
        </w:rPr>
        <w:t xml:space="preserve"> pod rygorem uznania dokonanych w wyniku zmian wydatków za niekwalifikowane.</w:t>
      </w:r>
    </w:p>
    <w:p w14:paraId="1A18F7AE" w14:textId="4019AA0E" w:rsidR="00314173" w:rsidRPr="003315F5" w:rsidRDefault="00925208" w:rsidP="005F0C33">
      <w:pPr>
        <w:pStyle w:val="Akapitzlist"/>
        <w:numPr>
          <w:ilvl w:val="0"/>
          <w:numId w:val="16"/>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 xml:space="preserve">Zmiana: </w:t>
      </w:r>
    </w:p>
    <w:p w14:paraId="7078F8E1" w14:textId="0CAA74E1" w:rsidR="00314173" w:rsidRPr="003315F5" w:rsidRDefault="00314173" w:rsidP="005F0C33">
      <w:pPr>
        <w:numPr>
          <w:ilvl w:val="0"/>
          <w:numId w:val="3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Harmonogramu </w:t>
      </w:r>
      <w:r w:rsidR="00D750D7" w:rsidRPr="003315F5">
        <w:rPr>
          <w:rFonts w:ascii="Garamond" w:hAnsi="Garamond" w:cstheme="minorHAnsi"/>
          <w:sz w:val="24"/>
          <w:szCs w:val="24"/>
        </w:rPr>
        <w:t xml:space="preserve">płatności </w:t>
      </w:r>
      <w:r w:rsidRPr="003315F5">
        <w:rPr>
          <w:rFonts w:ascii="Garamond" w:hAnsi="Garamond" w:cstheme="minorHAnsi"/>
          <w:sz w:val="24"/>
          <w:szCs w:val="24"/>
        </w:rPr>
        <w:t>w zakresie innym niż wskazany w ust. 2, o ile zmiana ta pozostaje bez wpływu na termin zakończenia realizacji Projektu</w:t>
      </w:r>
      <w:r w:rsidR="00A87B25">
        <w:rPr>
          <w:rFonts w:ascii="Garamond" w:hAnsi="Garamond" w:cstheme="minorHAnsi"/>
          <w:sz w:val="24"/>
          <w:szCs w:val="24"/>
        </w:rPr>
        <w:t>,</w:t>
      </w:r>
    </w:p>
    <w:p w14:paraId="64FB6222" w14:textId="33431E9E" w:rsidR="00314173" w:rsidRPr="003315F5" w:rsidRDefault="00314173" w:rsidP="005F0C33">
      <w:pPr>
        <w:numPr>
          <w:ilvl w:val="0"/>
          <w:numId w:val="3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Wniosku o dofinansowanie </w:t>
      </w:r>
      <w:r w:rsidR="00C42C71" w:rsidRPr="003315F5">
        <w:rPr>
          <w:rFonts w:ascii="Garamond" w:hAnsi="Garamond"/>
        </w:rPr>
        <w:t>–</w:t>
      </w:r>
      <w:r w:rsidRPr="003315F5">
        <w:rPr>
          <w:rFonts w:ascii="Garamond" w:hAnsi="Garamond" w:cstheme="minorHAnsi"/>
          <w:sz w:val="24"/>
          <w:szCs w:val="24"/>
        </w:rPr>
        <w:t xml:space="preserve"> jeżeli zakres zmian nie wpływa na zmianę postanowień Umowy</w:t>
      </w:r>
      <w:r w:rsidR="00A87B25">
        <w:rPr>
          <w:rFonts w:ascii="Garamond" w:hAnsi="Garamond" w:cstheme="minorHAnsi"/>
          <w:sz w:val="24"/>
          <w:szCs w:val="24"/>
        </w:rPr>
        <w:t>,</w:t>
      </w:r>
    </w:p>
    <w:p w14:paraId="6BF0CDB1" w14:textId="0EEF1BED" w:rsidR="00314173" w:rsidRDefault="00314173" w:rsidP="005F0C33">
      <w:pPr>
        <w:numPr>
          <w:ilvl w:val="0"/>
          <w:numId w:val="3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osoby Głównego badacza</w:t>
      </w:r>
      <w:r w:rsidR="00A87B25">
        <w:rPr>
          <w:rFonts w:ascii="Garamond" w:hAnsi="Garamond" w:cstheme="minorHAnsi"/>
          <w:sz w:val="24"/>
          <w:szCs w:val="24"/>
        </w:rPr>
        <w:t>,</w:t>
      </w:r>
    </w:p>
    <w:p w14:paraId="418FD5EF" w14:textId="08D6BE84" w:rsidR="000B416E" w:rsidRPr="003315F5" w:rsidRDefault="000B416E" w:rsidP="005F0C33">
      <w:pPr>
        <w:numPr>
          <w:ilvl w:val="0"/>
          <w:numId w:val="39"/>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osoby Kierownika B+R</w:t>
      </w:r>
      <w:r w:rsidR="00A87B25">
        <w:rPr>
          <w:rFonts w:ascii="Garamond" w:hAnsi="Garamond" w:cstheme="minorHAnsi"/>
          <w:sz w:val="24"/>
          <w:szCs w:val="24"/>
        </w:rPr>
        <w:t>,</w:t>
      </w:r>
    </w:p>
    <w:p w14:paraId="100FE62E" w14:textId="032030D1" w:rsidR="00314173" w:rsidRPr="003315F5" w:rsidRDefault="00314173" w:rsidP="005F0C33">
      <w:pPr>
        <w:numPr>
          <w:ilvl w:val="0"/>
          <w:numId w:val="3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osoby </w:t>
      </w:r>
      <w:r w:rsidR="000B416E">
        <w:rPr>
          <w:rFonts w:ascii="Garamond" w:hAnsi="Garamond" w:cstheme="minorHAnsi"/>
          <w:sz w:val="24"/>
          <w:szCs w:val="24"/>
        </w:rPr>
        <w:t>K</w:t>
      </w:r>
      <w:r w:rsidR="00866BD1" w:rsidRPr="003315F5">
        <w:rPr>
          <w:rFonts w:ascii="Garamond" w:hAnsi="Garamond" w:cstheme="minorHAnsi"/>
          <w:sz w:val="24"/>
          <w:szCs w:val="24"/>
        </w:rPr>
        <w:t xml:space="preserve">ierownika </w:t>
      </w:r>
      <w:r w:rsidRPr="003315F5">
        <w:rPr>
          <w:rFonts w:ascii="Garamond" w:hAnsi="Garamond" w:cstheme="minorHAnsi"/>
          <w:sz w:val="24"/>
          <w:szCs w:val="24"/>
        </w:rPr>
        <w:t>administracyjnego Projektu</w:t>
      </w:r>
      <w:r w:rsidR="00A87B25">
        <w:rPr>
          <w:rFonts w:ascii="Garamond" w:hAnsi="Garamond" w:cstheme="minorHAnsi"/>
          <w:sz w:val="24"/>
          <w:szCs w:val="24"/>
        </w:rPr>
        <w:t>,</w:t>
      </w:r>
    </w:p>
    <w:p w14:paraId="4413A346" w14:textId="4E7FDCA2" w:rsidR="00EE76E3" w:rsidRPr="003315F5" w:rsidRDefault="00EE76E3" w:rsidP="005F0C33">
      <w:pPr>
        <w:numPr>
          <w:ilvl w:val="0"/>
          <w:numId w:val="3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wysokości wkładu własnego</w:t>
      </w:r>
    </w:p>
    <w:p w14:paraId="4CFE3552" w14:textId="267EC405" w:rsidR="00314173" w:rsidRPr="0084541C" w:rsidRDefault="00BF7F64" w:rsidP="00C244A1">
      <w:pPr>
        <w:spacing w:before="120" w:after="120" w:line="360" w:lineRule="exact"/>
        <w:ind w:left="567" w:hanging="210"/>
        <w:jc w:val="both"/>
        <w:rPr>
          <w:rFonts w:ascii="Garamond" w:hAnsi="Garamond" w:cstheme="minorHAnsi"/>
          <w:sz w:val="24"/>
          <w:szCs w:val="24"/>
        </w:rPr>
      </w:pPr>
      <w:r w:rsidRPr="0084541C">
        <w:rPr>
          <w:rFonts w:ascii="Garamond" w:hAnsi="Garamond" w:cstheme="minorHAnsi"/>
          <w:sz w:val="24"/>
          <w:szCs w:val="24"/>
        </w:rPr>
        <w:t>–</w:t>
      </w:r>
      <w:r w:rsidR="00314173" w:rsidRPr="0084541C">
        <w:rPr>
          <w:rFonts w:ascii="Garamond" w:hAnsi="Garamond" w:cstheme="minorHAnsi"/>
          <w:sz w:val="24"/>
          <w:szCs w:val="24"/>
        </w:rPr>
        <w:t xml:space="preserve"> </w:t>
      </w:r>
      <w:r w:rsidR="000F079E">
        <w:rPr>
          <w:rFonts w:ascii="Garamond" w:hAnsi="Garamond" w:cstheme="minorHAnsi"/>
          <w:sz w:val="24"/>
          <w:szCs w:val="24"/>
        </w:rPr>
        <w:t xml:space="preserve">  </w:t>
      </w:r>
      <w:r w:rsidR="00314173" w:rsidRPr="0084541C">
        <w:rPr>
          <w:rFonts w:ascii="Garamond" w:hAnsi="Garamond" w:cstheme="minorHAnsi"/>
          <w:sz w:val="24"/>
          <w:szCs w:val="24"/>
        </w:rPr>
        <w:t>nie wymaga zmiany Umowy w formie aneksu, lecz wymaga zgody Agencji</w:t>
      </w:r>
      <w:r w:rsidR="00F34E81" w:rsidRPr="00F34E81">
        <w:t xml:space="preserve"> </w:t>
      </w:r>
      <w:bookmarkStart w:id="128" w:name="_Hlk107500754"/>
      <w:r w:rsidR="00F34E81" w:rsidRPr="00F34E81">
        <w:rPr>
          <w:rFonts w:ascii="Garamond" w:hAnsi="Garamond" w:cstheme="minorHAnsi"/>
          <w:sz w:val="24"/>
          <w:szCs w:val="24"/>
        </w:rPr>
        <w:t>w formie pisemnej lub formie elektronicznej z kwalifikowanym podpisem elektronicznym, pod rygorem nieważności</w:t>
      </w:r>
      <w:r w:rsidR="00314173" w:rsidRPr="0084541C">
        <w:rPr>
          <w:rFonts w:ascii="Garamond" w:hAnsi="Garamond" w:cstheme="minorHAnsi"/>
          <w:sz w:val="24"/>
          <w:szCs w:val="24"/>
        </w:rPr>
        <w:t xml:space="preserve">. </w:t>
      </w:r>
    </w:p>
    <w:bookmarkEnd w:id="128"/>
    <w:p w14:paraId="4F5076FC" w14:textId="12D3FCFD" w:rsidR="00314173" w:rsidRPr="003315F5" w:rsidRDefault="00314173" w:rsidP="005F0C33">
      <w:pPr>
        <w:pStyle w:val="Akapitzlist"/>
        <w:numPr>
          <w:ilvl w:val="0"/>
          <w:numId w:val="16"/>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W przypadku konieczności wprowadzenia zmian w Projekcie, które wymagają formy aneksu lub</w:t>
      </w:r>
      <w:r w:rsidR="00DF1C53">
        <w:rPr>
          <w:rFonts w:ascii="Garamond" w:hAnsi="Garamond"/>
          <w:sz w:val="24"/>
          <w:szCs w:val="24"/>
        </w:rPr>
        <w:t> </w:t>
      </w:r>
      <w:r w:rsidRPr="003315F5">
        <w:rPr>
          <w:rFonts w:ascii="Garamond" w:hAnsi="Garamond"/>
          <w:sz w:val="24"/>
          <w:szCs w:val="24"/>
        </w:rPr>
        <w:t xml:space="preserve">zgody Agencji, </w:t>
      </w:r>
      <w:r w:rsidR="00D23488">
        <w:rPr>
          <w:rFonts w:ascii="Garamond" w:hAnsi="Garamond"/>
          <w:sz w:val="24"/>
          <w:szCs w:val="24"/>
        </w:rPr>
        <w:t>Beneficjent</w:t>
      </w:r>
      <w:r w:rsidRPr="003315F5">
        <w:rPr>
          <w:rFonts w:ascii="Garamond" w:hAnsi="Garamond"/>
          <w:sz w:val="24"/>
          <w:szCs w:val="24"/>
        </w:rPr>
        <w:t xml:space="preserve"> zobowiązany jest do przedłożenia Agencji wniosku o</w:t>
      </w:r>
      <w:r w:rsidR="00DF1C53">
        <w:rPr>
          <w:rFonts w:ascii="Garamond" w:hAnsi="Garamond"/>
          <w:sz w:val="24"/>
          <w:szCs w:val="24"/>
        </w:rPr>
        <w:t> </w:t>
      </w:r>
      <w:r w:rsidRPr="003315F5">
        <w:rPr>
          <w:rFonts w:ascii="Garamond" w:hAnsi="Garamond"/>
          <w:sz w:val="24"/>
          <w:szCs w:val="24"/>
        </w:rPr>
        <w:t>zaakceptowanie zmian wraz z przedstawieniem zakresu zmian i ich uzasadnieniem</w:t>
      </w:r>
      <w:r w:rsidR="009A4A6E" w:rsidRPr="003315F5">
        <w:rPr>
          <w:rFonts w:ascii="Garamond" w:hAnsi="Garamond"/>
          <w:sz w:val="24"/>
          <w:szCs w:val="24"/>
        </w:rPr>
        <w:t xml:space="preserve"> oraz</w:t>
      </w:r>
      <w:r w:rsidR="00DF1C53">
        <w:rPr>
          <w:rFonts w:ascii="Garamond" w:hAnsi="Garamond"/>
          <w:sz w:val="24"/>
          <w:szCs w:val="24"/>
        </w:rPr>
        <w:t> </w:t>
      </w:r>
      <w:r w:rsidR="009A4A6E" w:rsidRPr="003315F5">
        <w:rPr>
          <w:rFonts w:ascii="Garamond" w:hAnsi="Garamond"/>
          <w:sz w:val="24"/>
          <w:szCs w:val="24"/>
        </w:rPr>
        <w:t>projektem aneksu</w:t>
      </w:r>
      <w:r w:rsidRPr="003315F5">
        <w:rPr>
          <w:rFonts w:ascii="Garamond" w:hAnsi="Garamond"/>
          <w:sz w:val="24"/>
          <w:szCs w:val="24"/>
        </w:rPr>
        <w:t xml:space="preserve">, nie później niż 14 dni od dnia zaistnienia przyczyny uzasadniającej dokonanie zmiany. </w:t>
      </w:r>
    </w:p>
    <w:p w14:paraId="5CF18679" w14:textId="7566748E" w:rsidR="00314173" w:rsidRPr="003315F5" w:rsidRDefault="00314173" w:rsidP="005F0C33">
      <w:pPr>
        <w:pStyle w:val="Akapitzlist"/>
        <w:numPr>
          <w:ilvl w:val="0"/>
          <w:numId w:val="16"/>
        </w:numPr>
        <w:spacing w:before="120" w:after="120" w:line="360" w:lineRule="exact"/>
        <w:ind w:left="215" w:hanging="357"/>
        <w:contextualSpacing w:val="0"/>
        <w:jc w:val="both"/>
        <w:rPr>
          <w:rFonts w:ascii="Garamond" w:hAnsi="Garamond"/>
          <w:sz w:val="24"/>
          <w:szCs w:val="24"/>
        </w:rPr>
      </w:pPr>
      <w:bookmarkStart w:id="129" w:name="_Hlk61517531"/>
      <w:r w:rsidRPr="003315F5">
        <w:rPr>
          <w:rFonts w:ascii="Garamond" w:hAnsi="Garamond"/>
          <w:sz w:val="24"/>
          <w:szCs w:val="24"/>
        </w:rPr>
        <w:lastRenderedPageBreak/>
        <w:t xml:space="preserve">Agencja może żądać od </w:t>
      </w:r>
      <w:r w:rsidR="00D23488">
        <w:rPr>
          <w:rFonts w:ascii="Garamond" w:hAnsi="Garamond"/>
          <w:sz w:val="24"/>
          <w:szCs w:val="24"/>
        </w:rPr>
        <w:t>Beneficjenta</w:t>
      </w:r>
      <w:r w:rsidRPr="003315F5">
        <w:rPr>
          <w:rFonts w:ascii="Garamond" w:hAnsi="Garamond"/>
          <w:sz w:val="24"/>
          <w:szCs w:val="24"/>
        </w:rPr>
        <w:t xml:space="preserve"> dodatkowych wyjaśnień i uzupełnień do</w:t>
      </w:r>
      <w:r w:rsidR="00D271CA">
        <w:rPr>
          <w:rFonts w:ascii="Garamond" w:hAnsi="Garamond"/>
          <w:sz w:val="24"/>
          <w:szCs w:val="24"/>
        </w:rPr>
        <w:t xml:space="preserve"> </w:t>
      </w:r>
      <w:r w:rsidRPr="003315F5">
        <w:rPr>
          <w:rFonts w:ascii="Garamond" w:hAnsi="Garamond"/>
          <w:sz w:val="24"/>
          <w:szCs w:val="24"/>
        </w:rPr>
        <w:t xml:space="preserve">wniosku o zmianę w realizacji Projektu. </w:t>
      </w:r>
      <w:r w:rsidR="00D23488">
        <w:rPr>
          <w:rFonts w:ascii="Garamond" w:hAnsi="Garamond"/>
          <w:sz w:val="24"/>
          <w:szCs w:val="24"/>
        </w:rPr>
        <w:t>Beneficjent</w:t>
      </w:r>
      <w:r w:rsidRPr="003315F5">
        <w:rPr>
          <w:rFonts w:ascii="Garamond" w:hAnsi="Garamond"/>
          <w:sz w:val="24"/>
          <w:szCs w:val="24"/>
        </w:rPr>
        <w:t xml:space="preserve"> zobowiązany jest do</w:t>
      </w:r>
      <w:r w:rsidR="00D271CA">
        <w:rPr>
          <w:rFonts w:ascii="Garamond" w:hAnsi="Garamond"/>
          <w:sz w:val="24"/>
          <w:szCs w:val="24"/>
        </w:rPr>
        <w:t xml:space="preserve"> </w:t>
      </w:r>
      <w:r w:rsidRPr="003315F5">
        <w:rPr>
          <w:rFonts w:ascii="Garamond" w:hAnsi="Garamond"/>
          <w:sz w:val="24"/>
          <w:szCs w:val="24"/>
        </w:rPr>
        <w:t>realizacji żądania w</w:t>
      </w:r>
      <w:r w:rsidR="00D271CA">
        <w:rPr>
          <w:rFonts w:ascii="Garamond" w:hAnsi="Garamond"/>
          <w:sz w:val="24"/>
          <w:szCs w:val="24"/>
        </w:rPr>
        <w:t xml:space="preserve"> </w:t>
      </w:r>
      <w:r w:rsidRPr="003315F5">
        <w:rPr>
          <w:rFonts w:ascii="Garamond" w:hAnsi="Garamond"/>
          <w:sz w:val="24"/>
          <w:szCs w:val="24"/>
        </w:rPr>
        <w:t>terminie 14 dni od</w:t>
      </w:r>
      <w:r w:rsidR="00DF1C53">
        <w:rPr>
          <w:rFonts w:ascii="Garamond" w:hAnsi="Garamond"/>
          <w:sz w:val="24"/>
          <w:szCs w:val="24"/>
        </w:rPr>
        <w:t> </w:t>
      </w:r>
      <w:r w:rsidRPr="003315F5">
        <w:rPr>
          <w:rFonts w:ascii="Garamond" w:hAnsi="Garamond"/>
          <w:sz w:val="24"/>
          <w:szCs w:val="24"/>
        </w:rPr>
        <w:t xml:space="preserve">otrzymania wezwania Agencji. W przypadku, gdy zakres żądanych wyjaśnień </w:t>
      </w:r>
      <w:bookmarkStart w:id="130" w:name="_Hlk61517563"/>
      <w:bookmarkEnd w:id="129"/>
      <w:r w:rsidRPr="003315F5">
        <w:rPr>
          <w:rFonts w:ascii="Garamond" w:hAnsi="Garamond"/>
          <w:sz w:val="24"/>
          <w:szCs w:val="24"/>
        </w:rPr>
        <w:t xml:space="preserve">lub uzupełnień jest znaczny, Agencja może – na uzasadniony wniosek </w:t>
      </w:r>
      <w:r w:rsidR="00D23488">
        <w:rPr>
          <w:rFonts w:ascii="Garamond" w:hAnsi="Garamond"/>
          <w:sz w:val="24"/>
          <w:szCs w:val="24"/>
        </w:rPr>
        <w:t>Beneficjenta</w:t>
      </w:r>
      <w:r w:rsidRPr="003315F5">
        <w:rPr>
          <w:rFonts w:ascii="Garamond" w:hAnsi="Garamond"/>
          <w:sz w:val="24"/>
          <w:szCs w:val="24"/>
        </w:rPr>
        <w:t xml:space="preserve"> – przedłużyć termin określony w zdaniu poprzednim.</w:t>
      </w:r>
      <w:bookmarkEnd w:id="130"/>
    </w:p>
    <w:p w14:paraId="38C0C37F" w14:textId="348AC14C" w:rsidR="00314173" w:rsidRPr="003315F5" w:rsidRDefault="00314173" w:rsidP="005F0C33">
      <w:pPr>
        <w:pStyle w:val="Akapitzlist"/>
        <w:numPr>
          <w:ilvl w:val="0"/>
          <w:numId w:val="16"/>
        </w:numPr>
        <w:spacing w:before="120" w:after="120" w:line="360" w:lineRule="exact"/>
        <w:ind w:left="215" w:hanging="357"/>
        <w:contextualSpacing w:val="0"/>
        <w:jc w:val="both"/>
        <w:rPr>
          <w:rFonts w:ascii="Garamond" w:hAnsi="Garamond"/>
          <w:sz w:val="24"/>
          <w:szCs w:val="24"/>
        </w:rPr>
      </w:pPr>
      <w:bookmarkStart w:id="131" w:name="_Hlk61517580"/>
      <w:r w:rsidRPr="003315F5">
        <w:rPr>
          <w:rFonts w:ascii="Garamond" w:hAnsi="Garamond"/>
          <w:sz w:val="24"/>
          <w:szCs w:val="24"/>
        </w:rPr>
        <w:t>W przypadku przedsiębiorców, przesunięcia kosztów</w:t>
      </w:r>
      <w:r w:rsidR="00EE76E3" w:rsidRPr="003315F5">
        <w:rPr>
          <w:rFonts w:ascii="Garamond" w:hAnsi="Garamond"/>
          <w:sz w:val="24"/>
          <w:szCs w:val="24"/>
        </w:rPr>
        <w:t xml:space="preserve"> kwalifikowanych</w:t>
      </w:r>
      <w:r w:rsidRPr="003315F5">
        <w:rPr>
          <w:rFonts w:ascii="Garamond" w:hAnsi="Garamond"/>
          <w:sz w:val="24"/>
          <w:szCs w:val="24"/>
        </w:rPr>
        <w:t xml:space="preserve"> nie mogą skutkować zwiększeniem kwoty </w:t>
      </w:r>
      <w:r w:rsidR="008336C0">
        <w:rPr>
          <w:rFonts w:ascii="Garamond" w:hAnsi="Garamond"/>
          <w:sz w:val="24"/>
          <w:szCs w:val="24"/>
        </w:rPr>
        <w:t>P</w:t>
      </w:r>
      <w:r w:rsidRPr="003315F5">
        <w:rPr>
          <w:rFonts w:ascii="Garamond" w:hAnsi="Garamond"/>
          <w:sz w:val="24"/>
          <w:szCs w:val="24"/>
        </w:rPr>
        <w:t>omocy publicznej udzielonej danemu przedsiębiorcy</w:t>
      </w:r>
      <w:r w:rsidR="00EE76E3" w:rsidRPr="003315F5">
        <w:rPr>
          <w:rFonts w:ascii="Garamond" w:hAnsi="Garamond"/>
          <w:sz w:val="24"/>
          <w:szCs w:val="24"/>
        </w:rPr>
        <w:t xml:space="preserve">, w ramach </w:t>
      </w:r>
      <w:r w:rsidR="003860D1" w:rsidRPr="003315F5">
        <w:rPr>
          <w:rFonts w:ascii="Garamond" w:hAnsi="Garamond"/>
          <w:sz w:val="24"/>
          <w:szCs w:val="24"/>
        </w:rPr>
        <w:t>rodzaju prac</w:t>
      </w:r>
      <w:r w:rsidRPr="003315F5">
        <w:rPr>
          <w:rFonts w:ascii="Garamond" w:hAnsi="Garamond"/>
          <w:sz w:val="24"/>
          <w:szCs w:val="24"/>
        </w:rPr>
        <w:t xml:space="preserve">. </w:t>
      </w:r>
    </w:p>
    <w:bookmarkEnd w:id="127"/>
    <w:p w14:paraId="792A5DF4" w14:textId="510EEF70" w:rsidR="002128C6" w:rsidRPr="00C244A1" w:rsidRDefault="00314173" w:rsidP="00C244A1">
      <w:pPr>
        <w:pStyle w:val="Akapitzlist"/>
        <w:numPr>
          <w:ilvl w:val="0"/>
          <w:numId w:val="16"/>
        </w:numPr>
        <w:spacing w:before="120" w:after="120" w:line="360" w:lineRule="auto"/>
        <w:ind w:left="215" w:hanging="357"/>
        <w:jc w:val="both"/>
        <w:rPr>
          <w:rFonts w:ascii="Garamond" w:hAnsi="Garamond"/>
          <w:b/>
          <w:sz w:val="24"/>
          <w:szCs w:val="24"/>
        </w:rPr>
      </w:pPr>
      <w:r w:rsidRPr="003315F5">
        <w:rPr>
          <w:rFonts w:ascii="Garamond" w:hAnsi="Garamond"/>
          <w:sz w:val="24"/>
          <w:szCs w:val="24"/>
        </w:rPr>
        <w:t>Zmiana</w:t>
      </w:r>
      <w:r w:rsidR="00C4551C">
        <w:rPr>
          <w:rFonts w:ascii="Garamond" w:hAnsi="Garamond"/>
          <w:sz w:val="24"/>
          <w:szCs w:val="24"/>
        </w:rPr>
        <w:t xml:space="preserve"> </w:t>
      </w:r>
      <w:r w:rsidRPr="003315F5">
        <w:rPr>
          <w:rFonts w:ascii="Garamond" w:hAnsi="Garamond"/>
          <w:sz w:val="24"/>
          <w:szCs w:val="24"/>
        </w:rPr>
        <w:t xml:space="preserve">Załącznika nr </w:t>
      </w:r>
      <w:r w:rsidR="00D724E6" w:rsidRPr="003315F5">
        <w:rPr>
          <w:rFonts w:ascii="Garamond" w:hAnsi="Garamond"/>
          <w:sz w:val="24"/>
          <w:szCs w:val="24"/>
        </w:rPr>
        <w:t>6</w:t>
      </w:r>
      <w:r w:rsidRPr="003315F5">
        <w:rPr>
          <w:rFonts w:ascii="Garamond" w:hAnsi="Garamond"/>
          <w:sz w:val="24"/>
          <w:szCs w:val="24"/>
        </w:rPr>
        <w:t xml:space="preserve"> </w:t>
      </w:r>
      <w:r w:rsidR="00BF7F64" w:rsidRPr="003315F5">
        <w:rPr>
          <w:rFonts w:ascii="Garamond" w:hAnsi="Garamond"/>
          <w:sz w:val="24"/>
          <w:szCs w:val="24"/>
        </w:rPr>
        <w:t xml:space="preserve">– </w:t>
      </w:r>
      <w:r w:rsidRPr="003315F5">
        <w:rPr>
          <w:rFonts w:ascii="Garamond" w:hAnsi="Garamond"/>
          <w:sz w:val="24"/>
          <w:szCs w:val="24"/>
        </w:rPr>
        <w:t>Klauzula informacyjna</w:t>
      </w:r>
      <w:r w:rsidR="00D724E6" w:rsidRPr="003315F5">
        <w:rPr>
          <w:rFonts w:ascii="Garamond" w:hAnsi="Garamond"/>
          <w:sz w:val="24"/>
          <w:szCs w:val="24"/>
        </w:rPr>
        <w:t xml:space="preserve">, Załącznika nr </w:t>
      </w:r>
      <w:r w:rsidR="005B3505">
        <w:rPr>
          <w:rFonts w:ascii="Garamond" w:hAnsi="Garamond"/>
          <w:sz w:val="24"/>
          <w:szCs w:val="24"/>
        </w:rPr>
        <w:t>7</w:t>
      </w:r>
      <w:r w:rsidR="00D724E6" w:rsidRPr="003315F5">
        <w:rPr>
          <w:rFonts w:ascii="Garamond" w:hAnsi="Garamond"/>
          <w:sz w:val="24"/>
          <w:szCs w:val="24"/>
        </w:rPr>
        <w:t xml:space="preserve"> – Wzór Raportu</w:t>
      </w:r>
      <w:r w:rsidR="00C4551C">
        <w:rPr>
          <w:rFonts w:ascii="Garamond" w:hAnsi="Garamond"/>
          <w:sz w:val="24"/>
          <w:szCs w:val="24"/>
        </w:rPr>
        <w:t>,</w:t>
      </w:r>
      <w:r w:rsidR="00246558">
        <w:rPr>
          <w:rFonts w:ascii="Garamond" w:hAnsi="Garamond"/>
          <w:sz w:val="24"/>
          <w:szCs w:val="24"/>
        </w:rPr>
        <w:t xml:space="preserve"> </w:t>
      </w:r>
      <w:r w:rsidR="00C4551C" w:rsidRPr="003315F5">
        <w:rPr>
          <w:rFonts w:ascii="Garamond" w:hAnsi="Garamond"/>
          <w:sz w:val="24"/>
          <w:szCs w:val="24"/>
        </w:rPr>
        <w:t xml:space="preserve">Załącznika nr </w:t>
      </w:r>
      <w:r w:rsidR="00C4551C">
        <w:rPr>
          <w:rFonts w:ascii="Garamond" w:hAnsi="Garamond"/>
          <w:sz w:val="24"/>
          <w:szCs w:val="24"/>
        </w:rPr>
        <w:t>8</w:t>
      </w:r>
      <w:r w:rsidR="00C4551C" w:rsidRPr="003315F5">
        <w:rPr>
          <w:rFonts w:ascii="Garamond" w:hAnsi="Garamond"/>
          <w:sz w:val="24"/>
          <w:szCs w:val="24"/>
        </w:rPr>
        <w:t xml:space="preserve"> – Wzór Formularza Badania Klinicznego </w:t>
      </w:r>
      <w:r w:rsidR="00C42C71" w:rsidRPr="003315F5">
        <w:rPr>
          <w:rFonts w:ascii="Garamond" w:hAnsi="Garamond"/>
          <w:sz w:val="24"/>
          <w:szCs w:val="24"/>
        </w:rPr>
        <w:t>–</w:t>
      </w:r>
      <w:r w:rsidRPr="003315F5">
        <w:rPr>
          <w:rFonts w:ascii="Garamond" w:hAnsi="Garamond"/>
          <w:sz w:val="24"/>
          <w:szCs w:val="24"/>
        </w:rPr>
        <w:t xml:space="preserve"> następuje w drodze jednostronnego powiadomienia </w:t>
      </w:r>
      <w:r w:rsidR="00D23488">
        <w:rPr>
          <w:rFonts w:ascii="Garamond" w:hAnsi="Garamond"/>
          <w:sz w:val="24"/>
          <w:szCs w:val="24"/>
        </w:rPr>
        <w:t>Beneficjenta</w:t>
      </w:r>
      <w:r w:rsidRPr="003315F5">
        <w:rPr>
          <w:rFonts w:ascii="Garamond" w:hAnsi="Garamond"/>
          <w:sz w:val="24"/>
          <w:szCs w:val="24"/>
        </w:rPr>
        <w:t xml:space="preserve"> przez Agencję.</w:t>
      </w:r>
      <w:bookmarkEnd w:id="131"/>
    </w:p>
    <w:p w14:paraId="45B7C5EE" w14:textId="77777777" w:rsidR="00B87E49" w:rsidRPr="003315F5" w:rsidRDefault="000A0D38" w:rsidP="003315F5">
      <w:pPr>
        <w:keepNext/>
        <w:tabs>
          <w:tab w:val="left" w:pos="284"/>
        </w:tabs>
        <w:spacing w:before="120" w:after="120" w:line="360" w:lineRule="exact"/>
        <w:ind w:left="426" w:hanging="426"/>
        <w:jc w:val="center"/>
        <w:rPr>
          <w:rFonts w:ascii="Garamond" w:hAnsi="Garamond"/>
          <w:b/>
          <w:sz w:val="24"/>
          <w:szCs w:val="24"/>
        </w:rPr>
      </w:pPr>
      <w:bookmarkStart w:id="132" w:name="_Hlk113970637"/>
      <w:r w:rsidRPr="003315F5">
        <w:rPr>
          <w:rFonts w:ascii="Garamond" w:hAnsi="Garamond"/>
          <w:b/>
          <w:sz w:val="24"/>
          <w:szCs w:val="24"/>
        </w:rPr>
        <w:t xml:space="preserve">§ </w:t>
      </w:r>
      <w:r w:rsidR="005C52E9" w:rsidRPr="003315F5">
        <w:rPr>
          <w:rFonts w:ascii="Garamond" w:hAnsi="Garamond"/>
          <w:b/>
          <w:sz w:val="24"/>
          <w:szCs w:val="24"/>
        </w:rPr>
        <w:t>1</w:t>
      </w:r>
      <w:r w:rsidR="009F7C30" w:rsidRPr="003315F5">
        <w:rPr>
          <w:rFonts w:ascii="Garamond" w:hAnsi="Garamond"/>
          <w:b/>
          <w:sz w:val="24"/>
          <w:szCs w:val="24"/>
        </w:rPr>
        <w:t>5</w:t>
      </w:r>
      <w:bookmarkEnd w:id="132"/>
      <w:r w:rsidR="00DC53E8" w:rsidRPr="003315F5">
        <w:rPr>
          <w:rFonts w:ascii="Garamond" w:hAnsi="Garamond"/>
          <w:b/>
          <w:sz w:val="24"/>
          <w:szCs w:val="24"/>
        </w:rPr>
        <w:t xml:space="preserve">. </w:t>
      </w:r>
    </w:p>
    <w:p w14:paraId="42DD1D8B" w14:textId="63D03616" w:rsidR="00FE6B7E" w:rsidRPr="003315F5" w:rsidRDefault="00FE6B7E"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Rozwiązanie Umowy</w:t>
      </w:r>
    </w:p>
    <w:p w14:paraId="60666AAE" w14:textId="158F053E" w:rsidR="00C3141B" w:rsidRPr="003315F5" w:rsidRDefault="00C3141B" w:rsidP="005F0C33">
      <w:pPr>
        <w:pStyle w:val="Akapitzlist"/>
        <w:numPr>
          <w:ilvl w:val="0"/>
          <w:numId w:val="17"/>
        </w:numPr>
        <w:spacing w:before="120" w:after="120" w:line="360" w:lineRule="exact"/>
        <w:ind w:left="215" w:hanging="357"/>
        <w:contextualSpacing w:val="0"/>
        <w:jc w:val="both"/>
        <w:rPr>
          <w:rStyle w:val="FontStyle29"/>
          <w:rFonts w:ascii="Garamond" w:hAnsi="Garamond"/>
          <w:sz w:val="24"/>
          <w:szCs w:val="24"/>
        </w:rPr>
      </w:pPr>
      <w:bookmarkStart w:id="133" w:name="_Hlk38457614"/>
      <w:r w:rsidRPr="003315F5">
        <w:rPr>
          <w:rStyle w:val="FontStyle29"/>
          <w:rFonts w:ascii="Garamond" w:hAnsi="Garamond"/>
          <w:sz w:val="24"/>
          <w:szCs w:val="24"/>
        </w:rPr>
        <w:t xml:space="preserve">Agencja może wstrzymać dofinansowanie Projektu </w:t>
      </w:r>
      <w:r w:rsidR="003164D2">
        <w:rPr>
          <w:rStyle w:val="FontStyle29"/>
          <w:rFonts w:ascii="Garamond" w:hAnsi="Garamond"/>
          <w:sz w:val="24"/>
          <w:szCs w:val="24"/>
        </w:rPr>
        <w:t>w trybie natychmiastowym</w:t>
      </w:r>
      <w:r w:rsidR="00201428">
        <w:rPr>
          <w:rStyle w:val="FontStyle29"/>
          <w:rFonts w:ascii="Garamond" w:hAnsi="Garamond"/>
          <w:sz w:val="24"/>
          <w:szCs w:val="24"/>
        </w:rPr>
        <w:t>,</w:t>
      </w:r>
      <w:r w:rsidR="003164D2">
        <w:rPr>
          <w:rStyle w:val="FontStyle29"/>
          <w:rFonts w:ascii="Garamond" w:hAnsi="Garamond"/>
          <w:sz w:val="24"/>
          <w:szCs w:val="24"/>
        </w:rPr>
        <w:t xml:space="preserve"> </w:t>
      </w:r>
      <w:r w:rsidRPr="003315F5">
        <w:rPr>
          <w:rStyle w:val="FontStyle29"/>
          <w:rFonts w:ascii="Garamond" w:hAnsi="Garamond"/>
          <w:sz w:val="24"/>
          <w:szCs w:val="24"/>
        </w:rPr>
        <w:t xml:space="preserve"> </w:t>
      </w:r>
      <w:r w:rsidR="003164D2">
        <w:rPr>
          <w:rStyle w:val="FontStyle29"/>
          <w:rFonts w:ascii="Garamond" w:hAnsi="Garamond"/>
          <w:sz w:val="24"/>
          <w:szCs w:val="24"/>
        </w:rPr>
        <w:t xml:space="preserve">bez zachowania </w:t>
      </w:r>
      <w:r w:rsidR="00DC3A2B">
        <w:rPr>
          <w:rStyle w:val="FontStyle29"/>
          <w:rFonts w:ascii="Garamond" w:hAnsi="Garamond"/>
          <w:sz w:val="24"/>
          <w:szCs w:val="24"/>
        </w:rPr>
        <w:t xml:space="preserve">miesięcznego </w:t>
      </w:r>
      <w:r w:rsidRPr="003315F5">
        <w:rPr>
          <w:rStyle w:val="FontStyle29"/>
          <w:rFonts w:ascii="Garamond" w:hAnsi="Garamond"/>
          <w:sz w:val="24"/>
          <w:szCs w:val="24"/>
        </w:rPr>
        <w:t xml:space="preserve">okresu </w:t>
      </w:r>
      <w:r w:rsidRPr="003315F5">
        <w:rPr>
          <w:rFonts w:ascii="Garamond" w:hAnsi="Garamond"/>
          <w:sz w:val="24"/>
          <w:szCs w:val="24"/>
        </w:rPr>
        <w:t>wypowiedzenia</w:t>
      </w:r>
      <w:r w:rsidR="00201428">
        <w:rPr>
          <w:rFonts w:ascii="Garamond" w:hAnsi="Garamond"/>
          <w:sz w:val="24"/>
          <w:szCs w:val="24"/>
        </w:rPr>
        <w:t>,</w:t>
      </w:r>
      <w:r w:rsidRPr="003315F5">
        <w:rPr>
          <w:rStyle w:val="FontStyle29"/>
          <w:rFonts w:ascii="Garamond" w:hAnsi="Garamond"/>
          <w:sz w:val="24"/>
          <w:szCs w:val="24"/>
        </w:rPr>
        <w:t xml:space="preserve"> w sytuacji wydatkowania przez </w:t>
      </w:r>
      <w:r w:rsidR="00D23488">
        <w:rPr>
          <w:rStyle w:val="FontStyle29"/>
          <w:rFonts w:ascii="Garamond" w:hAnsi="Garamond"/>
          <w:sz w:val="24"/>
          <w:szCs w:val="24"/>
        </w:rPr>
        <w:t>Beneficjenta</w:t>
      </w:r>
      <w:r w:rsidRPr="003315F5">
        <w:rPr>
          <w:rStyle w:val="FontStyle29"/>
          <w:rFonts w:ascii="Garamond" w:hAnsi="Garamond"/>
          <w:sz w:val="24"/>
          <w:szCs w:val="24"/>
        </w:rPr>
        <w:t xml:space="preserve"> środków finansowych niezgodnie z</w:t>
      </w:r>
      <w:r w:rsidR="00DF1C53">
        <w:rPr>
          <w:rStyle w:val="FontStyle29"/>
          <w:rFonts w:ascii="Garamond" w:hAnsi="Garamond"/>
          <w:sz w:val="24"/>
          <w:szCs w:val="24"/>
        </w:rPr>
        <w:t> </w:t>
      </w:r>
      <w:r w:rsidRPr="003315F5">
        <w:rPr>
          <w:rStyle w:val="FontStyle29"/>
          <w:rFonts w:ascii="Garamond" w:hAnsi="Garamond"/>
          <w:sz w:val="24"/>
          <w:szCs w:val="24"/>
        </w:rPr>
        <w:t xml:space="preserve">postanowieniami Umowy lub nieosiągnięcia wyników zaplanowanych na danym etapie realizacji Projektu do czasu wyjaśnienia nieprawidłowości oraz przerwać finansowanie Projektu w przypadku nieterminowego lub nienależytego wykonywania postanowień Umowy przez </w:t>
      </w:r>
      <w:r w:rsidR="00D23488">
        <w:rPr>
          <w:rStyle w:val="FontStyle29"/>
          <w:rFonts w:ascii="Garamond" w:hAnsi="Garamond"/>
          <w:sz w:val="24"/>
          <w:szCs w:val="24"/>
        </w:rPr>
        <w:t>Beneficjenta</w:t>
      </w:r>
      <w:r w:rsidRPr="003315F5">
        <w:rPr>
          <w:rStyle w:val="FontStyle29"/>
          <w:rFonts w:ascii="Garamond" w:hAnsi="Garamond"/>
          <w:sz w:val="24"/>
          <w:szCs w:val="24"/>
        </w:rPr>
        <w:t xml:space="preserve">. Niniejsze postanowienie nie ogranicza pozostałych kompetencji Agencji wskazanych w art. 22 Ustawy. </w:t>
      </w:r>
    </w:p>
    <w:p w14:paraId="37C33264" w14:textId="397A4652" w:rsidR="006C4394" w:rsidRPr="003315F5" w:rsidRDefault="00FE6B7E" w:rsidP="005F0C33">
      <w:pPr>
        <w:pStyle w:val="Akapitzlist"/>
        <w:numPr>
          <w:ilvl w:val="0"/>
          <w:numId w:val="17"/>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Umowa może zostać rozwiązana przez </w:t>
      </w:r>
      <w:r w:rsidR="00D23488">
        <w:rPr>
          <w:rStyle w:val="FontStyle29"/>
          <w:rFonts w:ascii="Garamond" w:hAnsi="Garamond"/>
          <w:sz w:val="24"/>
          <w:szCs w:val="24"/>
        </w:rPr>
        <w:t>Beneficjenta</w:t>
      </w:r>
      <w:r w:rsidR="0006756F" w:rsidRPr="003315F5">
        <w:rPr>
          <w:rStyle w:val="FontStyle29"/>
          <w:rFonts w:ascii="Garamond" w:hAnsi="Garamond"/>
          <w:sz w:val="24"/>
          <w:szCs w:val="24"/>
        </w:rPr>
        <w:t xml:space="preserve"> </w:t>
      </w:r>
      <w:r w:rsidRPr="003315F5">
        <w:rPr>
          <w:rStyle w:val="FontStyle29"/>
          <w:rFonts w:ascii="Garamond" w:hAnsi="Garamond"/>
          <w:sz w:val="24"/>
          <w:szCs w:val="24"/>
        </w:rPr>
        <w:t>z zachowaniem miesięcznego okresu wypowiedzenia</w:t>
      </w:r>
      <w:r w:rsidR="00E808C9" w:rsidRPr="003315F5">
        <w:rPr>
          <w:rStyle w:val="FontStyle29"/>
          <w:rFonts w:ascii="Garamond" w:hAnsi="Garamond"/>
          <w:sz w:val="24"/>
          <w:szCs w:val="24"/>
        </w:rPr>
        <w:t xml:space="preserve">. </w:t>
      </w:r>
      <w:r w:rsidRPr="003315F5">
        <w:rPr>
          <w:rStyle w:val="FontStyle29"/>
          <w:rFonts w:ascii="Garamond" w:hAnsi="Garamond"/>
          <w:sz w:val="24"/>
          <w:szCs w:val="24"/>
        </w:rPr>
        <w:t>Wypowiedzenie musi być złożone w formie pisemnej</w:t>
      </w:r>
      <w:r w:rsidR="006E4194">
        <w:rPr>
          <w:rStyle w:val="FontStyle29"/>
          <w:rFonts w:ascii="Garamond" w:hAnsi="Garamond"/>
          <w:sz w:val="24"/>
          <w:szCs w:val="24"/>
        </w:rPr>
        <w:t>, bądź elektronicznej opatrzonej podpisem kwalifikowanym</w:t>
      </w:r>
      <w:r w:rsidRPr="003315F5">
        <w:rPr>
          <w:rStyle w:val="FontStyle29"/>
          <w:rFonts w:ascii="Garamond" w:hAnsi="Garamond"/>
          <w:sz w:val="24"/>
          <w:szCs w:val="24"/>
        </w:rPr>
        <w:t xml:space="preserve"> i </w:t>
      </w:r>
      <w:r w:rsidR="00E808C9" w:rsidRPr="003315F5">
        <w:rPr>
          <w:rStyle w:val="FontStyle29"/>
          <w:rFonts w:ascii="Garamond" w:hAnsi="Garamond"/>
          <w:sz w:val="24"/>
          <w:szCs w:val="24"/>
        </w:rPr>
        <w:t xml:space="preserve">być </w:t>
      </w:r>
      <w:r w:rsidR="00AE2F9C" w:rsidRPr="003315F5">
        <w:rPr>
          <w:rStyle w:val="FontStyle29"/>
          <w:rFonts w:ascii="Garamond" w:hAnsi="Garamond"/>
          <w:sz w:val="24"/>
          <w:szCs w:val="24"/>
        </w:rPr>
        <w:t>uzasadnione</w:t>
      </w:r>
      <w:r w:rsidRPr="003315F5">
        <w:rPr>
          <w:rStyle w:val="FontStyle29"/>
          <w:rFonts w:ascii="Garamond" w:hAnsi="Garamond"/>
          <w:sz w:val="24"/>
          <w:szCs w:val="24"/>
        </w:rPr>
        <w:t xml:space="preserve"> </w:t>
      </w:r>
      <w:r w:rsidR="006C4394" w:rsidRPr="003315F5">
        <w:rPr>
          <w:rStyle w:val="FontStyle29"/>
          <w:rFonts w:ascii="Garamond" w:hAnsi="Garamond"/>
          <w:sz w:val="24"/>
          <w:szCs w:val="24"/>
        </w:rPr>
        <w:t>co</w:t>
      </w:r>
      <w:r w:rsidR="00DF1C53">
        <w:rPr>
          <w:rStyle w:val="FontStyle29"/>
          <w:rFonts w:ascii="Garamond" w:hAnsi="Garamond"/>
          <w:sz w:val="24"/>
          <w:szCs w:val="24"/>
        </w:rPr>
        <w:t> </w:t>
      </w:r>
      <w:r w:rsidR="006C4394" w:rsidRPr="003315F5">
        <w:rPr>
          <w:rStyle w:val="FontStyle29"/>
          <w:rFonts w:ascii="Garamond" w:hAnsi="Garamond"/>
          <w:sz w:val="24"/>
          <w:szCs w:val="24"/>
        </w:rPr>
        <w:t xml:space="preserve">najmniej jedną z następujących </w:t>
      </w:r>
      <w:r w:rsidRPr="003315F5">
        <w:rPr>
          <w:rStyle w:val="FontStyle29"/>
          <w:rFonts w:ascii="Garamond" w:hAnsi="Garamond"/>
          <w:sz w:val="24"/>
          <w:szCs w:val="24"/>
        </w:rPr>
        <w:t>przyczyn</w:t>
      </w:r>
      <w:r w:rsidR="006C4394" w:rsidRPr="003315F5">
        <w:rPr>
          <w:rStyle w:val="FontStyle29"/>
          <w:rFonts w:ascii="Garamond" w:hAnsi="Garamond"/>
          <w:sz w:val="24"/>
          <w:szCs w:val="24"/>
        </w:rPr>
        <w:t>:</w:t>
      </w:r>
    </w:p>
    <w:p w14:paraId="5670F873" w14:textId="7AEE0E18" w:rsidR="00F531FD" w:rsidRPr="00CC4A5D" w:rsidRDefault="006C4394" w:rsidP="005F0C33">
      <w:pPr>
        <w:pStyle w:val="Akapitzlist"/>
        <w:numPr>
          <w:ilvl w:val="0"/>
          <w:numId w:val="18"/>
        </w:numPr>
        <w:spacing w:before="120" w:after="120" w:line="360" w:lineRule="exact"/>
        <w:ind w:left="714" w:hanging="357"/>
        <w:contextualSpacing w:val="0"/>
        <w:jc w:val="both"/>
        <w:rPr>
          <w:rFonts w:ascii="Garamond" w:hAnsi="Garamond" w:cstheme="minorHAnsi"/>
          <w:sz w:val="24"/>
          <w:szCs w:val="24"/>
        </w:rPr>
      </w:pPr>
      <w:r w:rsidRPr="00CC4A5D">
        <w:rPr>
          <w:rFonts w:ascii="Garamond" w:hAnsi="Garamond" w:cstheme="minorHAnsi"/>
          <w:sz w:val="24"/>
          <w:szCs w:val="24"/>
        </w:rPr>
        <w:t xml:space="preserve"> </w:t>
      </w:r>
      <w:r w:rsidR="00716A70">
        <w:rPr>
          <w:rFonts w:ascii="Garamond" w:hAnsi="Garamond" w:cstheme="minorHAnsi"/>
          <w:sz w:val="24"/>
          <w:szCs w:val="24"/>
        </w:rPr>
        <w:t>l</w:t>
      </w:r>
      <w:r w:rsidR="00F531FD" w:rsidRPr="00CC4A5D">
        <w:rPr>
          <w:rFonts w:ascii="Garamond" w:hAnsi="Garamond" w:cstheme="minorHAnsi"/>
          <w:sz w:val="24"/>
          <w:szCs w:val="24"/>
        </w:rPr>
        <w:t>ikwidacj</w:t>
      </w:r>
      <w:r w:rsidR="00E808C9" w:rsidRPr="00CC4A5D">
        <w:rPr>
          <w:rFonts w:ascii="Garamond" w:hAnsi="Garamond" w:cstheme="minorHAnsi"/>
          <w:sz w:val="24"/>
          <w:szCs w:val="24"/>
        </w:rPr>
        <w:t>ą</w:t>
      </w:r>
      <w:r w:rsidR="00D23488" w:rsidRPr="00CC4A5D">
        <w:rPr>
          <w:rFonts w:ascii="Garamond" w:hAnsi="Garamond" w:cstheme="minorHAnsi"/>
          <w:sz w:val="24"/>
          <w:szCs w:val="24"/>
        </w:rPr>
        <w:t xml:space="preserve"> Beneficjenta</w:t>
      </w:r>
      <w:r w:rsidR="009C6C4E">
        <w:rPr>
          <w:rFonts w:ascii="Garamond" w:hAnsi="Garamond" w:cstheme="minorHAnsi"/>
          <w:sz w:val="24"/>
          <w:szCs w:val="24"/>
        </w:rPr>
        <w:t>;</w:t>
      </w:r>
    </w:p>
    <w:p w14:paraId="46F8309D" w14:textId="6CB3BA8D" w:rsidR="00F531FD" w:rsidRPr="00CC4A5D" w:rsidRDefault="00F531FD" w:rsidP="005F0C33">
      <w:pPr>
        <w:pStyle w:val="Akapitzlist"/>
        <w:numPr>
          <w:ilvl w:val="0"/>
          <w:numId w:val="18"/>
        </w:numPr>
        <w:spacing w:before="120" w:after="120" w:line="360" w:lineRule="exact"/>
        <w:ind w:left="714" w:hanging="357"/>
        <w:contextualSpacing w:val="0"/>
        <w:jc w:val="both"/>
        <w:rPr>
          <w:rFonts w:ascii="Garamond" w:hAnsi="Garamond" w:cstheme="minorHAnsi"/>
          <w:sz w:val="24"/>
          <w:szCs w:val="24"/>
        </w:rPr>
      </w:pPr>
      <w:r w:rsidRPr="00CC4A5D">
        <w:rPr>
          <w:rFonts w:ascii="Garamond" w:hAnsi="Garamond" w:cstheme="minorHAnsi"/>
          <w:sz w:val="24"/>
          <w:szCs w:val="24"/>
        </w:rPr>
        <w:t xml:space="preserve"> </w:t>
      </w:r>
      <w:r w:rsidR="00E808C9" w:rsidRPr="00CC4A5D">
        <w:rPr>
          <w:rFonts w:ascii="Garamond" w:hAnsi="Garamond" w:cstheme="minorHAnsi"/>
          <w:sz w:val="24"/>
          <w:szCs w:val="24"/>
        </w:rPr>
        <w:t>inną ważną</w:t>
      </w:r>
      <w:r w:rsidR="00AE2F9C" w:rsidRPr="00CC4A5D">
        <w:rPr>
          <w:rFonts w:ascii="Garamond" w:hAnsi="Garamond" w:cstheme="minorHAnsi"/>
          <w:sz w:val="24"/>
          <w:szCs w:val="24"/>
        </w:rPr>
        <w:t xml:space="preserve">, niezależną od </w:t>
      </w:r>
      <w:r w:rsidR="00D23488" w:rsidRPr="00CC4A5D">
        <w:rPr>
          <w:rFonts w:ascii="Garamond" w:hAnsi="Garamond" w:cstheme="minorHAnsi"/>
          <w:sz w:val="24"/>
          <w:szCs w:val="24"/>
        </w:rPr>
        <w:t>Beneficjenta</w:t>
      </w:r>
      <w:r w:rsidR="00AE2F9C" w:rsidRPr="00CC4A5D">
        <w:rPr>
          <w:rFonts w:ascii="Garamond" w:hAnsi="Garamond" w:cstheme="minorHAnsi"/>
          <w:sz w:val="24"/>
          <w:szCs w:val="24"/>
        </w:rPr>
        <w:t xml:space="preserve"> </w:t>
      </w:r>
      <w:bookmarkEnd w:id="133"/>
      <w:r w:rsidR="00AE2F9C" w:rsidRPr="00CC4A5D">
        <w:rPr>
          <w:rFonts w:ascii="Garamond" w:hAnsi="Garamond" w:cstheme="minorHAnsi"/>
          <w:sz w:val="24"/>
          <w:szCs w:val="24"/>
        </w:rPr>
        <w:t xml:space="preserve">przyczyną. </w:t>
      </w:r>
    </w:p>
    <w:p w14:paraId="472DC573" w14:textId="29E8E2FB" w:rsidR="00FE6B7E" w:rsidRPr="003315F5" w:rsidRDefault="00425BD8" w:rsidP="005F0C33">
      <w:pPr>
        <w:pStyle w:val="Akapitzlist"/>
        <w:numPr>
          <w:ilvl w:val="0"/>
          <w:numId w:val="17"/>
        </w:numPr>
        <w:spacing w:before="120" w:after="120" w:line="360" w:lineRule="exact"/>
        <w:ind w:left="215" w:hanging="357"/>
        <w:contextualSpacing w:val="0"/>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Agencja może wstrzymać dofinansowanie </w:t>
      </w:r>
      <w:r w:rsidR="00FE6B7E" w:rsidRPr="003315F5">
        <w:rPr>
          <w:rStyle w:val="FontStyle29"/>
          <w:rFonts w:ascii="Garamond" w:hAnsi="Garamond"/>
          <w:sz w:val="24"/>
          <w:szCs w:val="24"/>
        </w:rPr>
        <w:t>lub rozwiąza</w:t>
      </w:r>
      <w:r w:rsidR="00783294" w:rsidRPr="003315F5">
        <w:rPr>
          <w:rStyle w:val="FontStyle29"/>
          <w:rFonts w:ascii="Garamond" w:hAnsi="Garamond"/>
          <w:sz w:val="24"/>
          <w:szCs w:val="24"/>
        </w:rPr>
        <w:t xml:space="preserve">ć </w:t>
      </w:r>
      <w:r w:rsidR="00FE6B7E" w:rsidRPr="003315F5">
        <w:rPr>
          <w:rStyle w:val="FontStyle29"/>
          <w:rFonts w:ascii="Garamond" w:hAnsi="Garamond"/>
          <w:sz w:val="24"/>
          <w:szCs w:val="24"/>
        </w:rPr>
        <w:t>Umow</w:t>
      </w:r>
      <w:r w:rsidR="00783294" w:rsidRPr="003315F5">
        <w:rPr>
          <w:rStyle w:val="FontStyle29"/>
          <w:rFonts w:ascii="Garamond" w:hAnsi="Garamond"/>
          <w:sz w:val="24"/>
          <w:szCs w:val="24"/>
        </w:rPr>
        <w:t>ę</w:t>
      </w:r>
      <w:r w:rsidR="00FE6B7E" w:rsidRPr="003315F5">
        <w:rPr>
          <w:rStyle w:val="FontStyle29"/>
          <w:rFonts w:ascii="Garamond" w:hAnsi="Garamond"/>
          <w:sz w:val="24"/>
          <w:szCs w:val="24"/>
        </w:rPr>
        <w:t xml:space="preserve"> </w:t>
      </w:r>
      <w:r w:rsidR="00C3141B" w:rsidRPr="003315F5">
        <w:rPr>
          <w:rStyle w:val="FontStyle29"/>
          <w:rFonts w:ascii="Garamond" w:hAnsi="Garamond"/>
          <w:sz w:val="24"/>
          <w:szCs w:val="24"/>
        </w:rPr>
        <w:t>ze skutkiem natychmiastowym</w:t>
      </w:r>
      <w:r w:rsidR="00FE6B7E" w:rsidRPr="003315F5">
        <w:rPr>
          <w:rStyle w:val="FontStyle29"/>
          <w:rFonts w:ascii="Garamond" w:hAnsi="Garamond"/>
          <w:sz w:val="24"/>
          <w:szCs w:val="24"/>
        </w:rPr>
        <w:t>, jeżeli:</w:t>
      </w:r>
    </w:p>
    <w:p w14:paraId="41FCAC89" w14:textId="62488D51" w:rsidR="00DC3E4A" w:rsidRDefault="00DC3E4A" w:rsidP="00F90876">
      <w:pPr>
        <w:pStyle w:val="Akapitzlist"/>
        <w:numPr>
          <w:ilvl w:val="0"/>
          <w:numId w:val="43"/>
        </w:numPr>
        <w:spacing w:before="120" w:after="120" w:line="360" w:lineRule="exact"/>
        <w:ind w:left="426" w:hanging="1"/>
        <w:contextualSpacing w:val="0"/>
        <w:jc w:val="both"/>
        <w:rPr>
          <w:rFonts w:ascii="Garamond" w:hAnsi="Garamond" w:cstheme="minorHAnsi"/>
          <w:sz w:val="24"/>
          <w:szCs w:val="24"/>
        </w:rPr>
      </w:pPr>
      <w:r w:rsidRPr="003315F5">
        <w:rPr>
          <w:rFonts w:ascii="Garamond" w:hAnsi="Garamond" w:cstheme="minorHAnsi"/>
          <w:sz w:val="24"/>
          <w:szCs w:val="24"/>
        </w:rPr>
        <w:t xml:space="preserve">realizacja Projektu, bez pisemnego uprzedzenia Agencji i wskazania </w:t>
      </w:r>
      <w:r w:rsidR="004E2E59" w:rsidRPr="003315F5">
        <w:rPr>
          <w:rFonts w:ascii="Garamond" w:hAnsi="Garamond" w:cstheme="minorHAnsi"/>
          <w:sz w:val="24"/>
          <w:szCs w:val="24"/>
        </w:rPr>
        <w:t xml:space="preserve">uzasadnionych </w:t>
      </w:r>
      <w:r w:rsidRPr="003315F5">
        <w:rPr>
          <w:rFonts w:ascii="Garamond" w:hAnsi="Garamond" w:cstheme="minorHAnsi"/>
          <w:sz w:val="24"/>
          <w:szCs w:val="24"/>
        </w:rPr>
        <w:t xml:space="preserve">przyczyn opóźnienia, nie została rozpoczęta </w:t>
      </w:r>
      <w:r w:rsidR="00D672CB" w:rsidRPr="003315F5">
        <w:rPr>
          <w:rFonts w:ascii="Garamond" w:hAnsi="Garamond" w:cstheme="minorHAnsi"/>
          <w:sz w:val="24"/>
          <w:szCs w:val="24"/>
        </w:rPr>
        <w:t>w pierwszym okresie sprawozdawczym</w:t>
      </w:r>
      <w:r w:rsidRPr="003315F5">
        <w:rPr>
          <w:rFonts w:ascii="Garamond" w:hAnsi="Garamond" w:cstheme="minorHAnsi"/>
          <w:sz w:val="24"/>
          <w:szCs w:val="24"/>
        </w:rPr>
        <w:t>;</w:t>
      </w:r>
      <w:bookmarkStart w:id="134" w:name="_Hlk107500784"/>
    </w:p>
    <w:p w14:paraId="146250F1" w14:textId="6A45FBA0" w:rsidR="00EC646C" w:rsidRDefault="00EC646C" w:rsidP="00F90876">
      <w:pPr>
        <w:pStyle w:val="Akapitzlist"/>
        <w:numPr>
          <w:ilvl w:val="0"/>
          <w:numId w:val="43"/>
        </w:numPr>
        <w:spacing w:before="120" w:after="120" w:line="360" w:lineRule="exact"/>
        <w:ind w:left="709" w:hanging="284"/>
        <w:contextualSpacing w:val="0"/>
        <w:jc w:val="both"/>
        <w:rPr>
          <w:rFonts w:ascii="Garamond" w:hAnsi="Garamond" w:cstheme="minorHAnsi"/>
          <w:sz w:val="24"/>
          <w:szCs w:val="24"/>
        </w:rPr>
      </w:pPr>
      <w:r w:rsidRPr="00EC646C">
        <w:rPr>
          <w:rFonts w:ascii="Garamond" w:hAnsi="Garamond" w:cstheme="minorHAnsi"/>
          <w:sz w:val="24"/>
          <w:szCs w:val="24"/>
        </w:rPr>
        <w:t>Beneficjent nie wystąpił z</w:t>
      </w:r>
      <w:r w:rsidR="00305EF1">
        <w:rPr>
          <w:rFonts w:ascii="Garamond" w:hAnsi="Garamond" w:cstheme="minorHAnsi"/>
          <w:sz w:val="24"/>
          <w:szCs w:val="24"/>
        </w:rPr>
        <w:t> </w:t>
      </w:r>
      <w:r w:rsidRPr="00EC646C">
        <w:rPr>
          <w:rFonts w:ascii="Garamond" w:hAnsi="Garamond" w:cstheme="minorHAnsi"/>
          <w:sz w:val="24"/>
          <w:szCs w:val="24"/>
        </w:rPr>
        <w:t>wnioskiem o wydanie pozwolenia na</w:t>
      </w:r>
      <w:r w:rsidR="00B23047">
        <w:rPr>
          <w:rFonts w:ascii="Garamond" w:hAnsi="Garamond" w:cstheme="minorHAnsi"/>
          <w:sz w:val="24"/>
          <w:szCs w:val="24"/>
        </w:rPr>
        <w:t> </w:t>
      </w:r>
      <w:r w:rsidRPr="00EC646C">
        <w:rPr>
          <w:rFonts w:ascii="Garamond" w:hAnsi="Garamond" w:cstheme="minorHAnsi"/>
          <w:sz w:val="24"/>
          <w:szCs w:val="24"/>
        </w:rPr>
        <w:t xml:space="preserve">prowadzenie </w:t>
      </w:r>
      <w:r w:rsidR="00B23047">
        <w:rPr>
          <w:rFonts w:ascii="Garamond" w:hAnsi="Garamond" w:cstheme="minorHAnsi"/>
          <w:sz w:val="24"/>
          <w:szCs w:val="24"/>
        </w:rPr>
        <w:t>B</w:t>
      </w:r>
      <w:r w:rsidRPr="00EC646C">
        <w:rPr>
          <w:rFonts w:ascii="Garamond" w:hAnsi="Garamond" w:cstheme="minorHAnsi"/>
          <w:sz w:val="24"/>
          <w:szCs w:val="24"/>
        </w:rPr>
        <w:t>adania klinicznego w terminie</w:t>
      </w:r>
      <w:r>
        <w:rPr>
          <w:rFonts w:ascii="Garamond" w:hAnsi="Garamond" w:cstheme="minorHAnsi"/>
          <w:sz w:val="24"/>
          <w:szCs w:val="24"/>
        </w:rPr>
        <w:t xml:space="preserve"> </w:t>
      </w:r>
      <w:r w:rsidR="0079597F">
        <w:rPr>
          <w:rFonts w:ascii="Garamond" w:hAnsi="Garamond" w:cstheme="minorHAnsi"/>
          <w:sz w:val="24"/>
          <w:szCs w:val="24"/>
        </w:rPr>
        <w:t>36</w:t>
      </w:r>
      <w:r w:rsidRPr="00EC646C">
        <w:rPr>
          <w:rFonts w:ascii="Garamond" w:hAnsi="Garamond" w:cstheme="minorHAnsi"/>
          <w:sz w:val="24"/>
          <w:szCs w:val="24"/>
        </w:rPr>
        <w:t xml:space="preserve"> miesięcy od dnia zawarcia Umowy;</w:t>
      </w:r>
    </w:p>
    <w:p w14:paraId="216DDD11" w14:textId="7E3A3552" w:rsidR="005C5529" w:rsidRDefault="00EC646C" w:rsidP="005C5529">
      <w:pPr>
        <w:pStyle w:val="Akapitzlist"/>
        <w:numPr>
          <w:ilvl w:val="0"/>
          <w:numId w:val="43"/>
        </w:numPr>
        <w:spacing w:before="120" w:after="120" w:line="360" w:lineRule="exact"/>
        <w:ind w:left="709" w:hanging="284"/>
        <w:contextualSpacing w:val="0"/>
        <w:jc w:val="both"/>
        <w:rPr>
          <w:rFonts w:ascii="Garamond" w:hAnsi="Garamond" w:cstheme="minorHAnsi"/>
          <w:sz w:val="24"/>
          <w:szCs w:val="24"/>
        </w:rPr>
      </w:pPr>
      <w:r w:rsidRPr="00EC646C">
        <w:rPr>
          <w:rFonts w:ascii="Garamond" w:hAnsi="Garamond" w:cstheme="minorHAnsi"/>
          <w:sz w:val="24"/>
          <w:szCs w:val="24"/>
        </w:rPr>
        <w:t>Beneficjent otrzymał ostateczną odmowę wydania pozwolenia, o którym mowa w pkt 2</w:t>
      </w:r>
      <w:r>
        <w:rPr>
          <w:rFonts w:ascii="Garamond" w:hAnsi="Garamond" w:cstheme="minorHAnsi"/>
          <w:sz w:val="24"/>
          <w:szCs w:val="24"/>
        </w:rPr>
        <w:t>;</w:t>
      </w:r>
      <w:bookmarkStart w:id="135" w:name="_Hlk42239039"/>
      <w:bookmarkEnd w:id="134"/>
    </w:p>
    <w:p w14:paraId="507739BF" w14:textId="7F0F2D75" w:rsidR="003164D2" w:rsidRDefault="003164D2" w:rsidP="005C5529">
      <w:pPr>
        <w:pStyle w:val="Akapitzlist"/>
        <w:numPr>
          <w:ilvl w:val="0"/>
          <w:numId w:val="43"/>
        </w:numPr>
        <w:spacing w:before="120" w:after="120" w:line="360" w:lineRule="exact"/>
        <w:ind w:left="709" w:hanging="284"/>
        <w:contextualSpacing w:val="0"/>
        <w:jc w:val="both"/>
        <w:rPr>
          <w:rFonts w:ascii="Garamond" w:hAnsi="Garamond" w:cstheme="minorHAnsi"/>
          <w:sz w:val="24"/>
          <w:szCs w:val="24"/>
        </w:rPr>
      </w:pPr>
      <w:r>
        <w:rPr>
          <w:rFonts w:ascii="Garamond" w:hAnsi="Garamond" w:cstheme="minorHAnsi"/>
          <w:sz w:val="24"/>
          <w:szCs w:val="24"/>
        </w:rPr>
        <w:lastRenderedPageBreak/>
        <w:t>Beneficjent otrzymał odmowę wszczęcia postępowania w sprawie wydania pozwolenia, o</w:t>
      </w:r>
      <w:r w:rsidR="00E25B47">
        <w:rPr>
          <w:rFonts w:ascii="Garamond" w:hAnsi="Garamond" w:cstheme="minorHAnsi"/>
          <w:sz w:val="24"/>
          <w:szCs w:val="24"/>
        </w:rPr>
        <w:t> </w:t>
      </w:r>
      <w:r>
        <w:rPr>
          <w:rFonts w:ascii="Garamond" w:hAnsi="Garamond" w:cstheme="minorHAnsi"/>
          <w:sz w:val="24"/>
          <w:szCs w:val="24"/>
        </w:rPr>
        <w:t xml:space="preserve"> którym mowa w pkt 2;</w:t>
      </w:r>
    </w:p>
    <w:p w14:paraId="362E0ECA" w14:textId="77123E4B" w:rsidR="00C166A0" w:rsidRPr="00C166A0" w:rsidRDefault="00C166A0" w:rsidP="00C166A0">
      <w:pPr>
        <w:pStyle w:val="Akapitzlist"/>
        <w:numPr>
          <w:ilvl w:val="0"/>
          <w:numId w:val="43"/>
        </w:numPr>
        <w:spacing w:before="120" w:after="120" w:line="360" w:lineRule="exact"/>
        <w:contextualSpacing w:val="0"/>
        <w:jc w:val="both"/>
        <w:rPr>
          <w:rFonts w:ascii="Garamond" w:hAnsi="Garamond" w:cstheme="minorHAnsi"/>
          <w:sz w:val="24"/>
          <w:szCs w:val="24"/>
        </w:rPr>
      </w:pPr>
      <w:r>
        <w:rPr>
          <w:rFonts w:ascii="Garamond" w:hAnsi="Garamond" w:cstheme="minorHAnsi"/>
          <w:sz w:val="24"/>
          <w:szCs w:val="24"/>
        </w:rPr>
        <w:t xml:space="preserve">nie dokonano Komercjalizacji na zasadach określonych w Załączniku nr </w:t>
      </w:r>
      <w:r w:rsidR="00C42438">
        <w:rPr>
          <w:rFonts w:ascii="Garamond" w:hAnsi="Garamond" w:cstheme="minorHAnsi"/>
          <w:sz w:val="24"/>
          <w:szCs w:val="24"/>
        </w:rPr>
        <w:t>12</w:t>
      </w:r>
      <w:r>
        <w:rPr>
          <w:rFonts w:ascii="Garamond" w:hAnsi="Garamond" w:cstheme="minorHAnsi"/>
          <w:sz w:val="24"/>
          <w:szCs w:val="24"/>
        </w:rPr>
        <w:t xml:space="preserve"> do Regulaminu Konkursu</w:t>
      </w:r>
      <w:r w:rsidR="007237F0">
        <w:rPr>
          <w:rFonts w:ascii="Garamond" w:hAnsi="Garamond" w:cstheme="minorHAnsi"/>
          <w:sz w:val="24"/>
          <w:szCs w:val="24"/>
        </w:rPr>
        <w:t xml:space="preserve"> wraz z załącznikami</w:t>
      </w:r>
      <w:r>
        <w:rPr>
          <w:rFonts w:ascii="Garamond" w:hAnsi="Garamond" w:cstheme="minorHAnsi"/>
          <w:sz w:val="24"/>
          <w:szCs w:val="24"/>
        </w:rPr>
        <w:t>;</w:t>
      </w:r>
    </w:p>
    <w:p w14:paraId="736F0670" w14:textId="30B8A210" w:rsidR="005C5529" w:rsidRDefault="00074D0B" w:rsidP="005C5529">
      <w:pPr>
        <w:pStyle w:val="Akapitzlist"/>
        <w:numPr>
          <w:ilvl w:val="0"/>
          <w:numId w:val="43"/>
        </w:numPr>
        <w:spacing w:before="120" w:after="120" w:line="360" w:lineRule="exact"/>
        <w:ind w:left="709" w:hanging="284"/>
        <w:contextualSpacing w:val="0"/>
        <w:jc w:val="both"/>
        <w:rPr>
          <w:rFonts w:ascii="Garamond" w:hAnsi="Garamond" w:cstheme="minorHAnsi"/>
          <w:sz w:val="24"/>
          <w:szCs w:val="24"/>
        </w:rPr>
      </w:pPr>
      <w:r w:rsidRPr="005C5529">
        <w:rPr>
          <w:rFonts w:ascii="Garamond" w:hAnsi="Garamond" w:cstheme="minorHAnsi"/>
          <w:sz w:val="24"/>
          <w:szCs w:val="24"/>
        </w:rPr>
        <w:t xml:space="preserve">nie rozpoczęto realizacji Projektu przez okres dłuższy niż 3 miesiące od daty rozpoczęcia realizacji Projektu określonej we Wniosku o dofinasowanie stanowiącym </w:t>
      </w:r>
      <w:r w:rsidR="00B412BE" w:rsidRPr="005C5529">
        <w:rPr>
          <w:rFonts w:ascii="Garamond" w:hAnsi="Garamond" w:cstheme="minorHAnsi"/>
          <w:sz w:val="24"/>
          <w:szCs w:val="24"/>
        </w:rPr>
        <w:t>Z</w:t>
      </w:r>
      <w:r w:rsidRPr="005C5529">
        <w:rPr>
          <w:rFonts w:ascii="Garamond" w:hAnsi="Garamond" w:cstheme="minorHAnsi"/>
          <w:sz w:val="24"/>
          <w:szCs w:val="24"/>
        </w:rPr>
        <w:t>ałącznik nr</w:t>
      </w:r>
      <w:r w:rsidR="00905865" w:rsidRPr="005C5529">
        <w:rPr>
          <w:rFonts w:ascii="Garamond" w:hAnsi="Garamond" w:cstheme="minorHAnsi"/>
          <w:sz w:val="24"/>
          <w:szCs w:val="24"/>
        </w:rPr>
        <w:t> </w:t>
      </w:r>
      <w:r w:rsidR="00AC336E" w:rsidRPr="005C5529">
        <w:rPr>
          <w:rFonts w:ascii="Garamond" w:hAnsi="Garamond" w:cstheme="minorHAnsi"/>
          <w:sz w:val="24"/>
          <w:szCs w:val="24"/>
        </w:rPr>
        <w:t>3</w:t>
      </w:r>
      <w:r w:rsidR="00905865" w:rsidRPr="005C5529">
        <w:rPr>
          <w:rFonts w:ascii="Garamond" w:hAnsi="Garamond" w:cstheme="minorHAnsi"/>
          <w:sz w:val="24"/>
          <w:szCs w:val="24"/>
        </w:rPr>
        <w:t> </w:t>
      </w:r>
      <w:r w:rsidRPr="005C5529">
        <w:rPr>
          <w:rFonts w:ascii="Garamond" w:hAnsi="Garamond" w:cstheme="minorHAnsi"/>
          <w:sz w:val="24"/>
          <w:szCs w:val="24"/>
        </w:rPr>
        <w:t>do</w:t>
      </w:r>
      <w:r w:rsidR="00293986" w:rsidRPr="005C5529">
        <w:rPr>
          <w:rFonts w:ascii="Garamond" w:hAnsi="Garamond" w:cstheme="minorHAnsi"/>
          <w:sz w:val="24"/>
          <w:szCs w:val="24"/>
        </w:rPr>
        <w:t> </w:t>
      </w:r>
      <w:r w:rsidRPr="005C5529">
        <w:rPr>
          <w:rFonts w:ascii="Garamond" w:hAnsi="Garamond" w:cstheme="minorHAnsi"/>
          <w:sz w:val="24"/>
          <w:szCs w:val="24"/>
        </w:rPr>
        <w:t>Umowy;</w:t>
      </w:r>
    </w:p>
    <w:p w14:paraId="70D2AF13" w14:textId="6EDE55FC" w:rsidR="005C5529" w:rsidRDefault="00DC3E4A" w:rsidP="005C5529">
      <w:pPr>
        <w:pStyle w:val="Akapitzlist"/>
        <w:numPr>
          <w:ilvl w:val="0"/>
          <w:numId w:val="43"/>
        </w:numPr>
        <w:spacing w:before="120" w:after="120" w:line="360" w:lineRule="exact"/>
        <w:ind w:left="709" w:hanging="284"/>
        <w:contextualSpacing w:val="0"/>
        <w:jc w:val="both"/>
        <w:rPr>
          <w:rFonts w:ascii="Garamond" w:hAnsi="Garamond" w:cstheme="minorHAnsi"/>
          <w:sz w:val="24"/>
          <w:szCs w:val="24"/>
        </w:rPr>
      </w:pPr>
      <w:r w:rsidRPr="005C5529">
        <w:rPr>
          <w:rFonts w:ascii="Garamond" w:hAnsi="Garamond" w:cstheme="minorHAnsi"/>
          <w:sz w:val="24"/>
          <w:szCs w:val="24"/>
        </w:rPr>
        <w:t>zaprzestano realizacji Projektu bądź Projekt realizowany jest w sposób sprzeczny z Umową</w:t>
      </w:r>
      <w:r w:rsidR="00C3141B" w:rsidRPr="005C5529">
        <w:rPr>
          <w:rFonts w:ascii="Garamond" w:hAnsi="Garamond" w:cstheme="minorHAnsi"/>
          <w:sz w:val="24"/>
          <w:szCs w:val="24"/>
        </w:rPr>
        <w:t xml:space="preserve"> </w:t>
      </w:r>
      <w:r w:rsidRPr="005C5529">
        <w:rPr>
          <w:rFonts w:ascii="Garamond" w:hAnsi="Garamond" w:cstheme="minorHAnsi"/>
          <w:sz w:val="24"/>
          <w:szCs w:val="24"/>
        </w:rPr>
        <w:t>lub z naruszeniem prawa;</w:t>
      </w:r>
      <w:bookmarkEnd w:id="135"/>
    </w:p>
    <w:p w14:paraId="3390E2E3" w14:textId="08B708A1" w:rsidR="00DC3E4A" w:rsidRPr="005C5529" w:rsidRDefault="00DC3E4A" w:rsidP="005C5529">
      <w:pPr>
        <w:pStyle w:val="Akapitzlist"/>
        <w:numPr>
          <w:ilvl w:val="0"/>
          <w:numId w:val="43"/>
        </w:numPr>
        <w:spacing w:before="120" w:after="120" w:line="360" w:lineRule="exact"/>
        <w:ind w:left="709" w:hanging="284"/>
        <w:contextualSpacing w:val="0"/>
        <w:jc w:val="both"/>
        <w:rPr>
          <w:rFonts w:ascii="Garamond" w:hAnsi="Garamond" w:cstheme="minorHAnsi"/>
          <w:sz w:val="24"/>
          <w:szCs w:val="24"/>
        </w:rPr>
      </w:pPr>
      <w:r w:rsidRPr="005C5529">
        <w:rPr>
          <w:rFonts w:ascii="Garamond" w:hAnsi="Garamond" w:cstheme="minorHAnsi"/>
          <w:sz w:val="24"/>
          <w:szCs w:val="24"/>
        </w:rPr>
        <w:t xml:space="preserve">w celu uzyskania dofinansowania przedstawiono niezgodne ze stanem faktycznym oświadczenia lub dokumenty albo po uprzednim wezwaniu nie uzupełniono oświadczeń lub dokumentów </w:t>
      </w:r>
      <w:r w:rsidR="003923EA" w:rsidRPr="005C5529">
        <w:rPr>
          <w:rFonts w:ascii="Garamond" w:hAnsi="Garamond" w:cstheme="minorHAnsi"/>
          <w:sz w:val="24"/>
          <w:szCs w:val="24"/>
        </w:rPr>
        <w:t xml:space="preserve">lub na etapie realizacji Umowy </w:t>
      </w:r>
      <w:r w:rsidR="00D23488" w:rsidRPr="005C5529">
        <w:rPr>
          <w:rFonts w:ascii="Garamond" w:hAnsi="Garamond" w:cstheme="minorHAnsi"/>
          <w:sz w:val="24"/>
          <w:szCs w:val="24"/>
        </w:rPr>
        <w:t>Beneficjent</w:t>
      </w:r>
      <w:r w:rsidR="00FD3076" w:rsidRPr="005C5529">
        <w:rPr>
          <w:rFonts w:ascii="Garamond" w:hAnsi="Garamond" w:cstheme="minorHAnsi"/>
          <w:sz w:val="24"/>
          <w:szCs w:val="24"/>
        </w:rPr>
        <w:t xml:space="preserve"> </w:t>
      </w:r>
      <w:r w:rsidR="003923EA" w:rsidRPr="005C5529">
        <w:rPr>
          <w:rFonts w:ascii="Garamond" w:hAnsi="Garamond" w:cstheme="minorHAnsi"/>
          <w:sz w:val="24"/>
          <w:szCs w:val="24"/>
        </w:rPr>
        <w:t>zataił przed Agencj</w:t>
      </w:r>
      <w:r w:rsidR="00FD3076" w:rsidRPr="005C5529">
        <w:rPr>
          <w:rFonts w:ascii="Garamond" w:hAnsi="Garamond" w:cstheme="minorHAnsi"/>
          <w:sz w:val="24"/>
          <w:szCs w:val="24"/>
        </w:rPr>
        <w:t>ą</w:t>
      </w:r>
      <w:r w:rsidR="003923EA" w:rsidRPr="005C5529">
        <w:rPr>
          <w:rFonts w:ascii="Garamond" w:hAnsi="Garamond" w:cstheme="minorHAnsi"/>
          <w:sz w:val="24"/>
          <w:szCs w:val="24"/>
        </w:rPr>
        <w:t xml:space="preserve"> wystąpienie przesłanek o których mowa w § 5 ust. </w:t>
      </w:r>
      <w:r w:rsidR="009C6C4E" w:rsidRPr="005C5529">
        <w:rPr>
          <w:rFonts w:ascii="Garamond" w:hAnsi="Garamond" w:cstheme="minorHAnsi"/>
          <w:sz w:val="24"/>
          <w:szCs w:val="24"/>
        </w:rPr>
        <w:t>10</w:t>
      </w:r>
      <w:r w:rsidR="00086228" w:rsidRPr="005C5529">
        <w:rPr>
          <w:rFonts w:ascii="Garamond" w:hAnsi="Garamond" w:cstheme="minorHAnsi"/>
          <w:sz w:val="24"/>
          <w:szCs w:val="24"/>
        </w:rPr>
        <w:t xml:space="preserve"> </w:t>
      </w:r>
      <w:r w:rsidR="003923EA" w:rsidRPr="005C5529">
        <w:rPr>
          <w:rFonts w:ascii="Garamond" w:hAnsi="Garamond" w:cstheme="minorHAnsi"/>
          <w:sz w:val="24"/>
          <w:szCs w:val="24"/>
        </w:rPr>
        <w:t>lub nie złożył oświadczenia o ich wystąpieniu w terminie i na zasadach ustalonych w Umowie</w:t>
      </w:r>
      <w:r w:rsidRPr="005C5529">
        <w:rPr>
          <w:rFonts w:ascii="Garamond" w:hAnsi="Garamond" w:cstheme="minorHAnsi"/>
          <w:sz w:val="24"/>
          <w:szCs w:val="24"/>
        </w:rPr>
        <w:t>;</w:t>
      </w:r>
    </w:p>
    <w:p w14:paraId="585CF9E0" w14:textId="2D1C2501" w:rsidR="00DC3E4A" w:rsidRPr="003315F5" w:rsidRDefault="00DC3E4A" w:rsidP="00541259">
      <w:pPr>
        <w:pStyle w:val="Akapitzlist"/>
        <w:numPr>
          <w:ilvl w:val="0"/>
          <w:numId w:val="43"/>
        </w:numPr>
        <w:tabs>
          <w:tab w:val="left" w:pos="993"/>
        </w:tabs>
        <w:spacing w:before="120" w:after="120" w:line="360" w:lineRule="exact"/>
        <w:ind w:left="851" w:hanging="426"/>
        <w:contextualSpacing w:val="0"/>
        <w:jc w:val="both"/>
        <w:rPr>
          <w:rFonts w:ascii="Garamond" w:hAnsi="Garamond" w:cstheme="minorHAnsi"/>
          <w:sz w:val="24"/>
          <w:szCs w:val="24"/>
        </w:rPr>
      </w:pPr>
      <w:r w:rsidRPr="003315F5">
        <w:rPr>
          <w:rFonts w:ascii="Garamond" w:hAnsi="Garamond" w:cstheme="minorHAnsi"/>
          <w:sz w:val="24"/>
          <w:szCs w:val="24"/>
        </w:rPr>
        <w:t xml:space="preserve">ujawnione zostały nieprawidłowości </w:t>
      </w:r>
      <w:r w:rsidR="003923EA" w:rsidRPr="003315F5">
        <w:rPr>
          <w:rFonts w:ascii="Garamond" w:hAnsi="Garamond" w:cstheme="minorHAnsi"/>
          <w:sz w:val="24"/>
          <w:szCs w:val="24"/>
        </w:rPr>
        <w:t xml:space="preserve">albo nadużycia </w:t>
      </w:r>
      <w:r w:rsidRPr="003315F5">
        <w:rPr>
          <w:rFonts w:ascii="Garamond" w:hAnsi="Garamond" w:cstheme="minorHAnsi"/>
          <w:sz w:val="24"/>
          <w:szCs w:val="24"/>
        </w:rPr>
        <w:t xml:space="preserve">finansowe w związku z realizacją Projektu </w:t>
      </w:r>
      <w:r w:rsidR="003923EA" w:rsidRPr="003315F5">
        <w:rPr>
          <w:rFonts w:ascii="Garamond" w:hAnsi="Garamond" w:cstheme="minorHAnsi"/>
          <w:sz w:val="24"/>
          <w:szCs w:val="24"/>
        </w:rPr>
        <w:t xml:space="preserve">i </w:t>
      </w:r>
      <w:r w:rsidRPr="003315F5">
        <w:rPr>
          <w:rFonts w:ascii="Garamond" w:hAnsi="Garamond" w:cstheme="minorHAnsi"/>
          <w:sz w:val="24"/>
          <w:szCs w:val="24"/>
        </w:rPr>
        <w:t>nie usunięto ich przyczyn lub skutków</w:t>
      </w:r>
      <w:r w:rsidR="003923EA" w:rsidRPr="003315F5">
        <w:rPr>
          <w:rFonts w:ascii="Garamond" w:hAnsi="Garamond" w:cstheme="minorHAnsi"/>
          <w:sz w:val="24"/>
          <w:szCs w:val="24"/>
        </w:rPr>
        <w:t xml:space="preserve"> we wskazanym terminie</w:t>
      </w:r>
      <w:r w:rsidRPr="003315F5">
        <w:rPr>
          <w:rFonts w:ascii="Garamond" w:hAnsi="Garamond" w:cstheme="minorHAnsi"/>
          <w:sz w:val="24"/>
          <w:szCs w:val="24"/>
        </w:rPr>
        <w:t>;</w:t>
      </w:r>
    </w:p>
    <w:p w14:paraId="01EAF74C" w14:textId="35DBE915" w:rsidR="00DC3E4A" w:rsidRPr="003315F5" w:rsidRDefault="00DC3E4A" w:rsidP="00541259">
      <w:pPr>
        <w:pStyle w:val="Akapitzlist"/>
        <w:numPr>
          <w:ilvl w:val="0"/>
          <w:numId w:val="43"/>
        </w:numPr>
        <w:spacing w:before="120" w:after="120" w:line="360" w:lineRule="exact"/>
        <w:ind w:left="851" w:hanging="425"/>
        <w:contextualSpacing w:val="0"/>
        <w:jc w:val="both"/>
        <w:rPr>
          <w:rFonts w:ascii="Garamond" w:hAnsi="Garamond" w:cstheme="minorHAnsi"/>
          <w:sz w:val="24"/>
          <w:szCs w:val="24"/>
        </w:rPr>
      </w:pPr>
      <w:r w:rsidRPr="003315F5">
        <w:rPr>
          <w:rFonts w:ascii="Garamond" w:hAnsi="Garamond" w:cstheme="minorHAnsi"/>
          <w:sz w:val="24"/>
          <w:szCs w:val="24"/>
        </w:rPr>
        <w:t>zakupu towarów, usług lub robót budowlanych dokonano w sposób sprzeczny z</w:t>
      </w:r>
      <w:r w:rsidR="00DF1C53">
        <w:rPr>
          <w:rFonts w:ascii="Garamond" w:hAnsi="Garamond" w:cstheme="minorHAnsi"/>
          <w:sz w:val="24"/>
          <w:szCs w:val="24"/>
        </w:rPr>
        <w:t> </w:t>
      </w:r>
      <w:r w:rsidR="003923EA" w:rsidRPr="003315F5">
        <w:rPr>
          <w:rFonts w:ascii="Garamond" w:hAnsi="Garamond" w:cstheme="minorHAnsi"/>
          <w:sz w:val="24"/>
          <w:szCs w:val="24"/>
        </w:rPr>
        <w:t>postanowieniami</w:t>
      </w:r>
      <w:r w:rsidRPr="003315F5">
        <w:rPr>
          <w:rFonts w:ascii="Garamond" w:hAnsi="Garamond" w:cstheme="minorHAnsi"/>
          <w:sz w:val="24"/>
          <w:szCs w:val="24"/>
        </w:rPr>
        <w:t xml:space="preserve"> Umowy;</w:t>
      </w:r>
    </w:p>
    <w:p w14:paraId="179CDCC5" w14:textId="77777777" w:rsidR="005C5529" w:rsidRDefault="00502A4F" w:rsidP="00541259">
      <w:pPr>
        <w:pStyle w:val="Akapitzlist"/>
        <w:numPr>
          <w:ilvl w:val="0"/>
          <w:numId w:val="43"/>
        </w:numPr>
        <w:spacing w:before="120" w:after="120" w:line="360" w:lineRule="exact"/>
        <w:ind w:left="851" w:hanging="425"/>
        <w:contextualSpacing w:val="0"/>
        <w:jc w:val="both"/>
        <w:rPr>
          <w:rFonts w:ascii="Garamond" w:hAnsi="Garamond" w:cstheme="minorHAnsi"/>
          <w:sz w:val="24"/>
          <w:szCs w:val="24"/>
        </w:rPr>
      </w:pPr>
      <w:r w:rsidRPr="003315F5">
        <w:rPr>
          <w:rFonts w:ascii="Garamond" w:hAnsi="Garamond" w:cstheme="minorHAnsi"/>
          <w:sz w:val="24"/>
          <w:szCs w:val="24"/>
        </w:rPr>
        <w:t xml:space="preserve">wydatki </w:t>
      </w:r>
      <w:r w:rsidR="00DC3E4A" w:rsidRPr="003315F5">
        <w:rPr>
          <w:rFonts w:ascii="Garamond" w:hAnsi="Garamond" w:cstheme="minorHAnsi"/>
          <w:sz w:val="24"/>
          <w:szCs w:val="24"/>
        </w:rPr>
        <w:t>związane z realizacją Projektu poniesiono z naruszeniem przepisów Ustawy o</w:t>
      </w:r>
      <w:r w:rsidR="00DF1C53">
        <w:rPr>
          <w:rFonts w:ascii="Garamond" w:hAnsi="Garamond" w:cstheme="minorHAnsi"/>
          <w:sz w:val="24"/>
          <w:szCs w:val="24"/>
        </w:rPr>
        <w:t> </w:t>
      </w:r>
      <w:r w:rsidR="00DC3E4A" w:rsidRPr="003315F5">
        <w:rPr>
          <w:rFonts w:ascii="Garamond" w:hAnsi="Garamond" w:cstheme="minorHAnsi"/>
          <w:sz w:val="24"/>
          <w:szCs w:val="24"/>
        </w:rPr>
        <w:t xml:space="preserve">finansach publicznych lub </w:t>
      </w:r>
      <w:r w:rsidR="003923EA" w:rsidRPr="003315F5">
        <w:rPr>
          <w:rFonts w:ascii="Garamond" w:hAnsi="Garamond" w:cstheme="minorHAnsi"/>
          <w:sz w:val="24"/>
          <w:szCs w:val="24"/>
        </w:rPr>
        <w:t>ustawy PZP</w:t>
      </w:r>
      <w:r w:rsidR="00DC3E4A" w:rsidRPr="003315F5">
        <w:rPr>
          <w:rFonts w:ascii="Garamond" w:hAnsi="Garamond" w:cstheme="minorHAnsi"/>
          <w:sz w:val="24"/>
          <w:szCs w:val="24"/>
        </w:rPr>
        <w:t xml:space="preserve"> w przypadkach, gdy stosowanie tych przepisów jest obowiązkowe;</w:t>
      </w:r>
    </w:p>
    <w:p w14:paraId="38142A21" w14:textId="1A826657" w:rsidR="00DC3E4A" w:rsidRPr="005C5529" w:rsidRDefault="00D23488" w:rsidP="005C5529">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5C5529">
        <w:rPr>
          <w:rFonts w:ascii="Garamond" w:hAnsi="Garamond" w:cstheme="minorHAnsi"/>
          <w:sz w:val="24"/>
          <w:szCs w:val="24"/>
        </w:rPr>
        <w:t>Beneficjent</w:t>
      </w:r>
      <w:r w:rsidR="00DC3E4A" w:rsidRPr="005C5529">
        <w:rPr>
          <w:rFonts w:ascii="Garamond" w:hAnsi="Garamond" w:cstheme="minorHAnsi"/>
          <w:sz w:val="24"/>
          <w:szCs w:val="24"/>
        </w:rPr>
        <w:t xml:space="preserve"> nie przedłożył Agencji Raportów, nie dotrzymał terminów złożenia Raportów lub nie dostarczył dodatkowych</w:t>
      </w:r>
      <w:r w:rsidR="00F531FD" w:rsidRPr="005C5529">
        <w:rPr>
          <w:rFonts w:ascii="Garamond" w:hAnsi="Garamond" w:cstheme="minorHAnsi"/>
          <w:sz w:val="24"/>
          <w:szCs w:val="24"/>
        </w:rPr>
        <w:t xml:space="preserve">, wymaganych przez Agencję </w:t>
      </w:r>
      <w:r w:rsidR="00DC3E4A" w:rsidRPr="005C5529">
        <w:rPr>
          <w:rFonts w:ascii="Garamond" w:hAnsi="Garamond" w:cstheme="minorHAnsi"/>
          <w:sz w:val="24"/>
          <w:szCs w:val="24"/>
        </w:rPr>
        <w:t>informacji</w:t>
      </w:r>
      <w:r w:rsidR="00F531FD" w:rsidRPr="005C5529">
        <w:rPr>
          <w:rFonts w:ascii="Garamond" w:hAnsi="Garamond" w:cstheme="minorHAnsi"/>
          <w:sz w:val="24"/>
          <w:szCs w:val="24"/>
        </w:rPr>
        <w:t>;</w:t>
      </w:r>
    </w:p>
    <w:p w14:paraId="6710A962" w14:textId="77777777" w:rsidR="004C6FC2" w:rsidRDefault="00DC3E4A"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3315F5">
        <w:rPr>
          <w:rFonts w:ascii="Garamond" w:hAnsi="Garamond" w:cstheme="minorHAnsi"/>
          <w:sz w:val="24"/>
          <w:szCs w:val="24"/>
        </w:rPr>
        <w:t>odmówiono poddania się kontroli lub utrudnia się jej przeprowadzenie, nie wykonano zaleceń pokontrolnych w terminie wskazanym w</w:t>
      </w:r>
      <w:r w:rsidR="00872F11" w:rsidRPr="003315F5">
        <w:rPr>
          <w:rFonts w:ascii="Garamond" w:hAnsi="Garamond" w:cstheme="minorHAnsi"/>
          <w:sz w:val="24"/>
          <w:szCs w:val="24"/>
        </w:rPr>
        <w:t xml:space="preserve"> protokole z kontroli</w:t>
      </w:r>
      <w:r w:rsidRPr="003315F5">
        <w:rPr>
          <w:rFonts w:ascii="Garamond" w:hAnsi="Garamond" w:cstheme="minorHAnsi"/>
          <w:sz w:val="24"/>
          <w:szCs w:val="24"/>
        </w:rPr>
        <w:t xml:space="preserve"> lub</w:t>
      </w:r>
      <w:r w:rsidR="00905865">
        <w:rPr>
          <w:rFonts w:ascii="Garamond" w:hAnsi="Garamond" w:cstheme="minorHAnsi"/>
          <w:sz w:val="24"/>
          <w:szCs w:val="24"/>
        </w:rPr>
        <w:t> </w:t>
      </w:r>
      <w:r w:rsidRPr="003315F5">
        <w:rPr>
          <w:rFonts w:ascii="Garamond" w:hAnsi="Garamond" w:cstheme="minorHAnsi"/>
          <w:sz w:val="24"/>
          <w:szCs w:val="24"/>
        </w:rPr>
        <w:t>nie</w:t>
      </w:r>
      <w:r w:rsidR="00293986">
        <w:rPr>
          <w:rFonts w:ascii="Garamond" w:hAnsi="Garamond" w:cstheme="minorHAnsi"/>
          <w:sz w:val="24"/>
          <w:szCs w:val="24"/>
        </w:rPr>
        <w:t> </w:t>
      </w:r>
      <w:r w:rsidRPr="003315F5">
        <w:rPr>
          <w:rFonts w:ascii="Garamond" w:hAnsi="Garamond" w:cstheme="minorHAnsi"/>
          <w:sz w:val="24"/>
          <w:szCs w:val="24"/>
        </w:rPr>
        <w:t>przedstawiono uzasadnienia zawierającego przyczyny ich niewykonania w tym terminie wraz z propozycją nowego terminu wykonania zaleceń pokontrolnych;</w:t>
      </w:r>
    </w:p>
    <w:p w14:paraId="5DD0586F" w14:textId="77777777" w:rsidR="004C6FC2" w:rsidRDefault="00DC3E4A"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nie zrealizowano zakresu rzeczowego Projektu</w:t>
      </w:r>
      <w:r w:rsidR="003923EA" w:rsidRPr="004C6FC2">
        <w:rPr>
          <w:rFonts w:ascii="Garamond" w:hAnsi="Garamond" w:cstheme="minorHAnsi"/>
          <w:sz w:val="24"/>
          <w:szCs w:val="24"/>
        </w:rPr>
        <w:t xml:space="preserve"> w całości lub</w:t>
      </w:r>
      <w:r w:rsidRPr="004C6FC2">
        <w:rPr>
          <w:rFonts w:ascii="Garamond" w:hAnsi="Garamond" w:cstheme="minorHAnsi"/>
          <w:sz w:val="24"/>
          <w:szCs w:val="24"/>
        </w:rPr>
        <w:t xml:space="preserve"> w części;</w:t>
      </w:r>
    </w:p>
    <w:p w14:paraId="052194A7" w14:textId="77777777" w:rsidR="004C6FC2" w:rsidRDefault="00DC3E4A"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dokonano zmian zakresu rzeczowego Projektu lub modyfikacji prowadzących do zmiany celu Projektu bez zgody Agencji</w:t>
      </w:r>
      <w:r w:rsidR="00256130" w:rsidRPr="004C6FC2">
        <w:rPr>
          <w:rFonts w:ascii="Garamond" w:hAnsi="Garamond" w:cstheme="minorHAnsi"/>
          <w:sz w:val="24"/>
          <w:szCs w:val="24"/>
        </w:rPr>
        <w:t>,</w:t>
      </w:r>
      <w:r w:rsidR="00B2320D" w:rsidRPr="004C6FC2">
        <w:rPr>
          <w:rFonts w:ascii="Garamond" w:hAnsi="Garamond" w:cstheme="minorHAnsi"/>
          <w:sz w:val="24"/>
          <w:szCs w:val="24"/>
        </w:rPr>
        <w:t xml:space="preserve"> </w:t>
      </w:r>
      <w:r w:rsidR="00346B5F" w:rsidRPr="004C6FC2">
        <w:rPr>
          <w:rFonts w:ascii="Garamond" w:hAnsi="Garamond" w:cstheme="minorHAnsi"/>
          <w:sz w:val="24"/>
          <w:szCs w:val="24"/>
        </w:rPr>
        <w:t>w przypadku gdy</w:t>
      </w:r>
      <w:r w:rsidR="00D0517B" w:rsidRPr="004C6FC2">
        <w:rPr>
          <w:rFonts w:ascii="Garamond" w:hAnsi="Garamond" w:cstheme="minorHAnsi"/>
          <w:sz w:val="24"/>
          <w:szCs w:val="24"/>
        </w:rPr>
        <w:t xml:space="preserve"> zgoda była wymagana</w:t>
      </w:r>
      <w:r w:rsidR="00C62888" w:rsidRPr="004C6FC2">
        <w:rPr>
          <w:rFonts w:ascii="Garamond" w:hAnsi="Garamond" w:cstheme="minorHAnsi"/>
          <w:sz w:val="24"/>
          <w:szCs w:val="24"/>
        </w:rPr>
        <w:t>;</w:t>
      </w:r>
    </w:p>
    <w:p w14:paraId="7C491410" w14:textId="77777777" w:rsidR="004C6FC2" w:rsidRDefault="00D23488"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Beneficjent</w:t>
      </w:r>
      <w:r w:rsidR="005C6349" w:rsidRPr="004C6FC2">
        <w:rPr>
          <w:rFonts w:ascii="Garamond" w:hAnsi="Garamond" w:cstheme="minorHAnsi"/>
          <w:sz w:val="24"/>
          <w:szCs w:val="24"/>
        </w:rPr>
        <w:t xml:space="preserve"> dokonał zmian w Umowie lub Projekcie w sposób sprzeczny z zasadami określonymi w § 14</w:t>
      </w:r>
      <w:r w:rsidR="00C62888" w:rsidRPr="004C6FC2">
        <w:rPr>
          <w:rFonts w:ascii="Garamond" w:hAnsi="Garamond" w:cstheme="minorHAnsi"/>
          <w:sz w:val="24"/>
          <w:szCs w:val="24"/>
        </w:rPr>
        <w:t>;</w:t>
      </w:r>
    </w:p>
    <w:p w14:paraId="2DDE7914" w14:textId="77777777" w:rsidR="004C6FC2" w:rsidRDefault="00D23488"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Beneficjent</w:t>
      </w:r>
      <w:r w:rsidR="003923EA" w:rsidRPr="004C6FC2">
        <w:rPr>
          <w:rFonts w:ascii="Garamond" w:hAnsi="Garamond" w:cstheme="minorHAnsi"/>
          <w:sz w:val="24"/>
          <w:szCs w:val="24"/>
        </w:rPr>
        <w:t xml:space="preserve"> zaprzestał prowadzenia działalności, wszczęte zostało wobec niego postępowanie likwidacyjne, restrukturyzacyjne, upadłościowe lub pozostaje pod </w:t>
      </w:r>
      <w:r w:rsidR="003923EA" w:rsidRPr="004C6FC2">
        <w:rPr>
          <w:rFonts w:ascii="Garamond" w:hAnsi="Garamond" w:cstheme="minorHAnsi"/>
          <w:sz w:val="24"/>
          <w:szCs w:val="24"/>
        </w:rPr>
        <w:lastRenderedPageBreak/>
        <w:t>zarządem komisarycznym, co ma lub może mieć negatywny wpływ na</w:t>
      </w:r>
      <w:r w:rsidR="00B412BE" w:rsidRPr="004C6FC2">
        <w:rPr>
          <w:rFonts w:ascii="Garamond" w:hAnsi="Garamond" w:cstheme="minorHAnsi"/>
          <w:sz w:val="24"/>
          <w:szCs w:val="24"/>
        </w:rPr>
        <w:t xml:space="preserve"> </w:t>
      </w:r>
      <w:r w:rsidR="003923EA" w:rsidRPr="004C6FC2">
        <w:rPr>
          <w:rFonts w:ascii="Garamond" w:hAnsi="Garamond" w:cstheme="minorHAnsi"/>
          <w:sz w:val="24"/>
          <w:szCs w:val="24"/>
        </w:rPr>
        <w:t>realizację Projektu lub</w:t>
      </w:r>
      <w:r w:rsidR="00905865" w:rsidRPr="004C6FC2">
        <w:rPr>
          <w:rFonts w:ascii="Garamond" w:hAnsi="Garamond" w:cstheme="minorHAnsi"/>
          <w:sz w:val="24"/>
          <w:szCs w:val="24"/>
        </w:rPr>
        <w:t> </w:t>
      </w:r>
      <w:r w:rsidR="003923EA" w:rsidRPr="004C6FC2">
        <w:rPr>
          <w:rFonts w:ascii="Garamond" w:hAnsi="Garamond" w:cstheme="minorHAnsi"/>
          <w:sz w:val="24"/>
          <w:szCs w:val="24"/>
        </w:rPr>
        <w:t>osiągnięcie celów Projektu;</w:t>
      </w:r>
    </w:p>
    <w:p w14:paraId="1653D869" w14:textId="77777777" w:rsidR="004C6FC2" w:rsidRDefault="00D23488"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Beneficjent</w:t>
      </w:r>
      <w:r w:rsidR="003923EA" w:rsidRPr="004C6FC2">
        <w:rPr>
          <w:rFonts w:ascii="Garamond" w:hAnsi="Garamond" w:cstheme="minorHAnsi"/>
          <w:sz w:val="24"/>
          <w:szCs w:val="24"/>
        </w:rPr>
        <w:t xml:space="preserve"> wykorzystał dofinansowanie niezgodnie z</w:t>
      </w:r>
      <w:r w:rsidR="00B412BE" w:rsidRPr="004C6FC2">
        <w:rPr>
          <w:rFonts w:ascii="Garamond" w:hAnsi="Garamond" w:cstheme="minorHAnsi"/>
          <w:sz w:val="24"/>
          <w:szCs w:val="24"/>
        </w:rPr>
        <w:t xml:space="preserve"> </w:t>
      </w:r>
      <w:r w:rsidR="003923EA" w:rsidRPr="004C6FC2">
        <w:rPr>
          <w:rFonts w:ascii="Garamond" w:hAnsi="Garamond" w:cstheme="minorHAnsi"/>
          <w:sz w:val="24"/>
          <w:szCs w:val="24"/>
        </w:rPr>
        <w:t>przeznaczeniem, z naruszeniem postanowień Umowy, pobrał dofinansowanie nienależnie lub w nadmiernej wysokości;</w:t>
      </w:r>
    </w:p>
    <w:p w14:paraId="34C9CD41" w14:textId="77777777" w:rsidR="004C6FC2" w:rsidRDefault="00D23488"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Beneficjent</w:t>
      </w:r>
      <w:r w:rsidR="003923EA" w:rsidRPr="004C6FC2">
        <w:rPr>
          <w:rFonts w:ascii="Garamond" w:hAnsi="Garamond" w:cstheme="minorHAnsi"/>
          <w:sz w:val="24"/>
          <w:szCs w:val="24"/>
        </w:rPr>
        <w:t xml:space="preserve"> dokonał w swoim statusie zmian prawno-organizacyjnych zagrażających realizacji Umowy lub mogących mieć negatywny wpływ na</w:t>
      </w:r>
      <w:r w:rsidR="00B412BE" w:rsidRPr="004C6FC2">
        <w:rPr>
          <w:rFonts w:ascii="Garamond" w:hAnsi="Garamond" w:cstheme="minorHAnsi"/>
          <w:sz w:val="24"/>
          <w:szCs w:val="24"/>
        </w:rPr>
        <w:t xml:space="preserve"> </w:t>
      </w:r>
      <w:r w:rsidR="003923EA" w:rsidRPr="004C6FC2">
        <w:rPr>
          <w:rFonts w:ascii="Garamond" w:hAnsi="Garamond" w:cstheme="minorHAnsi"/>
          <w:sz w:val="24"/>
          <w:szCs w:val="24"/>
        </w:rPr>
        <w:t>realizację Projektu lub</w:t>
      </w:r>
      <w:r w:rsidR="00905865" w:rsidRPr="004C6FC2">
        <w:rPr>
          <w:rFonts w:ascii="Garamond" w:hAnsi="Garamond" w:cstheme="minorHAnsi"/>
          <w:sz w:val="24"/>
          <w:szCs w:val="24"/>
        </w:rPr>
        <w:t> </w:t>
      </w:r>
      <w:r w:rsidR="003923EA" w:rsidRPr="004C6FC2">
        <w:rPr>
          <w:rFonts w:ascii="Garamond" w:hAnsi="Garamond" w:cstheme="minorHAnsi"/>
          <w:sz w:val="24"/>
          <w:szCs w:val="24"/>
        </w:rPr>
        <w:t>osiągnięcie celów Projektu;</w:t>
      </w:r>
    </w:p>
    <w:p w14:paraId="40D37F4D" w14:textId="77777777" w:rsidR="004C6FC2" w:rsidRDefault="00D23488"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Beneficjent</w:t>
      </w:r>
      <w:r w:rsidR="003923EA" w:rsidRPr="004C6FC2">
        <w:rPr>
          <w:rFonts w:ascii="Garamond" w:hAnsi="Garamond" w:cstheme="minorHAnsi"/>
          <w:sz w:val="24"/>
          <w:szCs w:val="24"/>
        </w:rPr>
        <w:t xml:space="preserve"> nie dokonuje promocji Projektu w sposób określony w Umowie</w:t>
      </w:r>
      <w:r w:rsidR="004A49E3" w:rsidRPr="004C6FC2">
        <w:rPr>
          <w:rFonts w:ascii="Garamond" w:hAnsi="Garamond" w:cstheme="minorHAnsi"/>
          <w:sz w:val="24"/>
          <w:szCs w:val="24"/>
        </w:rPr>
        <w:t>;</w:t>
      </w:r>
    </w:p>
    <w:p w14:paraId="794FD948" w14:textId="0987FBCC" w:rsidR="008F3459" w:rsidRPr="004C6FC2" w:rsidRDefault="008F3459"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 xml:space="preserve">Beneficjent nie złożył Agencji prawidłowego zabezpieczenia należytego wykonania zobowiązań wynikających z Umowy w formie wskazanej w § 16 ust. </w:t>
      </w:r>
      <w:r w:rsidR="00905865" w:rsidRPr="004C6FC2">
        <w:rPr>
          <w:rFonts w:ascii="Garamond" w:hAnsi="Garamond" w:cstheme="minorHAnsi"/>
          <w:sz w:val="24"/>
          <w:szCs w:val="24"/>
        </w:rPr>
        <w:t>7</w:t>
      </w:r>
      <w:r w:rsidR="0002179E" w:rsidRPr="004C6FC2">
        <w:rPr>
          <w:rFonts w:ascii="Garamond" w:hAnsi="Garamond" w:cstheme="minorHAnsi"/>
          <w:sz w:val="24"/>
          <w:szCs w:val="24"/>
        </w:rPr>
        <w:t xml:space="preserve">, § 16 ust. </w:t>
      </w:r>
      <w:r w:rsidR="00905865" w:rsidRPr="004C6FC2">
        <w:rPr>
          <w:rFonts w:ascii="Garamond" w:hAnsi="Garamond" w:cstheme="minorHAnsi"/>
          <w:sz w:val="24"/>
          <w:szCs w:val="24"/>
        </w:rPr>
        <w:t>10</w:t>
      </w:r>
      <w:r w:rsidR="0002179E" w:rsidRPr="004C6FC2">
        <w:rPr>
          <w:rFonts w:ascii="Garamond" w:hAnsi="Garamond" w:cstheme="minorHAnsi"/>
          <w:sz w:val="24"/>
          <w:szCs w:val="24"/>
        </w:rPr>
        <w:t>-1</w:t>
      </w:r>
      <w:r w:rsidR="00905865" w:rsidRPr="004C6FC2">
        <w:rPr>
          <w:rFonts w:ascii="Garamond" w:hAnsi="Garamond" w:cstheme="minorHAnsi"/>
          <w:sz w:val="24"/>
          <w:szCs w:val="24"/>
        </w:rPr>
        <w:t>1</w:t>
      </w:r>
      <w:r w:rsidRPr="004C6FC2">
        <w:rPr>
          <w:rFonts w:ascii="Garamond" w:hAnsi="Garamond" w:cstheme="minorHAnsi"/>
          <w:sz w:val="24"/>
          <w:szCs w:val="24"/>
        </w:rPr>
        <w:t xml:space="preserve"> w</w:t>
      </w:r>
      <w:r w:rsidR="00905865" w:rsidRPr="004C6FC2">
        <w:rPr>
          <w:rFonts w:ascii="Garamond" w:hAnsi="Garamond" w:cstheme="minorHAnsi"/>
          <w:sz w:val="24"/>
          <w:szCs w:val="24"/>
        </w:rPr>
        <w:t> </w:t>
      </w:r>
      <w:r w:rsidRPr="004C6FC2">
        <w:rPr>
          <w:rFonts w:ascii="Garamond" w:hAnsi="Garamond" w:cstheme="minorHAnsi"/>
          <w:sz w:val="24"/>
          <w:szCs w:val="24"/>
        </w:rPr>
        <w:t xml:space="preserve">terminie wskazanym w § 16 ust. </w:t>
      </w:r>
      <w:r w:rsidR="00905865" w:rsidRPr="004C6FC2">
        <w:rPr>
          <w:rFonts w:ascii="Garamond" w:hAnsi="Garamond" w:cstheme="minorHAnsi"/>
          <w:sz w:val="24"/>
          <w:szCs w:val="24"/>
        </w:rPr>
        <w:t>8</w:t>
      </w:r>
      <w:r w:rsidR="0002179E" w:rsidRPr="004C6FC2">
        <w:rPr>
          <w:rFonts w:ascii="Garamond" w:hAnsi="Garamond" w:cstheme="minorHAnsi"/>
          <w:sz w:val="24"/>
          <w:szCs w:val="24"/>
        </w:rPr>
        <w:t>, § 16 ust. 1</w:t>
      </w:r>
      <w:r w:rsidR="00905865" w:rsidRPr="004C6FC2">
        <w:rPr>
          <w:rFonts w:ascii="Garamond" w:hAnsi="Garamond" w:cstheme="minorHAnsi"/>
          <w:sz w:val="24"/>
          <w:szCs w:val="24"/>
        </w:rPr>
        <w:t>2</w:t>
      </w:r>
      <w:r w:rsidRPr="004C6FC2">
        <w:rPr>
          <w:rFonts w:ascii="Garamond" w:hAnsi="Garamond" w:cstheme="minorHAnsi"/>
          <w:sz w:val="24"/>
          <w:szCs w:val="24"/>
        </w:rPr>
        <w:t>.</w:t>
      </w:r>
    </w:p>
    <w:p w14:paraId="29A6BD63" w14:textId="70539B4E" w:rsidR="00FE6B7E" w:rsidRPr="003315F5" w:rsidRDefault="003923EA" w:rsidP="005F0C33">
      <w:pPr>
        <w:pStyle w:val="Akapitzlist"/>
        <w:numPr>
          <w:ilvl w:val="0"/>
          <w:numId w:val="17"/>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Ponadto </w:t>
      </w:r>
      <w:r w:rsidR="00436EA3" w:rsidRPr="003315F5">
        <w:rPr>
          <w:rStyle w:val="FontStyle29"/>
          <w:rFonts w:ascii="Garamond" w:hAnsi="Garamond"/>
          <w:sz w:val="24"/>
          <w:szCs w:val="24"/>
        </w:rPr>
        <w:t xml:space="preserve">Agencja </w:t>
      </w:r>
      <w:r w:rsidR="00FE6B7E" w:rsidRPr="003315F5">
        <w:rPr>
          <w:rStyle w:val="FontStyle29"/>
          <w:rFonts w:ascii="Garamond" w:hAnsi="Garamond"/>
          <w:sz w:val="24"/>
          <w:szCs w:val="24"/>
        </w:rPr>
        <w:t>jest uprawnion</w:t>
      </w:r>
      <w:r w:rsidR="00436EA3" w:rsidRPr="003315F5">
        <w:rPr>
          <w:rStyle w:val="FontStyle29"/>
          <w:rFonts w:ascii="Garamond" w:hAnsi="Garamond"/>
          <w:sz w:val="24"/>
          <w:szCs w:val="24"/>
        </w:rPr>
        <w:t>a</w:t>
      </w:r>
      <w:r w:rsidR="00FE6B7E" w:rsidRPr="003315F5">
        <w:rPr>
          <w:rStyle w:val="FontStyle29"/>
          <w:rFonts w:ascii="Garamond" w:hAnsi="Garamond"/>
          <w:sz w:val="24"/>
          <w:szCs w:val="24"/>
        </w:rPr>
        <w:t xml:space="preserve"> do wstrzymania </w:t>
      </w:r>
      <w:r w:rsidR="00516E3C" w:rsidRPr="003315F5">
        <w:rPr>
          <w:rStyle w:val="FontStyle29"/>
          <w:rFonts w:ascii="Garamond" w:hAnsi="Garamond"/>
          <w:sz w:val="24"/>
          <w:szCs w:val="24"/>
        </w:rPr>
        <w:t>f</w:t>
      </w:r>
      <w:r w:rsidR="00FE6B7E" w:rsidRPr="003315F5">
        <w:rPr>
          <w:rStyle w:val="FontStyle29"/>
          <w:rFonts w:ascii="Garamond" w:hAnsi="Garamond"/>
          <w:sz w:val="24"/>
          <w:szCs w:val="24"/>
        </w:rPr>
        <w:t xml:space="preserve">inansowania lub rozwiązania Umowy </w:t>
      </w:r>
      <w:r w:rsidR="00B412BE">
        <w:rPr>
          <w:rStyle w:val="FontStyle29"/>
          <w:rFonts w:ascii="Garamond" w:hAnsi="Garamond"/>
          <w:sz w:val="24"/>
          <w:szCs w:val="24"/>
        </w:rPr>
        <w:br/>
      </w:r>
      <w:r w:rsidRPr="003315F5">
        <w:rPr>
          <w:rStyle w:val="FontStyle29"/>
          <w:rFonts w:ascii="Garamond" w:hAnsi="Garamond"/>
          <w:sz w:val="24"/>
          <w:szCs w:val="24"/>
        </w:rPr>
        <w:t>ze</w:t>
      </w:r>
      <w:r w:rsidR="00B412BE">
        <w:rPr>
          <w:rStyle w:val="FontStyle29"/>
          <w:rFonts w:ascii="Garamond" w:hAnsi="Garamond"/>
          <w:sz w:val="24"/>
          <w:szCs w:val="24"/>
        </w:rPr>
        <w:t xml:space="preserve"> </w:t>
      </w:r>
      <w:r w:rsidRPr="003315F5">
        <w:rPr>
          <w:rStyle w:val="FontStyle29"/>
          <w:rFonts w:ascii="Garamond" w:hAnsi="Garamond"/>
          <w:sz w:val="24"/>
          <w:szCs w:val="24"/>
        </w:rPr>
        <w:t xml:space="preserve">skutkiem natychmiastowym </w:t>
      </w:r>
      <w:r w:rsidR="00FE6B7E" w:rsidRPr="003315F5">
        <w:rPr>
          <w:rStyle w:val="FontStyle29"/>
          <w:rFonts w:ascii="Garamond" w:hAnsi="Garamond"/>
          <w:sz w:val="24"/>
          <w:szCs w:val="24"/>
        </w:rPr>
        <w:t xml:space="preserve">w przypadku, w którym w trakcie realizacji Projektu </w:t>
      </w:r>
      <w:r w:rsidR="00436EA3" w:rsidRPr="003315F5">
        <w:rPr>
          <w:rStyle w:val="FontStyle29"/>
          <w:rFonts w:ascii="Garamond" w:hAnsi="Garamond"/>
          <w:sz w:val="24"/>
          <w:szCs w:val="24"/>
        </w:rPr>
        <w:t xml:space="preserve">ujawniona zostanie </w:t>
      </w:r>
      <w:r w:rsidR="00FE6B7E" w:rsidRPr="003315F5">
        <w:rPr>
          <w:rStyle w:val="FontStyle29"/>
          <w:rFonts w:ascii="Garamond" w:hAnsi="Garamond"/>
          <w:sz w:val="24"/>
          <w:szCs w:val="24"/>
        </w:rPr>
        <w:t>jedna z następujących okoliczności:</w:t>
      </w:r>
    </w:p>
    <w:p w14:paraId="1AD56240" w14:textId="22B85B09" w:rsidR="00FE58C7" w:rsidRPr="003315F5" w:rsidRDefault="00FE58C7" w:rsidP="005F0C33">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na </w:t>
      </w:r>
      <w:r w:rsidR="00D23488">
        <w:rPr>
          <w:rFonts w:ascii="Garamond" w:hAnsi="Garamond" w:cstheme="minorHAnsi"/>
          <w:sz w:val="24"/>
          <w:szCs w:val="24"/>
        </w:rPr>
        <w:t>Beneficjencie</w:t>
      </w:r>
      <w:r w:rsidRPr="003315F5">
        <w:rPr>
          <w:rFonts w:ascii="Garamond" w:hAnsi="Garamond" w:cstheme="minorHAnsi"/>
          <w:sz w:val="24"/>
          <w:szCs w:val="24"/>
        </w:rPr>
        <w:t xml:space="preserve"> ciąży obowiązek zwrotu pomocy wynikający z decyzji Komisji Europejskiej, uznającej </w:t>
      </w:r>
      <w:r w:rsidR="003164D2" w:rsidRPr="003315F5">
        <w:rPr>
          <w:rFonts w:ascii="Garamond" w:hAnsi="Garamond" w:cstheme="minorHAnsi"/>
          <w:sz w:val="24"/>
          <w:szCs w:val="24"/>
        </w:rPr>
        <w:t xml:space="preserve">pomoc </w:t>
      </w:r>
      <w:r w:rsidRPr="003315F5">
        <w:rPr>
          <w:rFonts w:ascii="Garamond" w:hAnsi="Garamond" w:cstheme="minorHAnsi"/>
          <w:sz w:val="24"/>
          <w:szCs w:val="24"/>
        </w:rPr>
        <w:t>za niezgodną z prawem oraz rynkiem</w:t>
      </w:r>
      <w:r w:rsidR="00D77531" w:rsidRPr="003315F5">
        <w:rPr>
          <w:rFonts w:ascii="Garamond" w:hAnsi="Garamond" w:cstheme="minorHAnsi"/>
          <w:sz w:val="24"/>
          <w:szCs w:val="24"/>
        </w:rPr>
        <w:t xml:space="preserve"> </w:t>
      </w:r>
      <w:r w:rsidR="003164D2">
        <w:rPr>
          <w:rFonts w:ascii="Garamond" w:hAnsi="Garamond" w:cstheme="minorHAnsi"/>
          <w:sz w:val="24"/>
          <w:szCs w:val="24"/>
        </w:rPr>
        <w:t>wewnętrznym</w:t>
      </w:r>
      <w:r w:rsidRPr="003315F5">
        <w:rPr>
          <w:rFonts w:ascii="Garamond" w:hAnsi="Garamond" w:cstheme="minorHAnsi"/>
          <w:sz w:val="24"/>
          <w:szCs w:val="24"/>
        </w:rPr>
        <w:t>;</w:t>
      </w:r>
    </w:p>
    <w:p w14:paraId="0726F2F7" w14:textId="294AF120" w:rsidR="00FE58C7" w:rsidRPr="003315F5" w:rsidRDefault="00FE58C7" w:rsidP="005F0C33">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na </w:t>
      </w:r>
      <w:r w:rsidR="00D23488">
        <w:rPr>
          <w:rFonts w:ascii="Garamond" w:hAnsi="Garamond" w:cstheme="minorHAnsi"/>
          <w:sz w:val="24"/>
          <w:szCs w:val="24"/>
        </w:rPr>
        <w:t>Beneficjencie</w:t>
      </w:r>
      <w:r w:rsidRPr="003315F5">
        <w:rPr>
          <w:rFonts w:ascii="Garamond" w:hAnsi="Garamond" w:cstheme="minorHAnsi"/>
          <w:sz w:val="24"/>
          <w:szCs w:val="24"/>
        </w:rPr>
        <w:t xml:space="preserve"> ciąży obowiązek zwrotu środków przeznaczonych na realizację programów finansowanych z udziałem środków europejskich,</w:t>
      </w:r>
      <w:r w:rsidR="00B412BE">
        <w:rPr>
          <w:rFonts w:ascii="Garamond" w:hAnsi="Garamond" w:cstheme="minorHAnsi"/>
          <w:sz w:val="24"/>
          <w:szCs w:val="24"/>
        </w:rPr>
        <w:t xml:space="preserve"> a</w:t>
      </w:r>
      <w:r w:rsidRPr="003315F5">
        <w:rPr>
          <w:rFonts w:ascii="Garamond" w:hAnsi="Garamond" w:cstheme="minorHAnsi"/>
          <w:sz w:val="24"/>
          <w:szCs w:val="24"/>
        </w:rPr>
        <w:t xml:space="preserve"> </w:t>
      </w:r>
      <w:r w:rsidR="00D23488">
        <w:rPr>
          <w:rFonts w:ascii="Garamond" w:hAnsi="Garamond" w:cstheme="minorHAnsi"/>
          <w:sz w:val="24"/>
          <w:szCs w:val="24"/>
        </w:rPr>
        <w:t>Beneficjent</w:t>
      </w:r>
      <w:r w:rsidRPr="003315F5">
        <w:rPr>
          <w:rFonts w:ascii="Garamond" w:hAnsi="Garamond" w:cstheme="minorHAnsi"/>
          <w:sz w:val="24"/>
          <w:szCs w:val="24"/>
        </w:rPr>
        <w:t xml:space="preserve"> nie dokonał zwrotu tych środków</w:t>
      </w:r>
      <w:r w:rsidRPr="003315F5">
        <w:rPr>
          <w:rFonts w:ascii="Garamond" w:hAnsi="Garamond" w:cstheme="minorHAnsi"/>
          <w:sz w:val="24"/>
          <w:szCs w:val="24"/>
          <w:vertAlign w:val="superscript"/>
        </w:rPr>
        <w:footnoteReference w:id="32"/>
      </w:r>
      <w:r w:rsidRPr="003315F5">
        <w:rPr>
          <w:rFonts w:ascii="Garamond" w:hAnsi="Garamond" w:cstheme="minorHAnsi"/>
          <w:sz w:val="24"/>
          <w:szCs w:val="24"/>
        </w:rPr>
        <w:t xml:space="preserve">; </w:t>
      </w:r>
    </w:p>
    <w:p w14:paraId="7C43ACAB" w14:textId="5BB09579" w:rsidR="00FE58C7" w:rsidRPr="003315F5" w:rsidRDefault="00FE58C7" w:rsidP="005F0C33">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wobec </w:t>
      </w:r>
      <w:r w:rsidR="00D23488">
        <w:rPr>
          <w:rFonts w:ascii="Garamond" w:hAnsi="Garamond" w:cstheme="minorHAnsi"/>
          <w:sz w:val="24"/>
          <w:szCs w:val="24"/>
        </w:rPr>
        <w:t>Beneficjenta</w:t>
      </w:r>
      <w:r w:rsidRPr="003315F5">
        <w:rPr>
          <w:rFonts w:ascii="Garamond" w:hAnsi="Garamond" w:cstheme="minorHAnsi"/>
          <w:sz w:val="24"/>
          <w:szCs w:val="24"/>
        </w:rPr>
        <w:t xml:space="preserve"> zostało wszczęte postępowanie na podstawie przepisów ustawy z dnia 28 października 2002 r. </w:t>
      </w:r>
      <w:bookmarkStart w:id="136" w:name="_Hlk71106619"/>
      <w:r w:rsidRPr="003315F5">
        <w:rPr>
          <w:rFonts w:ascii="Garamond" w:hAnsi="Garamond" w:cstheme="minorHAnsi"/>
          <w:sz w:val="24"/>
          <w:szCs w:val="24"/>
        </w:rPr>
        <w:t>o odpowiedzialności podmiotów zbiorowych za czyny zabronione pod groźbą kary</w:t>
      </w:r>
      <w:r w:rsidRPr="003315F5" w:rsidDel="00932C0D">
        <w:rPr>
          <w:rFonts w:ascii="Garamond" w:hAnsi="Garamond" w:cstheme="minorHAnsi"/>
          <w:sz w:val="24"/>
          <w:szCs w:val="24"/>
        </w:rPr>
        <w:t xml:space="preserve"> </w:t>
      </w:r>
      <w:bookmarkEnd w:id="136"/>
      <w:r w:rsidRPr="003315F5">
        <w:rPr>
          <w:rFonts w:ascii="Garamond" w:hAnsi="Garamond" w:cstheme="minorHAnsi"/>
          <w:sz w:val="24"/>
          <w:szCs w:val="24"/>
        </w:rPr>
        <w:t>w sprawie mogącej mieć wpływ na realizację Projektu;</w:t>
      </w:r>
    </w:p>
    <w:p w14:paraId="4B440C23" w14:textId="738E6D3E" w:rsidR="00FE58C7" w:rsidRPr="003315F5" w:rsidRDefault="00FE58C7" w:rsidP="005F0C33">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 stosunku do osób zarządzających w strukturze </w:t>
      </w:r>
      <w:r w:rsidR="00D23488">
        <w:rPr>
          <w:rFonts w:ascii="Garamond" w:hAnsi="Garamond" w:cstheme="minorHAnsi"/>
          <w:sz w:val="24"/>
          <w:szCs w:val="24"/>
        </w:rPr>
        <w:t>Beneficjenta</w:t>
      </w:r>
      <w:r w:rsidRPr="003315F5">
        <w:rPr>
          <w:rFonts w:ascii="Garamond" w:hAnsi="Garamond" w:cstheme="minorHAnsi"/>
          <w:sz w:val="24"/>
          <w:szCs w:val="24"/>
        </w:rPr>
        <w:t xml:space="preserve"> wydane zostało prawomocne orzeczenie stwierdzające popełnienie przestępstwa umyślnego bądź przestępstwa skarbowego lub zostało wszczęte postępowanie upadłościowe na podstawie ustawy z dnia 28 lutego 2003 r. Prawo upadłościowe; </w:t>
      </w:r>
    </w:p>
    <w:p w14:paraId="0C9289D6" w14:textId="0C8D0412" w:rsidR="00FE58C7" w:rsidRPr="003315F5" w:rsidRDefault="00D23488" w:rsidP="005F0C33">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FE58C7" w:rsidRPr="003315F5">
        <w:rPr>
          <w:rFonts w:ascii="Garamond" w:hAnsi="Garamond" w:cstheme="minorHAnsi"/>
          <w:sz w:val="24"/>
          <w:szCs w:val="24"/>
        </w:rPr>
        <w:t xml:space="preserve"> utracił płynność finansową na okres dłuższy niż 30 dni lub zdolność operacyjną do funkcjonowania i realizowania swoich obowiązków wynikających </w:t>
      </w:r>
      <w:r w:rsidR="00455DB0">
        <w:rPr>
          <w:rFonts w:ascii="Garamond" w:hAnsi="Garamond" w:cstheme="minorHAnsi"/>
          <w:sz w:val="24"/>
          <w:szCs w:val="24"/>
        </w:rPr>
        <w:t xml:space="preserve">z </w:t>
      </w:r>
      <w:r w:rsidR="00FE58C7" w:rsidRPr="003315F5">
        <w:rPr>
          <w:rFonts w:ascii="Garamond" w:hAnsi="Garamond" w:cstheme="minorHAnsi"/>
          <w:sz w:val="24"/>
          <w:szCs w:val="24"/>
        </w:rPr>
        <w:t>Wniosku o</w:t>
      </w:r>
      <w:r w:rsidR="00544CA9">
        <w:rPr>
          <w:rFonts w:ascii="Garamond" w:hAnsi="Garamond" w:cstheme="minorHAnsi"/>
          <w:sz w:val="24"/>
          <w:szCs w:val="24"/>
        </w:rPr>
        <w:t> </w:t>
      </w:r>
      <w:r w:rsidR="00FE58C7" w:rsidRPr="003315F5">
        <w:rPr>
          <w:rFonts w:ascii="Garamond" w:hAnsi="Garamond" w:cstheme="minorHAnsi"/>
          <w:sz w:val="24"/>
          <w:szCs w:val="24"/>
        </w:rPr>
        <w:t>dofinansowanie, co ma lub może mieć negatywny wpływ na realizację Projektu lub</w:t>
      </w:r>
      <w:r w:rsidR="00544CA9">
        <w:rPr>
          <w:rFonts w:ascii="Garamond" w:hAnsi="Garamond" w:cstheme="minorHAnsi"/>
          <w:sz w:val="24"/>
          <w:szCs w:val="24"/>
        </w:rPr>
        <w:t> </w:t>
      </w:r>
      <w:r w:rsidR="00FE58C7" w:rsidRPr="003315F5">
        <w:rPr>
          <w:rFonts w:ascii="Garamond" w:hAnsi="Garamond" w:cstheme="minorHAnsi"/>
          <w:sz w:val="24"/>
          <w:szCs w:val="24"/>
        </w:rPr>
        <w:t>osiągnięcie celów Projektu;</w:t>
      </w:r>
      <w:r w:rsidR="00FE58C7" w:rsidRPr="003315F5" w:rsidDel="00C02607">
        <w:rPr>
          <w:rFonts w:ascii="Garamond" w:hAnsi="Garamond" w:cstheme="minorHAnsi"/>
          <w:sz w:val="24"/>
          <w:szCs w:val="24"/>
        </w:rPr>
        <w:t xml:space="preserve"> </w:t>
      </w:r>
    </w:p>
    <w:p w14:paraId="474910B7" w14:textId="347CA661" w:rsidR="00FE58C7" w:rsidRPr="003315F5" w:rsidRDefault="00FE58C7" w:rsidP="005F0C33">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rozliczono wydatki Projektu z innych źródeł publicznych (tzw. podwójne fina</w:t>
      </w:r>
      <w:r w:rsidR="00645EBA">
        <w:rPr>
          <w:rFonts w:ascii="Garamond" w:hAnsi="Garamond" w:cstheme="minorHAnsi"/>
          <w:sz w:val="24"/>
          <w:szCs w:val="24"/>
        </w:rPr>
        <w:t>n</w:t>
      </w:r>
      <w:r w:rsidRPr="003315F5">
        <w:rPr>
          <w:rFonts w:ascii="Garamond" w:hAnsi="Garamond" w:cstheme="minorHAnsi"/>
          <w:sz w:val="24"/>
          <w:szCs w:val="24"/>
        </w:rPr>
        <w:t>sowanie)</w:t>
      </w:r>
      <w:r w:rsidR="008140F9" w:rsidRPr="003315F5">
        <w:rPr>
          <w:rFonts w:ascii="Garamond" w:hAnsi="Garamond" w:cstheme="minorHAnsi"/>
          <w:sz w:val="24"/>
          <w:szCs w:val="24"/>
        </w:rPr>
        <w:t>;</w:t>
      </w:r>
    </w:p>
    <w:p w14:paraId="04D3947A" w14:textId="723EF4B8" w:rsidR="00690363" w:rsidRPr="00C244A1" w:rsidRDefault="004B054E" w:rsidP="003315F5">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lastRenderedPageBreak/>
        <w:t xml:space="preserve">wobec </w:t>
      </w:r>
      <w:r w:rsidR="00D23488">
        <w:rPr>
          <w:rFonts w:ascii="Garamond" w:hAnsi="Garamond" w:cstheme="minorHAnsi"/>
          <w:sz w:val="24"/>
          <w:szCs w:val="24"/>
        </w:rPr>
        <w:t>Beneficjenta</w:t>
      </w:r>
      <w:r w:rsidRPr="003315F5">
        <w:rPr>
          <w:rFonts w:ascii="Garamond" w:hAnsi="Garamond" w:cstheme="minorHAnsi"/>
          <w:sz w:val="24"/>
          <w:szCs w:val="24"/>
        </w:rPr>
        <w:t xml:space="preserve"> zostało wszczęte postępowanie o naruszenie dyscypliny finansów publicznych </w:t>
      </w:r>
      <w:r w:rsidR="002A7015" w:rsidRPr="003315F5">
        <w:rPr>
          <w:rFonts w:ascii="Garamond" w:hAnsi="Garamond" w:cstheme="minorHAnsi"/>
          <w:sz w:val="24"/>
          <w:szCs w:val="24"/>
        </w:rPr>
        <w:t>na podstawie ustawy z dnia z dnia 17 grudnia 2004 r. o odpowiedzialności za</w:t>
      </w:r>
      <w:r w:rsidR="00544CA9">
        <w:rPr>
          <w:rFonts w:ascii="Garamond" w:hAnsi="Garamond" w:cstheme="minorHAnsi"/>
          <w:sz w:val="24"/>
          <w:szCs w:val="24"/>
        </w:rPr>
        <w:t> </w:t>
      </w:r>
      <w:r w:rsidR="002A7015" w:rsidRPr="003315F5">
        <w:rPr>
          <w:rFonts w:ascii="Garamond" w:hAnsi="Garamond" w:cstheme="minorHAnsi"/>
          <w:sz w:val="24"/>
          <w:szCs w:val="24"/>
        </w:rPr>
        <w:t>naruszenie dyscypliny finansów publicznych</w:t>
      </w:r>
      <w:r w:rsidR="00C244A1">
        <w:rPr>
          <w:rFonts w:ascii="Garamond" w:hAnsi="Garamond" w:cstheme="minorHAnsi"/>
          <w:sz w:val="24"/>
          <w:szCs w:val="24"/>
        </w:rPr>
        <w:t>.</w:t>
      </w:r>
    </w:p>
    <w:p w14:paraId="2B4D468D" w14:textId="77777777" w:rsidR="00205610" w:rsidRPr="003315F5" w:rsidRDefault="00671FEF" w:rsidP="003315F5">
      <w:pPr>
        <w:keepNext/>
        <w:spacing w:before="120" w:after="120" w:line="360" w:lineRule="exact"/>
        <w:jc w:val="center"/>
        <w:rPr>
          <w:rFonts w:ascii="Garamond" w:hAnsi="Garamond"/>
          <w:b/>
          <w:sz w:val="24"/>
          <w:szCs w:val="24"/>
        </w:rPr>
      </w:pPr>
      <w:r w:rsidRPr="003315F5">
        <w:rPr>
          <w:rFonts w:ascii="Garamond" w:hAnsi="Garamond"/>
          <w:b/>
          <w:sz w:val="24"/>
          <w:szCs w:val="24"/>
        </w:rPr>
        <w:t>§ 1</w:t>
      </w:r>
      <w:r w:rsidR="009F7C30" w:rsidRPr="003315F5">
        <w:rPr>
          <w:rFonts w:ascii="Garamond" w:hAnsi="Garamond"/>
          <w:b/>
          <w:sz w:val="24"/>
          <w:szCs w:val="24"/>
        </w:rPr>
        <w:t>6</w:t>
      </w:r>
      <w:r w:rsidRPr="003315F5">
        <w:rPr>
          <w:rFonts w:ascii="Garamond" w:hAnsi="Garamond"/>
          <w:b/>
          <w:sz w:val="24"/>
          <w:szCs w:val="24"/>
        </w:rPr>
        <w:t>.</w:t>
      </w:r>
      <w:r w:rsidR="008E0DDD" w:rsidRPr="003315F5">
        <w:rPr>
          <w:rFonts w:ascii="Garamond" w:hAnsi="Garamond"/>
          <w:b/>
          <w:sz w:val="24"/>
          <w:szCs w:val="24"/>
        </w:rPr>
        <w:t xml:space="preserve"> </w:t>
      </w:r>
    </w:p>
    <w:p w14:paraId="56CA491F" w14:textId="71F6FCCD" w:rsidR="00217205" w:rsidRPr="003315F5" w:rsidRDefault="008E0DDD"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Zwrot </w:t>
      </w:r>
      <w:r w:rsidR="002D192C" w:rsidRPr="003315F5">
        <w:rPr>
          <w:rFonts w:ascii="Garamond" w:hAnsi="Garamond"/>
          <w:b/>
          <w:sz w:val="24"/>
          <w:szCs w:val="24"/>
        </w:rPr>
        <w:t>dof</w:t>
      </w:r>
      <w:r w:rsidRPr="003315F5">
        <w:rPr>
          <w:rFonts w:ascii="Garamond" w:hAnsi="Garamond"/>
          <w:b/>
          <w:sz w:val="24"/>
          <w:szCs w:val="24"/>
        </w:rPr>
        <w:t>inansowania</w:t>
      </w:r>
    </w:p>
    <w:p w14:paraId="46228E43" w14:textId="15D593DE" w:rsidR="000B416E" w:rsidRPr="000B416E" w:rsidRDefault="00925208" w:rsidP="005F0C33">
      <w:pPr>
        <w:pStyle w:val="Akapitzlist"/>
        <w:numPr>
          <w:ilvl w:val="0"/>
          <w:numId w:val="19"/>
        </w:numPr>
        <w:spacing w:before="120" w:after="120" w:line="360" w:lineRule="exact"/>
        <w:ind w:left="215" w:hanging="357"/>
        <w:contextualSpacing w:val="0"/>
        <w:jc w:val="both"/>
        <w:rPr>
          <w:rFonts w:ascii="Garamond" w:hAnsi="Garamond" w:cstheme="minorHAnsi"/>
          <w:sz w:val="24"/>
          <w:szCs w:val="24"/>
        </w:rPr>
      </w:pPr>
      <w:bookmarkStart w:id="137" w:name="_Hlk60733666"/>
      <w:r w:rsidRPr="003315F5">
        <w:rPr>
          <w:rFonts w:ascii="Garamond" w:hAnsi="Garamond" w:cstheme="minorHAnsi"/>
          <w:sz w:val="24"/>
          <w:szCs w:val="24"/>
        </w:rPr>
        <w:t xml:space="preserve"> </w:t>
      </w:r>
      <w:r w:rsidR="000B416E" w:rsidRPr="000B416E">
        <w:rPr>
          <w:rFonts w:ascii="Garamond" w:hAnsi="Garamond" w:cstheme="minorHAnsi"/>
          <w:sz w:val="24"/>
          <w:szCs w:val="24"/>
        </w:rPr>
        <w:t xml:space="preserve">Agencja jest uprawniona do wezwania </w:t>
      </w:r>
      <w:r w:rsidR="003F3D72">
        <w:rPr>
          <w:rFonts w:ascii="Garamond" w:hAnsi="Garamond" w:cstheme="minorHAnsi"/>
          <w:sz w:val="24"/>
          <w:szCs w:val="24"/>
        </w:rPr>
        <w:t>Beneficjenta</w:t>
      </w:r>
      <w:r w:rsidR="000B416E" w:rsidRPr="000B416E">
        <w:rPr>
          <w:rFonts w:ascii="Garamond" w:hAnsi="Garamond" w:cstheme="minorHAnsi"/>
          <w:sz w:val="24"/>
          <w:szCs w:val="24"/>
        </w:rPr>
        <w:t>:</w:t>
      </w:r>
    </w:p>
    <w:p w14:paraId="36B87EAD" w14:textId="502A88F5" w:rsidR="000B416E" w:rsidRPr="000B416E" w:rsidRDefault="000B416E" w:rsidP="005F0C33">
      <w:pPr>
        <w:numPr>
          <w:ilvl w:val="1"/>
          <w:numId w:val="19"/>
        </w:numPr>
        <w:spacing w:before="120" w:after="120" w:line="360" w:lineRule="exact"/>
        <w:ind w:left="785"/>
        <w:jc w:val="both"/>
        <w:rPr>
          <w:rFonts w:ascii="Garamond" w:hAnsi="Garamond" w:cstheme="minorHAnsi"/>
          <w:sz w:val="24"/>
          <w:szCs w:val="24"/>
        </w:rPr>
      </w:pPr>
      <w:r w:rsidRPr="000B416E">
        <w:rPr>
          <w:rFonts w:ascii="Garamond" w:hAnsi="Garamond" w:cstheme="minorHAnsi"/>
          <w:sz w:val="24"/>
          <w:szCs w:val="24"/>
        </w:rPr>
        <w:t>do zwrotu całości wydatków uznanych za niekwalifikowane w wyniku przeprowadzonej kontroli, o której mowa w §</w:t>
      </w:r>
      <w:r w:rsidR="00D67E8E">
        <w:rPr>
          <w:rFonts w:ascii="Garamond" w:hAnsi="Garamond" w:cstheme="minorHAnsi"/>
          <w:sz w:val="24"/>
          <w:szCs w:val="24"/>
        </w:rPr>
        <w:t xml:space="preserve"> </w:t>
      </w:r>
      <w:r w:rsidRPr="000B416E">
        <w:rPr>
          <w:rFonts w:ascii="Garamond" w:hAnsi="Garamond" w:cstheme="minorHAnsi"/>
          <w:sz w:val="24"/>
          <w:szCs w:val="24"/>
        </w:rPr>
        <w:t xml:space="preserve">13 </w:t>
      </w:r>
      <w:bookmarkStart w:id="138" w:name="_Hlk107500895"/>
      <w:r w:rsidR="000B7816" w:rsidRPr="000B7816">
        <w:rPr>
          <w:rFonts w:ascii="Garamond" w:hAnsi="Garamond" w:cstheme="minorHAnsi"/>
          <w:sz w:val="24"/>
          <w:szCs w:val="24"/>
        </w:rPr>
        <w:t>lub w ramach monitorowania i sprawozdawczości, o</w:t>
      </w:r>
      <w:r w:rsidR="00905865">
        <w:rPr>
          <w:rFonts w:ascii="Garamond" w:hAnsi="Garamond" w:cstheme="minorHAnsi"/>
          <w:sz w:val="24"/>
          <w:szCs w:val="24"/>
        </w:rPr>
        <w:t> </w:t>
      </w:r>
      <w:r w:rsidR="000B7816" w:rsidRPr="000B7816">
        <w:rPr>
          <w:rFonts w:ascii="Garamond" w:hAnsi="Garamond" w:cstheme="minorHAnsi"/>
          <w:sz w:val="24"/>
          <w:szCs w:val="24"/>
        </w:rPr>
        <w:t xml:space="preserve">których mowa w § </w:t>
      </w:r>
      <w:r w:rsidR="007E010D">
        <w:rPr>
          <w:rFonts w:ascii="Garamond" w:hAnsi="Garamond" w:cstheme="minorHAnsi"/>
          <w:sz w:val="24"/>
          <w:szCs w:val="24"/>
        </w:rPr>
        <w:t>5</w:t>
      </w:r>
      <w:r w:rsidR="000B7816" w:rsidRPr="000B7816">
        <w:rPr>
          <w:rFonts w:ascii="Garamond" w:hAnsi="Garamond" w:cstheme="minorHAnsi"/>
          <w:sz w:val="24"/>
          <w:szCs w:val="24"/>
        </w:rPr>
        <w:t xml:space="preserve">. </w:t>
      </w:r>
      <w:bookmarkEnd w:id="138"/>
      <w:r w:rsidR="003F3D72">
        <w:rPr>
          <w:rFonts w:ascii="Garamond" w:hAnsi="Garamond"/>
          <w:sz w:val="24"/>
          <w:szCs w:val="24"/>
        </w:rPr>
        <w:t>Beneficjent</w:t>
      </w:r>
      <w:r w:rsidRPr="000B416E">
        <w:rPr>
          <w:rFonts w:ascii="Garamond" w:hAnsi="Garamond" w:cstheme="minorHAnsi"/>
          <w:sz w:val="24"/>
          <w:szCs w:val="24"/>
        </w:rPr>
        <w:t xml:space="preserve"> dokonuje zwrotu dofinansowania na zasadach określonych w ust. 4</w:t>
      </w:r>
      <w:r w:rsidR="009C6C4E">
        <w:rPr>
          <w:rFonts w:ascii="Garamond" w:hAnsi="Garamond" w:cstheme="minorHAnsi"/>
          <w:sz w:val="24"/>
          <w:szCs w:val="24"/>
        </w:rPr>
        <w:t>;</w:t>
      </w:r>
    </w:p>
    <w:p w14:paraId="6251B14A" w14:textId="2EFF71D7" w:rsidR="000B416E" w:rsidRPr="00DE6009" w:rsidRDefault="00DE6009" w:rsidP="005F0C33">
      <w:pPr>
        <w:numPr>
          <w:ilvl w:val="1"/>
          <w:numId w:val="19"/>
        </w:numPr>
        <w:spacing w:before="120" w:after="120" w:line="360" w:lineRule="exact"/>
        <w:ind w:left="785"/>
        <w:jc w:val="both"/>
        <w:rPr>
          <w:rFonts w:ascii="Garamond" w:hAnsi="Garamond" w:cstheme="minorHAnsi"/>
          <w:color w:val="000000" w:themeColor="text1"/>
          <w:sz w:val="24"/>
          <w:szCs w:val="24"/>
        </w:rPr>
      </w:pPr>
      <w:r>
        <w:rPr>
          <w:rFonts w:ascii="Garamond" w:hAnsi="Garamond" w:cstheme="minorHAnsi"/>
          <w:sz w:val="24"/>
          <w:szCs w:val="24"/>
        </w:rPr>
        <w:t>d</w:t>
      </w:r>
      <w:r w:rsidR="000B416E" w:rsidRPr="000B416E">
        <w:rPr>
          <w:rFonts w:ascii="Garamond" w:hAnsi="Garamond" w:cstheme="minorHAnsi"/>
          <w:sz w:val="24"/>
          <w:szCs w:val="24"/>
        </w:rPr>
        <w:t xml:space="preserve">o zwrotu całości wypłaconego dofinansowania w przypadku o którym mowa w </w:t>
      </w:r>
      <w:r>
        <w:rPr>
          <w:rFonts w:ascii="Garamond" w:hAnsi="Garamond"/>
          <w:color w:val="000000" w:themeColor="text1"/>
          <w:sz w:val="24"/>
          <w:szCs w:val="24"/>
        </w:rPr>
        <w:t>§ 6 ust.</w:t>
      </w:r>
      <w:r w:rsidR="00305EF1">
        <w:rPr>
          <w:rFonts w:ascii="Garamond" w:hAnsi="Garamond"/>
          <w:color w:val="000000" w:themeColor="text1"/>
          <w:sz w:val="24"/>
          <w:szCs w:val="24"/>
        </w:rPr>
        <w:t> </w:t>
      </w:r>
      <w:r>
        <w:rPr>
          <w:rFonts w:ascii="Garamond" w:hAnsi="Garamond"/>
          <w:color w:val="000000" w:themeColor="text1"/>
          <w:sz w:val="24"/>
          <w:szCs w:val="24"/>
        </w:rPr>
        <w:t xml:space="preserve"> </w:t>
      </w:r>
      <w:r w:rsidR="00D0362B">
        <w:rPr>
          <w:rFonts w:ascii="Garamond" w:hAnsi="Garamond"/>
          <w:color w:val="000000" w:themeColor="text1"/>
          <w:sz w:val="24"/>
          <w:szCs w:val="24"/>
        </w:rPr>
        <w:t>8</w:t>
      </w:r>
      <w:r w:rsidR="009C6C4E">
        <w:rPr>
          <w:rFonts w:ascii="Garamond" w:hAnsi="Garamond"/>
          <w:color w:val="000000" w:themeColor="text1"/>
          <w:sz w:val="24"/>
          <w:szCs w:val="24"/>
        </w:rPr>
        <w:t>;</w:t>
      </w:r>
    </w:p>
    <w:p w14:paraId="69F0D5E2" w14:textId="35AC3CC3" w:rsidR="00C166A0" w:rsidRPr="00AC6D87" w:rsidRDefault="00C166A0" w:rsidP="00C166A0">
      <w:pPr>
        <w:pStyle w:val="Akapitzlist"/>
        <w:numPr>
          <w:ilvl w:val="1"/>
          <w:numId w:val="19"/>
        </w:numPr>
        <w:spacing w:before="120" w:after="120" w:line="360" w:lineRule="exact"/>
        <w:ind w:left="782" w:hanging="357"/>
        <w:contextualSpacing w:val="0"/>
        <w:jc w:val="both"/>
        <w:rPr>
          <w:rFonts w:ascii="Garamond" w:hAnsi="Garamond" w:cstheme="minorHAnsi"/>
          <w:color w:val="000000" w:themeColor="text1"/>
          <w:sz w:val="24"/>
          <w:szCs w:val="24"/>
        </w:rPr>
      </w:pPr>
      <w:r w:rsidRPr="00B63A22">
        <w:rPr>
          <w:rFonts w:ascii="Garamond" w:hAnsi="Garamond" w:cstheme="minorHAnsi"/>
          <w:color w:val="000000" w:themeColor="text1"/>
          <w:sz w:val="24"/>
          <w:szCs w:val="24"/>
        </w:rPr>
        <w:t>do zwrotu całości wypłaconego dofinansowania w przypadku</w:t>
      </w:r>
      <w:r>
        <w:rPr>
          <w:rFonts w:ascii="Garamond" w:hAnsi="Garamond" w:cstheme="minorHAnsi"/>
          <w:color w:val="000000" w:themeColor="text1"/>
          <w:sz w:val="24"/>
          <w:szCs w:val="24"/>
        </w:rPr>
        <w:t xml:space="preserve"> braku Komercjalizacji na</w:t>
      </w:r>
      <w:r w:rsidR="00305EF1">
        <w:rPr>
          <w:rFonts w:ascii="Garamond" w:hAnsi="Garamond" w:cstheme="minorHAnsi"/>
          <w:color w:val="000000" w:themeColor="text1"/>
          <w:sz w:val="24"/>
          <w:szCs w:val="24"/>
        </w:rPr>
        <w:t> </w:t>
      </w:r>
      <w:r>
        <w:rPr>
          <w:rFonts w:ascii="Garamond" w:hAnsi="Garamond" w:cstheme="minorHAnsi"/>
          <w:color w:val="000000" w:themeColor="text1"/>
          <w:sz w:val="24"/>
          <w:szCs w:val="24"/>
        </w:rPr>
        <w:t xml:space="preserve">zasadach określonych w Załączniku nr </w:t>
      </w:r>
      <w:r w:rsidR="00C42438">
        <w:rPr>
          <w:rFonts w:ascii="Garamond" w:hAnsi="Garamond" w:cstheme="minorHAnsi"/>
          <w:color w:val="000000" w:themeColor="text1"/>
          <w:sz w:val="24"/>
          <w:szCs w:val="24"/>
        </w:rPr>
        <w:t>12</w:t>
      </w:r>
      <w:r>
        <w:rPr>
          <w:rFonts w:ascii="Garamond" w:hAnsi="Garamond" w:cstheme="minorHAnsi"/>
          <w:color w:val="000000" w:themeColor="text1"/>
          <w:sz w:val="24"/>
          <w:szCs w:val="24"/>
        </w:rPr>
        <w:t xml:space="preserve"> do Regulaminu Konkursu</w:t>
      </w:r>
    </w:p>
    <w:p w14:paraId="3894C6D7" w14:textId="196C471D" w:rsidR="00DE6009" w:rsidRPr="005A7C68" w:rsidRDefault="00DE6009" w:rsidP="005F0C33">
      <w:pPr>
        <w:pStyle w:val="Akapitzlist"/>
        <w:numPr>
          <w:ilvl w:val="1"/>
          <w:numId w:val="19"/>
        </w:numPr>
        <w:spacing w:before="120" w:after="120" w:line="360" w:lineRule="exact"/>
        <w:ind w:left="782" w:hanging="357"/>
        <w:contextualSpacing w:val="0"/>
        <w:jc w:val="both"/>
        <w:rPr>
          <w:rFonts w:ascii="Garamond" w:hAnsi="Garamond" w:cstheme="minorHAnsi"/>
          <w:color w:val="000000" w:themeColor="text1"/>
          <w:sz w:val="24"/>
          <w:szCs w:val="24"/>
        </w:rPr>
      </w:pPr>
      <w:r>
        <w:rPr>
          <w:rFonts w:ascii="Garamond" w:hAnsi="Garamond" w:cstheme="minorHAnsi"/>
          <w:sz w:val="24"/>
          <w:szCs w:val="24"/>
        </w:rPr>
        <w:t xml:space="preserve">do zwrotu części </w:t>
      </w:r>
      <w:r w:rsidR="009C6C4E">
        <w:rPr>
          <w:rFonts w:ascii="Garamond" w:hAnsi="Garamond" w:cstheme="minorHAnsi"/>
          <w:sz w:val="24"/>
          <w:szCs w:val="24"/>
        </w:rPr>
        <w:t>wypłaconego</w:t>
      </w:r>
      <w:r>
        <w:rPr>
          <w:rFonts w:ascii="Garamond" w:hAnsi="Garamond" w:cstheme="minorHAnsi"/>
          <w:sz w:val="24"/>
          <w:szCs w:val="24"/>
        </w:rPr>
        <w:t xml:space="preserve"> dofinansowania w przypadku, o którym mowa w § 5 ust.</w:t>
      </w:r>
      <w:r w:rsidR="00905865">
        <w:rPr>
          <w:rFonts w:ascii="Garamond" w:hAnsi="Garamond" w:cstheme="minorHAnsi"/>
          <w:sz w:val="24"/>
          <w:szCs w:val="24"/>
        </w:rPr>
        <w:t> </w:t>
      </w:r>
      <w:r>
        <w:rPr>
          <w:rFonts w:ascii="Garamond" w:hAnsi="Garamond" w:cstheme="minorHAnsi"/>
          <w:sz w:val="24"/>
          <w:szCs w:val="24"/>
        </w:rPr>
        <w:t>9, 12, w § 13 ust. 15.</w:t>
      </w:r>
    </w:p>
    <w:p w14:paraId="16179B67" w14:textId="49DD4733" w:rsidR="00CC4A5D" w:rsidRDefault="004C2A3E" w:rsidP="005F0C33">
      <w:pPr>
        <w:pStyle w:val="Akapitzlist"/>
        <w:numPr>
          <w:ilvl w:val="0"/>
          <w:numId w:val="19"/>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Z zastrzeżeniem poniższych postanowień, w przypadku rozwiązania Umowy na podstawie § 15, Agencja może wezwać </w:t>
      </w:r>
      <w:r w:rsidR="00D23488">
        <w:rPr>
          <w:rFonts w:ascii="Garamond" w:hAnsi="Garamond"/>
          <w:sz w:val="24"/>
          <w:szCs w:val="24"/>
        </w:rPr>
        <w:t>Beneficjenta</w:t>
      </w:r>
      <w:r w:rsidRPr="003315F5">
        <w:rPr>
          <w:rFonts w:ascii="Garamond" w:hAnsi="Garamond"/>
          <w:sz w:val="24"/>
          <w:szCs w:val="24"/>
        </w:rPr>
        <w:t xml:space="preserve"> do zwrotu całości, a w uzasadnionych przypadkach części przekazanego dofinansowania. </w:t>
      </w:r>
      <w:r w:rsidR="00D23488">
        <w:rPr>
          <w:rFonts w:ascii="Garamond" w:hAnsi="Garamond" w:cstheme="minorHAnsi"/>
          <w:sz w:val="24"/>
          <w:szCs w:val="24"/>
        </w:rPr>
        <w:t>Beneficjent</w:t>
      </w:r>
      <w:r w:rsidRPr="003315F5">
        <w:rPr>
          <w:rFonts w:ascii="Garamond" w:hAnsi="Garamond" w:cstheme="minorHAnsi"/>
          <w:sz w:val="24"/>
          <w:szCs w:val="24"/>
        </w:rPr>
        <w:t xml:space="preserve"> dokonuje zwrotu dofinansowania na zasadach określonych w ust. </w:t>
      </w:r>
      <w:r w:rsidR="00AC56CB" w:rsidRPr="003315F5">
        <w:rPr>
          <w:rFonts w:ascii="Garamond" w:hAnsi="Garamond" w:cstheme="minorHAnsi"/>
          <w:sz w:val="24"/>
          <w:szCs w:val="24"/>
        </w:rPr>
        <w:t>4</w:t>
      </w:r>
      <w:r w:rsidRPr="003315F5">
        <w:rPr>
          <w:rFonts w:ascii="Garamond" w:hAnsi="Garamond" w:cstheme="minorHAnsi"/>
          <w:sz w:val="24"/>
          <w:szCs w:val="24"/>
        </w:rPr>
        <w:t>.</w:t>
      </w:r>
      <w:r w:rsidRPr="003315F5">
        <w:rPr>
          <w:rFonts w:ascii="Garamond" w:hAnsi="Garamond"/>
          <w:sz w:val="24"/>
          <w:szCs w:val="24"/>
        </w:rPr>
        <w:t xml:space="preserve"> </w:t>
      </w:r>
    </w:p>
    <w:p w14:paraId="25DB6181" w14:textId="59C31B7A" w:rsidR="00917A89" w:rsidRPr="00AD30DA" w:rsidRDefault="00CC4A5D" w:rsidP="00AD30DA">
      <w:pPr>
        <w:pStyle w:val="Akapitzlist"/>
        <w:numPr>
          <w:ilvl w:val="0"/>
          <w:numId w:val="19"/>
        </w:numPr>
        <w:spacing w:before="120" w:after="120" w:line="360" w:lineRule="exact"/>
        <w:ind w:left="215" w:hanging="357"/>
        <w:contextualSpacing w:val="0"/>
        <w:jc w:val="both"/>
        <w:rPr>
          <w:rFonts w:ascii="Garamond" w:hAnsi="Garamond"/>
          <w:sz w:val="24"/>
          <w:szCs w:val="24"/>
        </w:rPr>
      </w:pPr>
      <w:r w:rsidRPr="00CC4A5D">
        <w:rPr>
          <w:rFonts w:ascii="Garamond" w:hAnsi="Garamond" w:cstheme="minorHAnsi"/>
          <w:sz w:val="24"/>
          <w:szCs w:val="24"/>
        </w:rPr>
        <w:t>W przypadku, gdy niepowodzenie realizacji Projektu związane było z wystąpieniem Siły wyższej, Ryzykiem naukowym wynikającym z realizacji badań lub znacznej i</w:t>
      </w:r>
      <w:r w:rsidR="0028158C">
        <w:rPr>
          <w:rFonts w:ascii="Garamond" w:hAnsi="Garamond" w:cstheme="minorHAnsi"/>
          <w:sz w:val="24"/>
          <w:szCs w:val="24"/>
        </w:rPr>
        <w:t xml:space="preserve"> </w:t>
      </w:r>
      <w:r w:rsidRPr="00CC4A5D">
        <w:rPr>
          <w:rFonts w:ascii="Garamond" w:hAnsi="Garamond" w:cstheme="minorHAnsi"/>
          <w:sz w:val="24"/>
          <w:szCs w:val="24"/>
        </w:rPr>
        <w:t>niemożliwej do przewidzenia zmiany stosunków społeczno-gospodarczych i przeprowadzona analiza wykaże, że</w:t>
      </w:r>
      <w:r w:rsidR="00F42967">
        <w:rPr>
          <w:rFonts w:ascii="Garamond" w:hAnsi="Garamond" w:cstheme="minorHAnsi"/>
          <w:sz w:val="24"/>
          <w:szCs w:val="24"/>
        </w:rPr>
        <w:t> </w:t>
      </w:r>
      <w:r w:rsidRPr="00CC4A5D">
        <w:rPr>
          <w:rFonts w:ascii="Garamond" w:hAnsi="Garamond" w:cstheme="minorHAnsi"/>
          <w:sz w:val="24"/>
          <w:szCs w:val="24"/>
        </w:rPr>
        <w:t>niepowodzenie realizacji Projektu nie nastąpiło na skutek nieuprawnionego działania lub</w:t>
      </w:r>
      <w:r w:rsidR="00F42967">
        <w:rPr>
          <w:rFonts w:ascii="Garamond" w:hAnsi="Garamond" w:cstheme="minorHAnsi"/>
          <w:sz w:val="24"/>
          <w:szCs w:val="24"/>
        </w:rPr>
        <w:t> </w:t>
      </w:r>
      <w:r w:rsidRPr="00CC4A5D">
        <w:rPr>
          <w:rFonts w:ascii="Garamond" w:hAnsi="Garamond" w:cstheme="minorHAnsi"/>
          <w:sz w:val="24"/>
          <w:szCs w:val="24"/>
        </w:rPr>
        <w:t>zaniechania Beneficjenta</w:t>
      </w:r>
      <w:r w:rsidRPr="00C244A1">
        <w:rPr>
          <w:rFonts w:ascii="Garamond" w:hAnsi="Garamond" w:cstheme="minorHAnsi"/>
          <w:sz w:val="24"/>
          <w:szCs w:val="24"/>
        </w:rPr>
        <w:t>, w</w:t>
      </w:r>
      <w:r w:rsidR="0028158C" w:rsidRPr="00C244A1">
        <w:rPr>
          <w:rFonts w:ascii="Garamond" w:hAnsi="Garamond" w:cstheme="minorHAnsi"/>
          <w:sz w:val="24"/>
          <w:szCs w:val="24"/>
        </w:rPr>
        <w:t xml:space="preserve"> </w:t>
      </w:r>
      <w:r w:rsidRPr="00C244A1">
        <w:rPr>
          <w:rFonts w:ascii="Garamond" w:hAnsi="Garamond" w:cstheme="minorHAnsi"/>
          <w:sz w:val="24"/>
          <w:szCs w:val="24"/>
        </w:rPr>
        <w:t>zakresie wskazanym przez Agencję</w:t>
      </w:r>
      <w:r w:rsidRPr="00CC4A5D">
        <w:rPr>
          <w:rFonts w:ascii="Garamond" w:hAnsi="Garamond" w:cstheme="minorHAnsi"/>
          <w:sz w:val="24"/>
          <w:szCs w:val="24"/>
        </w:rPr>
        <w:t xml:space="preserve"> nie będzie on zobowiązany do</w:t>
      </w:r>
      <w:r w:rsidR="0028158C">
        <w:rPr>
          <w:rFonts w:ascii="Garamond" w:hAnsi="Garamond" w:cstheme="minorHAnsi"/>
          <w:sz w:val="24"/>
          <w:szCs w:val="24"/>
        </w:rPr>
        <w:t xml:space="preserve"> </w:t>
      </w:r>
      <w:r w:rsidRPr="00CC4A5D">
        <w:rPr>
          <w:rFonts w:ascii="Garamond" w:hAnsi="Garamond" w:cstheme="minorHAnsi"/>
          <w:sz w:val="24"/>
          <w:szCs w:val="24"/>
        </w:rPr>
        <w:t>zwrotu dofinansowania. W takim wypadku zwrotowi na zasadach opisanych w</w:t>
      </w:r>
      <w:r w:rsidR="0028158C">
        <w:rPr>
          <w:rFonts w:ascii="Garamond" w:hAnsi="Garamond" w:cstheme="minorHAnsi"/>
          <w:sz w:val="24"/>
          <w:szCs w:val="24"/>
        </w:rPr>
        <w:t xml:space="preserve"> </w:t>
      </w:r>
      <w:r w:rsidRPr="00CC4A5D">
        <w:rPr>
          <w:rFonts w:ascii="Garamond" w:hAnsi="Garamond" w:cstheme="minorHAnsi"/>
          <w:sz w:val="24"/>
          <w:szCs w:val="24"/>
        </w:rPr>
        <w:t xml:space="preserve">niniejszym paragrafie podlegać będą wyłącznie kwoty niewydatkowane do dnia rozwiązania Umowy. </w:t>
      </w:r>
      <w:bookmarkStart w:id="139" w:name="_Hlk107500961"/>
      <w:r w:rsidR="00917A89" w:rsidRPr="00AD30DA">
        <w:rPr>
          <w:rFonts w:ascii="Garamond" w:hAnsi="Garamond"/>
          <w:sz w:val="24"/>
          <w:szCs w:val="24"/>
        </w:rPr>
        <w:t>Ciężar udowodnienia, że wystąpiło zdarzenie, o którym mowa w ust. 3 zd. 1, spoczywa wyłącznie na Beneficjencie. Uznanie, że okoliczności w zakresie wystąpienia Siły wyższej, Ryzyka naukowego wynikającego z realizacji badań lub znacznej i  niemożliwej do przewidzenia zmiany stosunków społeczno-gospodarczych zostały udowodnione przez Beneficjenta, należy wyłącznie do</w:t>
      </w:r>
      <w:r w:rsidR="00200D96">
        <w:rPr>
          <w:rFonts w:ascii="Garamond" w:hAnsi="Garamond"/>
          <w:sz w:val="24"/>
          <w:szCs w:val="24"/>
        </w:rPr>
        <w:t> </w:t>
      </w:r>
      <w:r w:rsidR="00917A89" w:rsidRPr="00AD30DA">
        <w:rPr>
          <w:rFonts w:ascii="Garamond" w:hAnsi="Garamond"/>
          <w:sz w:val="24"/>
          <w:szCs w:val="24"/>
        </w:rPr>
        <w:t>Agencji.</w:t>
      </w:r>
      <w:bookmarkEnd w:id="139"/>
    </w:p>
    <w:p w14:paraId="47337D8A" w14:textId="0013D660" w:rsidR="00CB3044" w:rsidRPr="00AD30DA" w:rsidRDefault="00CB3044" w:rsidP="00C244A1">
      <w:pPr>
        <w:pStyle w:val="Akapitzlist"/>
        <w:numPr>
          <w:ilvl w:val="0"/>
          <w:numId w:val="19"/>
        </w:numPr>
        <w:spacing w:after="0" w:line="360" w:lineRule="auto"/>
        <w:ind w:left="142" w:hanging="284"/>
        <w:jc w:val="both"/>
        <w:rPr>
          <w:rFonts w:ascii="Garamond" w:hAnsi="Garamond" w:cstheme="minorHAnsi"/>
          <w:sz w:val="24"/>
          <w:szCs w:val="24"/>
        </w:rPr>
      </w:pPr>
      <w:bookmarkStart w:id="140" w:name="_Hlk107501008"/>
      <w:r w:rsidRPr="00CB3044">
        <w:rPr>
          <w:rFonts w:ascii="Garamond" w:hAnsi="Garamond" w:cstheme="minorHAnsi"/>
          <w:sz w:val="24"/>
          <w:szCs w:val="24"/>
        </w:rPr>
        <w:t xml:space="preserve">W przypadku rozwiązania Umowy na podstawie § 15 ust. 3 pkt </w:t>
      </w:r>
      <w:r w:rsidR="000572AF">
        <w:rPr>
          <w:rFonts w:ascii="Garamond" w:hAnsi="Garamond" w:cstheme="minorHAnsi"/>
          <w:sz w:val="24"/>
          <w:szCs w:val="24"/>
        </w:rPr>
        <w:t>3</w:t>
      </w:r>
      <w:r w:rsidR="00200D96">
        <w:rPr>
          <w:rFonts w:ascii="Garamond" w:hAnsi="Garamond" w:cstheme="minorHAnsi"/>
          <w:sz w:val="24"/>
          <w:szCs w:val="24"/>
        </w:rPr>
        <w:t xml:space="preserve"> i 4</w:t>
      </w:r>
      <w:r w:rsidRPr="00CB3044">
        <w:rPr>
          <w:rFonts w:ascii="Garamond" w:hAnsi="Garamond" w:cstheme="minorHAnsi"/>
          <w:sz w:val="24"/>
          <w:szCs w:val="24"/>
        </w:rPr>
        <w:t xml:space="preserve"> Agencja może odstąpić od</w:t>
      </w:r>
      <w:r w:rsidR="00305EF1">
        <w:rPr>
          <w:rFonts w:ascii="Garamond" w:hAnsi="Garamond" w:cstheme="minorHAnsi"/>
          <w:sz w:val="24"/>
          <w:szCs w:val="24"/>
        </w:rPr>
        <w:t> </w:t>
      </w:r>
      <w:r w:rsidRPr="00CB3044">
        <w:rPr>
          <w:rFonts w:ascii="Garamond" w:hAnsi="Garamond" w:cstheme="minorHAnsi"/>
          <w:sz w:val="24"/>
          <w:szCs w:val="24"/>
        </w:rPr>
        <w:t>żądania zwrotu wydatkowanych już środków. Warunkiem skorzystania z tego uprawnienia jest przedstawienie przez Beneficjenta dokumentów potwierdzających prawidłowe i</w:t>
      </w:r>
      <w:r w:rsidR="00305EF1">
        <w:rPr>
          <w:rFonts w:ascii="Garamond" w:hAnsi="Garamond" w:cstheme="minorHAnsi"/>
          <w:sz w:val="24"/>
          <w:szCs w:val="24"/>
        </w:rPr>
        <w:t> </w:t>
      </w:r>
      <w:r w:rsidRPr="00CB3044">
        <w:rPr>
          <w:rFonts w:ascii="Garamond" w:hAnsi="Garamond" w:cstheme="minorHAnsi"/>
          <w:sz w:val="24"/>
          <w:szCs w:val="24"/>
        </w:rPr>
        <w:t>uzasadnione wydatkowanie środków właściwych dla etapu realizacji Projektu.</w:t>
      </w:r>
      <w:bookmarkEnd w:id="140"/>
    </w:p>
    <w:p w14:paraId="46709C6E" w14:textId="6DC2047F" w:rsidR="00D65792" w:rsidRPr="00CC4A5D" w:rsidRDefault="004C2A3E" w:rsidP="005F0C33">
      <w:pPr>
        <w:pStyle w:val="Akapitzlist"/>
        <w:numPr>
          <w:ilvl w:val="0"/>
          <w:numId w:val="19"/>
        </w:numPr>
        <w:spacing w:before="120" w:after="120" w:line="360" w:lineRule="exact"/>
        <w:ind w:left="215" w:hanging="357"/>
        <w:contextualSpacing w:val="0"/>
        <w:jc w:val="both"/>
        <w:rPr>
          <w:rFonts w:ascii="Garamond" w:hAnsi="Garamond" w:cstheme="minorHAnsi"/>
          <w:sz w:val="24"/>
          <w:szCs w:val="24"/>
        </w:rPr>
      </w:pPr>
      <w:r w:rsidRPr="00CC4A5D">
        <w:rPr>
          <w:rFonts w:ascii="Garamond" w:hAnsi="Garamond" w:cstheme="minorHAnsi"/>
          <w:sz w:val="24"/>
          <w:szCs w:val="24"/>
        </w:rPr>
        <w:lastRenderedPageBreak/>
        <w:t xml:space="preserve">Zwrot następuje w terminie </w:t>
      </w:r>
      <w:r w:rsidR="000869EB" w:rsidRPr="00CC4A5D">
        <w:rPr>
          <w:rFonts w:ascii="Garamond" w:hAnsi="Garamond" w:cstheme="minorHAnsi"/>
          <w:sz w:val="24"/>
          <w:szCs w:val="24"/>
        </w:rPr>
        <w:t>30</w:t>
      </w:r>
      <w:r w:rsidRPr="00CC4A5D">
        <w:rPr>
          <w:rFonts w:ascii="Garamond" w:hAnsi="Garamond" w:cstheme="minorHAnsi"/>
          <w:sz w:val="24"/>
          <w:szCs w:val="24"/>
        </w:rPr>
        <w:t xml:space="preserve"> dni od dnia doręczenia wezwania, wraz z odsetkami w</w:t>
      </w:r>
      <w:r w:rsidR="0028158C">
        <w:rPr>
          <w:rFonts w:ascii="Garamond" w:hAnsi="Garamond" w:cstheme="minorHAnsi"/>
          <w:sz w:val="24"/>
          <w:szCs w:val="24"/>
        </w:rPr>
        <w:t xml:space="preserve"> </w:t>
      </w:r>
      <w:r w:rsidRPr="00CC4A5D">
        <w:rPr>
          <w:rFonts w:ascii="Garamond" w:hAnsi="Garamond" w:cstheme="minorHAnsi"/>
          <w:sz w:val="24"/>
          <w:szCs w:val="24"/>
        </w:rPr>
        <w:t xml:space="preserve">wysokości określonej jak dla zaległości podatkowych, liczonymi od dnia przekazania środków na rachunek bankowy </w:t>
      </w:r>
      <w:r w:rsidR="00D23488" w:rsidRPr="00CC4A5D">
        <w:rPr>
          <w:rFonts w:ascii="Garamond" w:hAnsi="Garamond" w:cstheme="minorHAnsi"/>
          <w:sz w:val="24"/>
          <w:szCs w:val="24"/>
        </w:rPr>
        <w:t>Beneficjent</w:t>
      </w:r>
      <w:r w:rsidR="00F011C1">
        <w:rPr>
          <w:rFonts w:ascii="Garamond" w:hAnsi="Garamond" w:cstheme="minorHAnsi"/>
          <w:sz w:val="24"/>
          <w:szCs w:val="24"/>
        </w:rPr>
        <w:t>a</w:t>
      </w:r>
      <w:r w:rsidRPr="00CC4A5D">
        <w:rPr>
          <w:rFonts w:ascii="Garamond" w:hAnsi="Garamond" w:cstheme="minorHAnsi"/>
          <w:sz w:val="24"/>
          <w:szCs w:val="24"/>
        </w:rPr>
        <w:t xml:space="preserve"> do dnia ich zwrotu </w:t>
      </w:r>
      <w:bookmarkStart w:id="141" w:name="_Hlk104465182"/>
      <w:r w:rsidRPr="00CC4A5D">
        <w:rPr>
          <w:rFonts w:ascii="Garamond" w:hAnsi="Garamond" w:cstheme="minorHAnsi"/>
          <w:sz w:val="24"/>
          <w:szCs w:val="24"/>
        </w:rPr>
        <w:t xml:space="preserve">oraz </w:t>
      </w:r>
      <w:bookmarkStart w:id="142" w:name="_Hlk99037877"/>
      <w:bookmarkEnd w:id="141"/>
      <w:r w:rsidRPr="00CC4A5D">
        <w:rPr>
          <w:rFonts w:ascii="Garamond" w:hAnsi="Garamond" w:cstheme="minorHAnsi"/>
          <w:sz w:val="24"/>
          <w:szCs w:val="24"/>
        </w:rPr>
        <w:t>wraz z</w:t>
      </w:r>
      <w:r w:rsidR="0028158C">
        <w:rPr>
          <w:rFonts w:ascii="Garamond" w:hAnsi="Garamond" w:cstheme="minorHAnsi"/>
          <w:sz w:val="24"/>
          <w:szCs w:val="24"/>
        </w:rPr>
        <w:t xml:space="preserve"> </w:t>
      </w:r>
      <w:r w:rsidRPr="00CC4A5D">
        <w:rPr>
          <w:rFonts w:ascii="Garamond" w:hAnsi="Garamond" w:cstheme="minorHAnsi"/>
          <w:sz w:val="24"/>
          <w:szCs w:val="24"/>
        </w:rPr>
        <w:t>odsetkami bankowymi narosłymi od</w:t>
      </w:r>
      <w:r w:rsidR="00F42967">
        <w:rPr>
          <w:rFonts w:ascii="Garamond" w:hAnsi="Garamond" w:cstheme="minorHAnsi"/>
          <w:sz w:val="24"/>
          <w:szCs w:val="24"/>
        </w:rPr>
        <w:t> </w:t>
      </w:r>
      <w:r w:rsidRPr="00CC4A5D">
        <w:rPr>
          <w:rFonts w:ascii="Garamond" w:hAnsi="Garamond" w:cstheme="minorHAnsi"/>
          <w:sz w:val="24"/>
          <w:szCs w:val="24"/>
        </w:rPr>
        <w:t>dofinansowania przekazanego</w:t>
      </w:r>
      <w:bookmarkEnd w:id="142"/>
      <w:r w:rsidRPr="00CC4A5D">
        <w:rPr>
          <w:rFonts w:ascii="Garamond" w:hAnsi="Garamond" w:cstheme="minorHAnsi"/>
          <w:sz w:val="24"/>
          <w:szCs w:val="24"/>
        </w:rPr>
        <w:t xml:space="preserve"> w formie zaliczki lub refundacji kosztów. Ponadto </w:t>
      </w:r>
      <w:r w:rsidR="00D23488" w:rsidRPr="00CC4A5D">
        <w:rPr>
          <w:rFonts w:ascii="Garamond" w:hAnsi="Garamond" w:cstheme="minorHAnsi"/>
          <w:sz w:val="24"/>
          <w:szCs w:val="24"/>
        </w:rPr>
        <w:t xml:space="preserve">Beneficjent </w:t>
      </w:r>
      <w:r w:rsidRPr="00CC4A5D">
        <w:rPr>
          <w:rFonts w:ascii="Garamond" w:hAnsi="Garamond" w:cstheme="minorHAnsi"/>
          <w:sz w:val="24"/>
          <w:szCs w:val="24"/>
        </w:rPr>
        <w:t>zobowiązuj</w:t>
      </w:r>
      <w:r w:rsidR="00F4226A" w:rsidRPr="00CC4A5D">
        <w:rPr>
          <w:rFonts w:ascii="Garamond" w:hAnsi="Garamond" w:cstheme="minorHAnsi"/>
          <w:sz w:val="24"/>
          <w:szCs w:val="24"/>
        </w:rPr>
        <w:t>e</w:t>
      </w:r>
      <w:r w:rsidRPr="00CC4A5D">
        <w:rPr>
          <w:rFonts w:ascii="Garamond" w:hAnsi="Garamond" w:cstheme="minorHAnsi"/>
          <w:sz w:val="24"/>
          <w:szCs w:val="24"/>
        </w:rPr>
        <w:t xml:space="preserve"> się do pokrycia udokumentowanych kosztów podejmowanych wobec ni</w:t>
      </w:r>
      <w:r w:rsidR="004E216E" w:rsidRPr="00CC4A5D">
        <w:rPr>
          <w:rFonts w:ascii="Garamond" w:hAnsi="Garamond" w:cstheme="minorHAnsi"/>
          <w:sz w:val="24"/>
          <w:szCs w:val="24"/>
        </w:rPr>
        <w:t>ch</w:t>
      </w:r>
      <w:r w:rsidRPr="00CC4A5D">
        <w:rPr>
          <w:rFonts w:ascii="Garamond" w:hAnsi="Garamond" w:cstheme="minorHAnsi"/>
          <w:sz w:val="24"/>
          <w:szCs w:val="24"/>
        </w:rPr>
        <w:t xml:space="preserve"> działań windykacyjnych.</w:t>
      </w:r>
      <w:r w:rsidR="004E216E" w:rsidRPr="00CC4A5D">
        <w:rPr>
          <w:rFonts w:ascii="Garamond" w:hAnsi="Garamond" w:cstheme="minorHAnsi"/>
          <w:sz w:val="24"/>
          <w:szCs w:val="24"/>
        </w:rPr>
        <w:t xml:space="preserve"> Zwrot powinien być dokonywany na rachunek bankowy Agencji, ze</w:t>
      </w:r>
      <w:r w:rsidR="00F42967">
        <w:rPr>
          <w:rFonts w:ascii="Garamond" w:hAnsi="Garamond" w:cstheme="minorHAnsi"/>
          <w:sz w:val="24"/>
          <w:szCs w:val="24"/>
        </w:rPr>
        <w:t> </w:t>
      </w:r>
      <w:r w:rsidR="004E216E" w:rsidRPr="00CC4A5D">
        <w:rPr>
          <w:rFonts w:ascii="Garamond" w:hAnsi="Garamond" w:cstheme="minorHAnsi"/>
          <w:sz w:val="24"/>
          <w:szCs w:val="24"/>
        </w:rPr>
        <w:t xml:space="preserve">wskazaniem: </w:t>
      </w:r>
    </w:p>
    <w:p w14:paraId="23F113B1" w14:textId="0952992D" w:rsidR="00D65792" w:rsidRPr="003315F5" w:rsidRDefault="004E216E" w:rsidP="00F90876">
      <w:pPr>
        <w:pStyle w:val="Akapitzlist"/>
        <w:numPr>
          <w:ilvl w:val="0"/>
          <w:numId w:val="44"/>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numeru Umowy; </w:t>
      </w:r>
    </w:p>
    <w:p w14:paraId="2D8808F0" w14:textId="17A01B8A" w:rsidR="00D65792" w:rsidRPr="003315F5" w:rsidRDefault="004E216E" w:rsidP="00F90876">
      <w:pPr>
        <w:pStyle w:val="Akapitzlist"/>
        <w:numPr>
          <w:ilvl w:val="0"/>
          <w:numId w:val="44"/>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informacji o kwocie głównej i kwocie odsetek; </w:t>
      </w:r>
    </w:p>
    <w:p w14:paraId="75AB3E98" w14:textId="322C0318" w:rsidR="004C2A3E" w:rsidRPr="007F043F" w:rsidRDefault="004E216E" w:rsidP="00F90876">
      <w:pPr>
        <w:pStyle w:val="Akapitzlist"/>
        <w:numPr>
          <w:ilvl w:val="0"/>
          <w:numId w:val="44"/>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roku, w którym zostały przekazane środki, których dotyczy zwrot.</w:t>
      </w:r>
    </w:p>
    <w:p w14:paraId="143012DF" w14:textId="27B12AD8" w:rsidR="007F043F" w:rsidRDefault="007F043F" w:rsidP="005F0C33">
      <w:pPr>
        <w:pStyle w:val="Akapitzlist"/>
        <w:numPr>
          <w:ilvl w:val="0"/>
          <w:numId w:val="19"/>
        </w:numPr>
        <w:spacing w:before="120" w:after="120" w:line="360" w:lineRule="exact"/>
        <w:ind w:left="215" w:hanging="357"/>
        <w:contextualSpacing w:val="0"/>
        <w:jc w:val="both"/>
        <w:rPr>
          <w:rFonts w:ascii="Garamond" w:hAnsi="Garamond" w:cstheme="minorHAnsi"/>
          <w:sz w:val="24"/>
          <w:szCs w:val="24"/>
        </w:rPr>
      </w:pPr>
      <w:bookmarkStart w:id="143" w:name="_Hlk62549292"/>
      <w:r w:rsidRPr="007F043F">
        <w:rPr>
          <w:rFonts w:ascii="Garamond" w:hAnsi="Garamond" w:cstheme="minorHAnsi"/>
          <w:sz w:val="24"/>
          <w:szCs w:val="24"/>
        </w:rPr>
        <w:t>Beneficjent jest odpowiedzialny wobec Agencji za prawidłowe wykonanie Umowy.</w:t>
      </w:r>
    </w:p>
    <w:p w14:paraId="24BF8B3C" w14:textId="31C8B1B8" w:rsidR="0032565F" w:rsidRPr="00CC4A5D" w:rsidRDefault="0032565F" w:rsidP="005F0C33">
      <w:pPr>
        <w:pStyle w:val="Akapitzlist"/>
        <w:numPr>
          <w:ilvl w:val="0"/>
          <w:numId w:val="19"/>
        </w:numPr>
        <w:spacing w:before="120" w:after="120" w:line="360" w:lineRule="exact"/>
        <w:ind w:left="215" w:hanging="357"/>
        <w:contextualSpacing w:val="0"/>
        <w:jc w:val="both"/>
        <w:rPr>
          <w:rFonts w:ascii="Garamond" w:hAnsi="Garamond" w:cstheme="minorHAnsi"/>
          <w:sz w:val="24"/>
          <w:szCs w:val="24"/>
        </w:rPr>
      </w:pPr>
      <w:r w:rsidRPr="00CC4A5D">
        <w:rPr>
          <w:rFonts w:ascii="Garamond" w:hAnsi="Garamond" w:cstheme="minorHAnsi"/>
          <w:sz w:val="24"/>
          <w:szCs w:val="24"/>
        </w:rPr>
        <w:t xml:space="preserve">Beneficjent ustanawia na okres realizacji Projektu oraz na okres 10 lat od dnia jego zakończenia, </w:t>
      </w:r>
      <w:r w:rsidR="00EB05FD" w:rsidRPr="00CC4A5D">
        <w:rPr>
          <w:rFonts w:ascii="Garamond" w:hAnsi="Garamond" w:cstheme="minorHAnsi"/>
          <w:sz w:val="24"/>
          <w:szCs w:val="24"/>
        </w:rPr>
        <w:t>zabezpieczeni</w:t>
      </w:r>
      <w:r w:rsidR="00EB05FD">
        <w:rPr>
          <w:rFonts w:ascii="Garamond" w:hAnsi="Garamond" w:cstheme="minorHAnsi"/>
          <w:sz w:val="24"/>
          <w:szCs w:val="24"/>
        </w:rPr>
        <w:t>e</w:t>
      </w:r>
      <w:r w:rsidR="00EB05FD" w:rsidRPr="00CC4A5D">
        <w:rPr>
          <w:rFonts w:ascii="Garamond" w:hAnsi="Garamond" w:cstheme="minorHAnsi"/>
          <w:sz w:val="24"/>
          <w:szCs w:val="24"/>
        </w:rPr>
        <w:t xml:space="preserve"> </w:t>
      </w:r>
      <w:r w:rsidRPr="00CC4A5D">
        <w:rPr>
          <w:rFonts w:ascii="Garamond" w:hAnsi="Garamond" w:cstheme="minorHAnsi"/>
          <w:sz w:val="24"/>
          <w:szCs w:val="24"/>
        </w:rPr>
        <w:t>należytego wykonania zobowiązań wynikających z Umowy w formie:</w:t>
      </w:r>
    </w:p>
    <w:p w14:paraId="63790B48" w14:textId="72483682" w:rsidR="00A36D30" w:rsidRPr="00F42967" w:rsidRDefault="00A36D30" w:rsidP="00F90876">
      <w:pPr>
        <w:pStyle w:val="Akapitzlist"/>
        <w:numPr>
          <w:ilvl w:val="0"/>
          <w:numId w:val="45"/>
        </w:numPr>
        <w:spacing w:before="120" w:after="120" w:line="360" w:lineRule="exact"/>
        <w:contextualSpacing w:val="0"/>
        <w:jc w:val="both"/>
        <w:rPr>
          <w:rFonts w:ascii="Garamond" w:hAnsi="Garamond" w:cstheme="minorHAnsi"/>
          <w:sz w:val="24"/>
          <w:szCs w:val="24"/>
        </w:rPr>
      </w:pPr>
      <w:r w:rsidRPr="00F42967">
        <w:rPr>
          <w:rFonts w:ascii="Garamond" w:hAnsi="Garamond" w:cstheme="minorHAnsi"/>
          <w:sz w:val="24"/>
          <w:szCs w:val="24"/>
        </w:rPr>
        <w:t>oświadczenia Beneficjenta o poddaniu się egzekucji w</w:t>
      </w:r>
      <w:r w:rsidR="0028158C" w:rsidRPr="00F42967">
        <w:rPr>
          <w:rFonts w:ascii="Garamond" w:hAnsi="Garamond" w:cstheme="minorHAnsi"/>
          <w:sz w:val="24"/>
          <w:szCs w:val="24"/>
        </w:rPr>
        <w:t xml:space="preserve"> </w:t>
      </w:r>
      <w:r w:rsidRPr="00F42967">
        <w:rPr>
          <w:rFonts w:ascii="Garamond" w:hAnsi="Garamond" w:cstheme="minorHAnsi"/>
          <w:sz w:val="24"/>
          <w:szCs w:val="24"/>
        </w:rPr>
        <w:t>stosunku do Agencji w trybie art.</w:t>
      </w:r>
      <w:r w:rsidR="00F42967" w:rsidRPr="00F42967">
        <w:rPr>
          <w:rFonts w:ascii="Garamond" w:hAnsi="Garamond" w:cstheme="minorHAnsi"/>
          <w:sz w:val="24"/>
          <w:szCs w:val="24"/>
        </w:rPr>
        <w:t> </w:t>
      </w:r>
      <w:r w:rsidRPr="00F42967">
        <w:rPr>
          <w:rFonts w:ascii="Garamond" w:hAnsi="Garamond" w:cstheme="minorHAnsi"/>
          <w:sz w:val="24"/>
          <w:szCs w:val="24"/>
        </w:rPr>
        <w:t>777 § 1 pkt 5 ustawy z dnia 17 listopada 1964 r. – Kodeks postępowania cywilnego, na</w:t>
      </w:r>
      <w:r w:rsidR="00F42967" w:rsidRPr="00F42967">
        <w:rPr>
          <w:rFonts w:ascii="Garamond" w:hAnsi="Garamond" w:cstheme="minorHAnsi"/>
          <w:sz w:val="24"/>
          <w:szCs w:val="24"/>
        </w:rPr>
        <w:t> </w:t>
      </w:r>
      <w:r w:rsidRPr="00F42967">
        <w:rPr>
          <w:rFonts w:ascii="Garamond" w:hAnsi="Garamond" w:cstheme="minorHAnsi"/>
          <w:sz w:val="24"/>
          <w:szCs w:val="24"/>
        </w:rPr>
        <w:t>podstawie którego wyżej wskazan</w:t>
      </w:r>
      <w:r w:rsidR="00905865">
        <w:rPr>
          <w:rFonts w:ascii="Garamond" w:hAnsi="Garamond" w:cstheme="minorHAnsi"/>
          <w:sz w:val="24"/>
          <w:szCs w:val="24"/>
        </w:rPr>
        <w:t>y</w:t>
      </w:r>
      <w:r w:rsidRPr="00F42967">
        <w:rPr>
          <w:rFonts w:ascii="Garamond" w:hAnsi="Garamond" w:cstheme="minorHAnsi"/>
          <w:sz w:val="24"/>
          <w:szCs w:val="24"/>
        </w:rPr>
        <w:t xml:space="preserve"> podmiot podda się egzekucji do maksymalnej kwoty </w:t>
      </w:r>
      <w:r w:rsidR="007F043F" w:rsidRPr="00F42967">
        <w:rPr>
          <w:rFonts w:ascii="Garamond" w:hAnsi="Garamond" w:cs="Calibri"/>
          <w:sz w:val="24"/>
          <w:szCs w:val="24"/>
          <w:highlight w:val="yellow"/>
          <w:lang w:eastAsia="pl-PL"/>
        </w:rPr>
        <w:t>……………….</w:t>
      </w:r>
      <w:r w:rsidR="007F043F" w:rsidRPr="00F42967">
        <w:rPr>
          <w:rFonts w:ascii="Garamond" w:hAnsi="Garamond" w:cs="Calibri"/>
          <w:sz w:val="24"/>
          <w:szCs w:val="24"/>
          <w:lang w:eastAsia="pl-PL"/>
        </w:rPr>
        <w:t xml:space="preserve"> </w:t>
      </w:r>
      <w:r w:rsidRPr="00F42967">
        <w:rPr>
          <w:rFonts w:ascii="Garamond" w:hAnsi="Garamond" w:cstheme="minorHAnsi"/>
          <w:sz w:val="24"/>
          <w:szCs w:val="24"/>
        </w:rPr>
        <w:t>(słownie</w:t>
      </w:r>
      <w:r w:rsidR="007F043F" w:rsidRPr="00F42967">
        <w:rPr>
          <w:rFonts w:ascii="Garamond" w:hAnsi="Garamond" w:cstheme="minorHAnsi"/>
          <w:sz w:val="24"/>
          <w:szCs w:val="24"/>
        </w:rPr>
        <w:t>:</w:t>
      </w:r>
      <w:r w:rsidRPr="00F42967">
        <w:rPr>
          <w:rFonts w:ascii="Garamond" w:hAnsi="Garamond" w:cstheme="minorHAnsi"/>
          <w:sz w:val="24"/>
          <w:szCs w:val="24"/>
        </w:rPr>
        <w:t xml:space="preserve"> </w:t>
      </w:r>
      <w:r w:rsidR="007F043F" w:rsidRPr="00F42967">
        <w:rPr>
          <w:rFonts w:ascii="Garamond" w:hAnsi="Garamond" w:cs="Calibri"/>
          <w:sz w:val="24"/>
          <w:szCs w:val="24"/>
          <w:highlight w:val="yellow"/>
          <w:lang w:eastAsia="pl-PL"/>
        </w:rPr>
        <w:t>…………</w:t>
      </w:r>
      <w:r w:rsidRPr="00F42967">
        <w:rPr>
          <w:rFonts w:ascii="Garamond" w:hAnsi="Garamond" w:cstheme="minorHAnsi"/>
          <w:sz w:val="24"/>
          <w:szCs w:val="24"/>
        </w:rPr>
        <w:t>) złotych</w:t>
      </w:r>
      <w:r w:rsidR="000F272C">
        <w:rPr>
          <w:rStyle w:val="Odwoanieprzypisudolnego"/>
          <w:rFonts w:ascii="Garamond" w:hAnsi="Garamond"/>
          <w:sz w:val="24"/>
          <w:szCs w:val="24"/>
        </w:rPr>
        <w:footnoteReference w:id="33"/>
      </w:r>
      <w:r w:rsidRPr="00F42967">
        <w:rPr>
          <w:rFonts w:ascii="Garamond" w:hAnsi="Garamond" w:cstheme="minorHAnsi"/>
          <w:sz w:val="24"/>
          <w:szCs w:val="24"/>
        </w:rPr>
        <w:t>, a Agencja będzie uprawniona do</w:t>
      </w:r>
      <w:r w:rsidR="00F42967" w:rsidRPr="00F42967">
        <w:rPr>
          <w:rFonts w:ascii="Garamond" w:hAnsi="Garamond" w:cstheme="minorHAnsi"/>
          <w:sz w:val="24"/>
          <w:szCs w:val="24"/>
        </w:rPr>
        <w:t> </w:t>
      </w:r>
      <w:r w:rsidRPr="00F42967">
        <w:rPr>
          <w:rFonts w:ascii="Garamond" w:hAnsi="Garamond" w:cstheme="minorHAnsi"/>
          <w:sz w:val="24"/>
          <w:szCs w:val="24"/>
        </w:rPr>
        <w:t>wystąpienia z wnioskiem o nadanie oświadczeniu klauzuli wykonalności w terminie do</w:t>
      </w:r>
      <w:r w:rsidR="00F42967" w:rsidRPr="00F42967">
        <w:rPr>
          <w:rFonts w:ascii="Garamond" w:hAnsi="Garamond" w:cstheme="minorHAnsi"/>
          <w:sz w:val="24"/>
          <w:szCs w:val="24"/>
        </w:rPr>
        <w:t> </w:t>
      </w:r>
      <w:r w:rsidRPr="00F42967">
        <w:rPr>
          <w:rFonts w:ascii="Garamond" w:hAnsi="Garamond" w:cstheme="minorHAnsi"/>
          <w:sz w:val="24"/>
          <w:szCs w:val="24"/>
        </w:rPr>
        <w:t xml:space="preserve">dnia </w:t>
      </w:r>
      <w:r w:rsidR="007F043F" w:rsidRPr="00F42967">
        <w:rPr>
          <w:rFonts w:ascii="Garamond" w:hAnsi="Garamond" w:cs="Calibri"/>
          <w:sz w:val="24"/>
          <w:szCs w:val="24"/>
          <w:highlight w:val="yellow"/>
          <w:lang w:eastAsia="pl-PL"/>
        </w:rPr>
        <w:t>……………</w:t>
      </w:r>
      <w:r w:rsidR="000F272C">
        <w:rPr>
          <w:rStyle w:val="Odwoanieprzypisudolnego"/>
          <w:rFonts w:ascii="Garamond" w:hAnsi="Garamond"/>
          <w:sz w:val="24"/>
          <w:szCs w:val="24"/>
        </w:rPr>
        <w:footnoteReference w:id="34"/>
      </w:r>
      <w:r w:rsidRPr="00F42967">
        <w:rPr>
          <w:rFonts w:ascii="Garamond" w:hAnsi="Garamond" w:cstheme="minorHAnsi"/>
          <w:sz w:val="24"/>
          <w:szCs w:val="24"/>
        </w:rPr>
        <w:t xml:space="preserve">. Zabezpieczenie zostanie ustanowione w formie aktu notarialnego, według wzoru zasadniczo zgodnego z Załącznikiem nr </w:t>
      </w:r>
      <w:r w:rsidR="005B3505" w:rsidRPr="00F42967">
        <w:rPr>
          <w:rFonts w:ascii="Garamond" w:hAnsi="Garamond" w:cstheme="minorHAnsi"/>
          <w:sz w:val="24"/>
          <w:szCs w:val="24"/>
        </w:rPr>
        <w:t>9</w:t>
      </w:r>
      <w:r w:rsidRPr="00F42967">
        <w:rPr>
          <w:rFonts w:ascii="Garamond" w:hAnsi="Garamond" w:cstheme="minorHAnsi"/>
          <w:sz w:val="24"/>
          <w:szCs w:val="24"/>
        </w:rPr>
        <w:t xml:space="preserve"> do</w:t>
      </w:r>
      <w:r w:rsidR="0028158C" w:rsidRPr="00F42967">
        <w:rPr>
          <w:rFonts w:ascii="Garamond" w:hAnsi="Garamond" w:cstheme="minorHAnsi"/>
          <w:sz w:val="24"/>
          <w:szCs w:val="24"/>
        </w:rPr>
        <w:t xml:space="preserve"> </w:t>
      </w:r>
      <w:r w:rsidRPr="00F42967">
        <w:rPr>
          <w:rFonts w:ascii="Garamond" w:hAnsi="Garamond" w:cstheme="minorHAnsi"/>
          <w:sz w:val="24"/>
          <w:szCs w:val="24"/>
        </w:rPr>
        <w:t>Umowy</w:t>
      </w:r>
      <w:r w:rsidR="00F42967">
        <w:rPr>
          <w:rFonts w:ascii="Garamond" w:hAnsi="Garamond" w:cstheme="minorHAnsi"/>
          <w:sz w:val="24"/>
          <w:szCs w:val="24"/>
        </w:rPr>
        <w:t>,</w:t>
      </w:r>
      <w:r w:rsidRPr="00F42967">
        <w:rPr>
          <w:rFonts w:ascii="Garamond" w:hAnsi="Garamond" w:cstheme="minorHAnsi"/>
          <w:sz w:val="24"/>
          <w:szCs w:val="24"/>
        </w:rPr>
        <w:t xml:space="preserve"> albo </w:t>
      </w:r>
    </w:p>
    <w:p w14:paraId="19991424" w14:textId="21666A49" w:rsidR="00A36D30" w:rsidRPr="000F272C" w:rsidRDefault="00A36D30" w:rsidP="00F90876">
      <w:pPr>
        <w:pStyle w:val="Akapitzlist"/>
        <w:numPr>
          <w:ilvl w:val="0"/>
          <w:numId w:val="45"/>
        </w:numPr>
        <w:spacing w:before="120" w:after="120" w:line="360" w:lineRule="exact"/>
        <w:contextualSpacing w:val="0"/>
        <w:jc w:val="both"/>
        <w:rPr>
          <w:rFonts w:ascii="Garamond" w:hAnsi="Garamond" w:cstheme="minorHAnsi"/>
          <w:sz w:val="24"/>
          <w:szCs w:val="24"/>
        </w:rPr>
      </w:pPr>
      <w:r w:rsidRPr="000F272C">
        <w:rPr>
          <w:rFonts w:ascii="Garamond" w:hAnsi="Garamond" w:cstheme="minorHAnsi"/>
          <w:sz w:val="24"/>
          <w:szCs w:val="24"/>
        </w:rPr>
        <w:t xml:space="preserve">weksla </w:t>
      </w:r>
      <w:r w:rsidRPr="009F4570">
        <w:rPr>
          <w:rFonts w:ascii="Garamond" w:hAnsi="Garamond" w:cstheme="minorHAnsi"/>
          <w:i/>
          <w:iCs/>
          <w:sz w:val="24"/>
          <w:szCs w:val="24"/>
        </w:rPr>
        <w:t>in blanco</w:t>
      </w:r>
      <w:r w:rsidRPr="000F272C">
        <w:rPr>
          <w:rFonts w:ascii="Garamond" w:hAnsi="Garamond" w:cstheme="minorHAnsi"/>
          <w:sz w:val="24"/>
          <w:szCs w:val="24"/>
        </w:rPr>
        <w:t xml:space="preserve"> opatrzonego klauzulą „nie na zlecenie” z podpisem notarialnie poświadczonym, wraz z deklaracją wekslową</w:t>
      </w:r>
      <w:r w:rsidR="00131231">
        <w:rPr>
          <w:rFonts w:ascii="Garamond" w:hAnsi="Garamond" w:cstheme="minorHAnsi"/>
          <w:sz w:val="24"/>
          <w:szCs w:val="24"/>
        </w:rPr>
        <w:t xml:space="preserve"> z podpisem notarialnie poświadczonym</w:t>
      </w:r>
      <w:r w:rsidRPr="000F272C">
        <w:rPr>
          <w:rFonts w:ascii="Garamond" w:hAnsi="Garamond" w:cstheme="minorHAnsi"/>
          <w:sz w:val="24"/>
          <w:szCs w:val="24"/>
        </w:rPr>
        <w:t>, według wzoru zasadniczo zgodnego z</w:t>
      </w:r>
      <w:r w:rsidR="0028158C">
        <w:rPr>
          <w:rFonts w:ascii="Garamond" w:hAnsi="Garamond" w:cstheme="minorHAnsi"/>
          <w:sz w:val="24"/>
          <w:szCs w:val="24"/>
        </w:rPr>
        <w:t xml:space="preserve"> </w:t>
      </w:r>
      <w:r w:rsidRPr="000F272C">
        <w:rPr>
          <w:rFonts w:ascii="Garamond" w:hAnsi="Garamond" w:cstheme="minorHAnsi"/>
          <w:sz w:val="24"/>
          <w:szCs w:val="24"/>
        </w:rPr>
        <w:t>Załącznikiem nr 1</w:t>
      </w:r>
      <w:r w:rsidR="005B3505">
        <w:rPr>
          <w:rFonts w:ascii="Garamond" w:hAnsi="Garamond" w:cstheme="minorHAnsi"/>
          <w:sz w:val="24"/>
          <w:szCs w:val="24"/>
        </w:rPr>
        <w:t>0</w:t>
      </w:r>
      <w:r w:rsidRPr="000F272C">
        <w:rPr>
          <w:rFonts w:ascii="Garamond" w:hAnsi="Garamond" w:cstheme="minorHAnsi"/>
          <w:sz w:val="24"/>
          <w:szCs w:val="24"/>
        </w:rPr>
        <w:t xml:space="preserve"> do Umowy. </w:t>
      </w:r>
    </w:p>
    <w:p w14:paraId="028A1BFF" w14:textId="5A261E94" w:rsidR="00867D5D" w:rsidRPr="00D4002C" w:rsidRDefault="00867D5D" w:rsidP="00F90876">
      <w:pPr>
        <w:pStyle w:val="Akapitzlist"/>
        <w:numPr>
          <w:ilvl w:val="0"/>
          <w:numId w:val="59"/>
        </w:numPr>
        <w:spacing w:before="120" w:after="120" w:line="360" w:lineRule="exact"/>
        <w:ind w:left="284" w:hanging="426"/>
        <w:jc w:val="both"/>
        <w:rPr>
          <w:rFonts w:ascii="Garamond" w:hAnsi="Garamond" w:cstheme="minorHAnsi"/>
          <w:sz w:val="24"/>
          <w:szCs w:val="24"/>
        </w:rPr>
      </w:pPr>
      <w:r w:rsidRPr="00D4002C">
        <w:rPr>
          <w:rFonts w:ascii="Garamond" w:hAnsi="Garamond" w:cstheme="minorHAnsi"/>
          <w:sz w:val="24"/>
          <w:szCs w:val="24"/>
        </w:rPr>
        <w:t xml:space="preserve">Beneficjent zobowiązany jest do złożenia w Agencji prawidłowo wystawionych zabezpieczeń, </w:t>
      </w:r>
      <w:r w:rsidRPr="00D4002C">
        <w:rPr>
          <w:rFonts w:ascii="Garamond" w:hAnsi="Garamond" w:cstheme="minorHAnsi"/>
          <w:sz w:val="24"/>
          <w:szCs w:val="24"/>
        </w:rPr>
        <w:br/>
        <w:t>o który</w:t>
      </w:r>
      <w:r w:rsidRPr="009C146B">
        <w:rPr>
          <w:rFonts w:ascii="Garamond" w:hAnsi="Garamond" w:cstheme="minorHAnsi"/>
          <w:color w:val="000000" w:themeColor="text1"/>
          <w:sz w:val="24"/>
          <w:szCs w:val="24"/>
        </w:rPr>
        <w:t>ch</w:t>
      </w:r>
      <w:r w:rsidRPr="00D4002C">
        <w:rPr>
          <w:rFonts w:ascii="Garamond" w:hAnsi="Garamond" w:cstheme="minorHAnsi"/>
          <w:sz w:val="24"/>
          <w:szCs w:val="24"/>
        </w:rPr>
        <w:t xml:space="preserve"> mowa w ust. </w:t>
      </w:r>
      <w:r w:rsidR="00905865">
        <w:rPr>
          <w:rFonts w:ascii="Garamond" w:hAnsi="Garamond" w:cstheme="minorHAnsi"/>
          <w:sz w:val="24"/>
          <w:szCs w:val="24"/>
        </w:rPr>
        <w:t>7</w:t>
      </w:r>
      <w:r w:rsidRPr="00D4002C">
        <w:rPr>
          <w:rFonts w:ascii="Garamond" w:hAnsi="Garamond" w:cstheme="minorHAnsi"/>
          <w:sz w:val="24"/>
          <w:szCs w:val="24"/>
        </w:rPr>
        <w:t xml:space="preserve">, w terminie 14 dni od dnia zawarcia Umowy. W sytuacji złożenia przez Beneficjenta zabezpieczenia, o którym mowa w ust. </w:t>
      </w:r>
      <w:r w:rsidR="00905865">
        <w:rPr>
          <w:rFonts w:ascii="Garamond" w:hAnsi="Garamond" w:cstheme="minorHAnsi"/>
          <w:sz w:val="24"/>
          <w:szCs w:val="24"/>
        </w:rPr>
        <w:t>7</w:t>
      </w:r>
      <w:r w:rsidRPr="00D4002C">
        <w:rPr>
          <w:rFonts w:ascii="Garamond" w:hAnsi="Garamond" w:cstheme="minorHAnsi"/>
          <w:sz w:val="24"/>
          <w:szCs w:val="24"/>
        </w:rPr>
        <w:t xml:space="preserve"> wadliwego w formie lub w treści, Agencja wzywa Beneficjenta do  </w:t>
      </w:r>
      <w:bookmarkStart w:id="144" w:name="_Hlk107501143"/>
      <w:r w:rsidR="003A24A6" w:rsidRPr="003A24A6">
        <w:rPr>
          <w:rFonts w:ascii="Garamond" w:hAnsi="Garamond" w:cstheme="minorHAnsi"/>
          <w:sz w:val="24"/>
          <w:szCs w:val="24"/>
        </w:rPr>
        <w:t xml:space="preserve">korekty dokumentów zabezpieczenia </w:t>
      </w:r>
      <w:r w:rsidR="003A24A6">
        <w:rPr>
          <w:rFonts w:ascii="Garamond" w:hAnsi="Garamond" w:cstheme="minorHAnsi"/>
          <w:sz w:val="24"/>
          <w:szCs w:val="24"/>
        </w:rPr>
        <w:t xml:space="preserve">i </w:t>
      </w:r>
      <w:bookmarkEnd w:id="144"/>
      <w:r w:rsidRPr="00D4002C">
        <w:rPr>
          <w:rFonts w:ascii="Garamond" w:hAnsi="Garamond" w:cstheme="minorHAnsi"/>
          <w:sz w:val="24"/>
          <w:szCs w:val="24"/>
        </w:rPr>
        <w:t xml:space="preserve">przedstawienia prawidłowo wystawionego zabezpieczenia </w:t>
      </w:r>
      <w:r w:rsidR="003A24A6">
        <w:rPr>
          <w:rFonts w:ascii="Garamond" w:hAnsi="Garamond" w:cstheme="minorHAnsi"/>
          <w:sz w:val="24"/>
          <w:szCs w:val="24"/>
        </w:rPr>
        <w:t>w określonym</w:t>
      </w:r>
      <w:r>
        <w:rPr>
          <w:rFonts w:ascii="Garamond" w:hAnsi="Garamond" w:cstheme="minorHAnsi"/>
          <w:sz w:val="24"/>
          <w:szCs w:val="24"/>
        </w:rPr>
        <w:t xml:space="preserve"> przez Agencję </w:t>
      </w:r>
      <w:r w:rsidRPr="00D4002C">
        <w:rPr>
          <w:rFonts w:ascii="Garamond" w:hAnsi="Garamond" w:cstheme="minorHAnsi"/>
          <w:sz w:val="24"/>
          <w:szCs w:val="24"/>
        </w:rPr>
        <w:t xml:space="preserve"> terminie, nie krótszym niż 7 dni, pod rygorem nastąpienia skutku wskazanego w § 15 ust. 3 pkt </w:t>
      </w:r>
      <w:r w:rsidR="008D4B2C">
        <w:rPr>
          <w:rFonts w:ascii="Garamond" w:hAnsi="Garamond" w:cstheme="minorHAnsi"/>
          <w:sz w:val="24"/>
          <w:szCs w:val="24"/>
        </w:rPr>
        <w:t>2</w:t>
      </w:r>
      <w:r w:rsidR="00E25B47">
        <w:rPr>
          <w:rFonts w:ascii="Garamond" w:hAnsi="Garamond" w:cstheme="minorHAnsi"/>
          <w:sz w:val="24"/>
          <w:szCs w:val="24"/>
        </w:rPr>
        <w:t>1</w:t>
      </w:r>
      <w:r w:rsidRPr="00D4002C">
        <w:rPr>
          <w:rFonts w:ascii="Garamond" w:hAnsi="Garamond" w:cstheme="minorHAnsi"/>
          <w:sz w:val="24"/>
          <w:szCs w:val="24"/>
        </w:rPr>
        <w:t xml:space="preserve">. </w:t>
      </w:r>
    </w:p>
    <w:p w14:paraId="0760C481" w14:textId="2A6D709C" w:rsidR="00867D5D" w:rsidRDefault="00867D5D" w:rsidP="00F90876">
      <w:pPr>
        <w:pStyle w:val="Akapitzlist"/>
        <w:numPr>
          <w:ilvl w:val="0"/>
          <w:numId w:val="59"/>
        </w:numPr>
        <w:spacing w:before="120" w:after="120" w:line="360" w:lineRule="exact"/>
        <w:ind w:left="426" w:hanging="426"/>
        <w:contextualSpacing w:val="0"/>
        <w:jc w:val="both"/>
        <w:rPr>
          <w:rFonts w:ascii="Garamond" w:hAnsi="Garamond" w:cstheme="minorHAnsi"/>
          <w:sz w:val="24"/>
          <w:szCs w:val="24"/>
        </w:rPr>
      </w:pPr>
      <w:r w:rsidRPr="000F272C">
        <w:rPr>
          <w:rFonts w:ascii="Garamond" w:hAnsi="Garamond" w:cstheme="minorHAnsi"/>
          <w:sz w:val="24"/>
          <w:szCs w:val="24"/>
        </w:rPr>
        <w:t>Strony zgodnie potwierdzają, że pierwsza zaliczka dofinansowania, o której mowa w §</w:t>
      </w:r>
      <w:r>
        <w:rPr>
          <w:rFonts w:ascii="Garamond" w:hAnsi="Garamond" w:cstheme="minorHAnsi"/>
          <w:sz w:val="24"/>
          <w:szCs w:val="24"/>
        </w:rPr>
        <w:t xml:space="preserve"> </w:t>
      </w:r>
      <w:r w:rsidRPr="000F272C">
        <w:rPr>
          <w:rFonts w:ascii="Garamond" w:hAnsi="Garamond" w:cstheme="minorHAnsi"/>
          <w:sz w:val="24"/>
          <w:szCs w:val="24"/>
        </w:rPr>
        <w:t xml:space="preserve">6 ust. 2 zostanie wypłacona nie wcześniej niż po ustanowieniu przez Beneficjenta, zabezpieczenia należytego wykonania zobowiązań wynikających z Umowy w formie, o której mowa w ust. </w:t>
      </w:r>
      <w:r w:rsidR="00905865">
        <w:rPr>
          <w:rFonts w:ascii="Garamond" w:hAnsi="Garamond" w:cstheme="minorHAnsi"/>
          <w:sz w:val="24"/>
          <w:szCs w:val="24"/>
        </w:rPr>
        <w:t>7</w:t>
      </w:r>
      <w:r w:rsidR="00305EF1">
        <w:rPr>
          <w:rFonts w:ascii="Garamond" w:hAnsi="Garamond" w:cstheme="minorHAnsi"/>
          <w:sz w:val="24"/>
          <w:szCs w:val="24"/>
        </w:rPr>
        <w:t> </w:t>
      </w:r>
      <w:r>
        <w:rPr>
          <w:rFonts w:ascii="Garamond" w:hAnsi="Garamond" w:cstheme="minorHAnsi"/>
          <w:sz w:val="24"/>
          <w:szCs w:val="24"/>
        </w:rPr>
        <w:t>lub ust. 1</w:t>
      </w:r>
      <w:r w:rsidR="00905865">
        <w:rPr>
          <w:rFonts w:ascii="Garamond" w:hAnsi="Garamond" w:cstheme="minorHAnsi"/>
          <w:sz w:val="24"/>
          <w:szCs w:val="24"/>
        </w:rPr>
        <w:t>1</w:t>
      </w:r>
      <w:r w:rsidRPr="000F272C">
        <w:rPr>
          <w:rFonts w:ascii="Garamond" w:hAnsi="Garamond" w:cstheme="minorHAnsi"/>
          <w:sz w:val="24"/>
          <w:szCs w:val="24"/>
        </w:rPr>
        <w:t>.</w:t>
      </w:r>
    </w:p>
    <w:p w14:paraId="265F4B8E" w14:textId="0CF1667C" w:rsidR="00867D5D" w:rsidRDefault="00867D5D" w:rsidP="00F90876">
      <w:pPr>
        <w:pStyle w:val="Akapitzlist"/>
        <w:numPr>
          <w:ilvl w:val="0"/>
          <w:numId w:val="59"/>
        </w:numPr>
        <w:spacing w:before="120" w:after="120" w:line="360" w:lineRule="exact"/>
        <w:ind w:left="426" w:hanging="426"/>
        <w:contextualSpacing w:val="0"/>
        <w:jc w:val="both"/>
        <w:rPr>
          <w:rFonts w:ascii="Garamond" w:hAnsi="Garamond" w:cstheme="minorHAnsi"/>
          <w:sz w:val="24"/>
          <w:szCs w:val="24"/>
        </w:rPr>
      </w:pPr>
      <w:r w:rsidRPr="00D4002C">
        <w:rPr>
          <w:rFonts w:ascii="Garamond" w:hAnsi="Garamond" w:cstheme="minorHAnsi"/>
          <w:sz w:val="24"/>
          <w:szCs w:val="24"/>
        </w:rPr>
        <w:lastRenderedPageBreak/>
        <w:t>Niezależnie od postanowień ust.</w:t>
      </w:r>
      <w:r>
        <w:rPr>
          <w:rFonts w:ascii="Garamond" w:hAnsi="Garamond" w:cstheme="minorHAnsi"/>
          <w:sz w:val="24"/>
          <w:szCs w:val="24"/>
        </w:rPr>
        <w:t xml:space="preserve"> </w:t>
      </w:r>
      <w:r w:rsidR="00F90876">
        <w:rPr>
          <w:rFonts w:ascii="Garamond" w:hAnsi="Garamond" w:cstheme="minorHAnsi"/>
          <w:sz w:val="24"/>
          <w:szCs w:val="24"/>
        </w:rPr>
        <w:t>7</w:t>
      </w:r>
      <w:r w:rsidR="009C146B">
        <w:rPr>
          <w:rFonts w:ascii="Garamond" w:hAnsi="Garamond" w:cstheme="minorHAnsi"/>
          <w:sz w:val="24"/>
          <w:szCs w:val="24"/>
        </w:rPr>
        <w:t xml:space="preserve"> </w:t>
      </w:r>
      <w:r>
        <w:rPr>
          <w:rFonts w:ascii="Garamond" w:hAnsi="Garamond" w:cstheme="minorHAnsi"/>
          <w:sz w:val="24"/>
          <w:szCs w:val="24"/>
        </w:rPr>
        <w:t>-</w:t>
      </w:r>
      <w:r w:rsidR="00F90876">
        <w:rPr>
          <w:rFonts w:ascii="Garamond" w:hAnsi="Garamond" w:cstheme="minorHAnsi"/>
          <w:sz w:val="24"/>
          <w:szCs w:val="24"/>
        </w:rPr>
        <w:t xml:space="preserve"> 8</w:t>
      </w:r>
      <w:r w:rsidRPr="00D4002C">
        <w:rPr>
          <w:rFonts w:ascii="Garamond" w:hAnsi="Garamond" w:cstheme="minorHAnsi"/>
          <w:sz w:val="24"/>
          <w:szCs w:val="24"/>
        </w:rPr>
        <w:t xml:space="preserve"> Agencja może, w razie uzasadnionych wątpliwości </w:t>
      </w:r>
      <w:r w:rsidRPr="00D4002C">
        <w:rPr>
          <w:rFonts w:ascii="Garamond" w:hAnsi="Garamond" w:cstheme="minorHAnsi"/>
          <w:sz w:val="24"/>
          <w:szCs w:val="24"/>
        </w:rPr>
        <w:br/>
        <w:t>co do prawidłowej realizacji Umowy lub po przeprowadzonej analizie, żądać od Beneficjenta ustanowienia dodatkowego zabezpieczenia wykonania Umowy</w:t>
      </w:r>
      <w:r>
        <w:rPr>
          <w:rFonts w:ascii="Garamond" w:hAnsi="Garamond" w:cstheme="minorHAnsi"/>
          <w:sz w:val="24"/>
          <w:szCs w:val="24"/>
        </w:rPr>
        <w:t>, we wskazanym przez Agencję terminie, nie krótszym niż 14 dni. W tym celu Agencja może wezwać Beneficjenta we</w:t>
      </w:r>
      <w:r w:rsidR="00305EF1">
        <w:rPr>
          <w:rFonts w:ascii="Garamond" w:hAnsi="Garamond" w:cstheme="minorHAnsi"/>
          <w:sz w:val="24"/>
          <w:szCs w:val="24"/>
        </w:rPr>
        <w:t> </w:t>
      </w:r>
      <w:r>
        <w:rPr>
          <w:rFonts w:ascii="Garamond" w:hAnsi="Garamond" w:cstheme="minorHAnsi"/>
          <w:sz w:val="24"/>
          <w:szCs w:val="24"/>
        </w:rPr>
        <w:t>wskazanym przez Agencję terminie do przedstawienia dokumentów, informacji potwierdzających jego sytuację finansową, w szczególności: bilansu, rachunku zysków i strat, sprawozdania finansowego, zaświadczenia z Urzędu Skarbowego i ZUS o niezaleganiu w</w:t>
      </w:r>
      <w:r w:rsidR="00305EF1">
        <w:rPr>
          <w:rFonts w:ascii="Garamond" w:hAnsi="Garamond" w:cstheme="minorHAnsi"/>
          <w:sz w:val="24"/>
          <w:szCs w:val="24"/>
        </w:rPr>
        <w:t> </w:t>
      </w:r>
      <w:r>
        <w:rPr>
          <w:rFonts w:ascii="Garamond" w:hAnsi="Garamond" w:cstheme="minorHAnsi"/>
          <w:sz w:val="24"/>
          <w:szCs w:val="24"/>
        </w:rPr>
        <w:t xml:space="preserve">zapłacie podatków i składek, informacji o stanie środków pieniężnych na rachunkach bankowych i innych z ostatnich 3 lat, w zależności od planowanej formy ustanowienia zabezpieczenia dodatkowego. </w:t>
      </w:r>
    </w:p>
    <w:p w14:paraId="30E24405" w14:textId="70FB3A41" w:rsidR="00867D5D" w:rsidRDefault="00867D5D" w:rsidP="00F90876">
      <w:pPr>
        <w:pStyle w:val="Akapitzlist"/>
        <w:numPr>
          <w:ilvl w:val="0"/>
          <w:numId w:val="59"/>
        </w:numPr>
        <w:spacing w:before="120" w:after="120" w:line="360" w:lineRule="exact"/>
        <w:ind w:left="426" w:hanging="426"/>
        <w:contextualSpacing w:val="0"/>
        <w:jc w:val="both"/>
        <w:rPr>
          <w:rFonts w:ascii="Garamond" w:hAnsi="Garamond" w:cstheme="minorHAnsi"/>
          <w:sz w:val="24"/>
          <w:szCs w:val="24"/>
        </w:rPr>
      </w:pPr>
      <w:r>
        <w:rPr>
          <w:rFonts w:ascii="Garamond" w:hAnsi="Garamond" w:cstheme="minorHAnsi"/>
          <w:sz w:val="24"/>
          <w:szCs w:val="24"/>
        </w:rPr>
        <w:t xml:space="preserve">Dodatkowe zabezpieczenie wykonania Umowy, o którym mowa w ust. </w:t>
      </w:r>
      <w:r w:rsidR="00F90876">
        <w:rPr>
          <w:rFonts w:ascii="Garamond" w:hAnsi="Garamond" w:cstheme="minorHAnsi"/>
          <w:sz w:val="24"/>
          <w:szCs w:val="24"/>
        </w:rPr>
        <w:t>10</w:t>
      </w:r>
      <w:r>
        <w:rPr>
          <w:rFonts w:ascii="Garamond" w:hAnsi="Garamond" w:cstheme="minorHAnsi"/>
          <w:sz w:val="24"/>
          <w:szCs w:val="24"/>
        </w:rPr>
        <w:t xml:space="preserve"> ustanawiane jest przez Beneficjenta z uwzględnieniem wskazanych przez Agencję wymogów jakie powinno spełniać zabezpieczenie oraz we wskazanej przez Agencję wysokości, nie wyższej niż </w:t>
      </w:r>
      <w:r w:rsidRPr="00E702E3">
        <w:rPr>
          <w:rFonts w:ascii="Garamond" w:hAnsi="Garamond" w:cstheme="minorHAnsi"/>
          <w:color w:val="000000" w:themeColor="text1"/>
          <w:sz w:val="24"/>
          <w:szCs w:val="24"/>
        </w:rPr>
        <w:t>do</w:t>
      </w:r>
      <w:r w:rsidR="00F90876">
        <w:rPr>
          <w:rFonts w:ascii="Garamond" w:hAnsi="Garamond" w:cstheme="minorHAnsi"/>
          <w:color w:val="000000" w:themeColor="text1"/>
          <w:sz w:val="24"/>
          <w:szCs w:val="24"/>
        </w:rPr>
        <w:t> </w:t>
      </w:r>
      <w:r w:rsidRPr="00E702E3">
        <w:rPr>
          <w:rFonts w:ascii="Garamond" w:hAnsi="Garamond" w:cstheme="minorHAnsi"/>
          <w:color w:val="000000" w:themeColor="text1"/>
          <w:sz w:val="24"/>
          <w:szCs w:val="24"/>
        </w:rPr>
        <w:t xml:space="preserve">maksymalnej wartości </w:t>
      </w:r>
      <w:r>
        <w:rPr>
          <w:rFonts w:ascii="Garamond" w:hAnsi="Garamond" w:cstheme="minorHAnsi"/>
          <w:sz w:val="24"/>
          <w:szCs w:val="24"/>
        </w:rPr>
        <w:t xml:space="preserve">udzielonego dofinansowania </w:t>
      </w:r>
      <w:r>
        <w:rPr>
          <w:rFonts w:ascii="Garamond" w:hAnsi="Garamond"/>
          <w:sz w:val="24"/>
          <w:szCs w:val="24"/>
        </w:rPr>
        <w:t xml:space="preserve">powiększonej o 10% tytułem odsetek i kosztów windykacji i formie, </w:t>
      </w:r>
      <w:r>
        <w:rPr>
          <w:rFonts w:ascii="Garamond" w:hAnsi="Garamond" w:cstheme="minorHAnsi"/>
          <w:sz w:val="24"/>
          <w:szCs w:val="24"/>
        </w:rPr>
        <w:t>w szczególności:</w:t>
      </w:r>
    </w:p>
    <w:p w14:paraId="73583C4F"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gwarancji bankowej lub gwarancji ubezpieczeniowej, lub</w:t>
      </w:r>
    </w:p>
    <w:p w14:paraId="1B0E85A5"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poręczenia bankowego, lub</w:t>
      </w:r>
    </w:p>
    <w:p w14:paraId="1729CC35"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poręczenia według prawa cywilnego wraz z oświadczeniem o poddaniu się egzekucji złożonym w trybie art. 777 ust. 1 pkt 5 KPC, lub</w:t>
      </w:r>
    </w:p>
    <w:p w14:paraId="398BC8BF"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poręczenia wekslowego, lub</w:t>
      </w:r>
    </w:p>
    <w:p w14:paraId="42A129C5"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hipoteki (opcjonalnie wraz z cesją praw z ubezpieczenia), lub</w:t>
      </w:r>
    </w:p>
    <w:p w14:paraId="3BCC3100"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zastawu rejestrowego wraz z cesją praw z ubezpieczenia, lub</w:t>
      </w:r>
    </w:p>
    <w:p w14:paraId="23809CF3"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przewłaszczenia na zabezpieczenie wraz z cesją praw z ubezpieczenia, lub</w:t>
      </w:r>
    </w:p>
    <w:p w14:paraId="1811E8DA"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blokady środków pieniężnych na rachunku bankowym.</w:t>
      </w:r>
    </w:p>
    <w:p w14:paraId="021EAD1E" w14:textId="09D194A4" w:rsidR="00867D5D" w:rsidRPr="00D4002C" w:rsidRDefault="00867D5D" w:rsidP="00F90876">
      <w:pPr>
        <w:pStyle w:val="Akapitzlist"/>
        <w:numPr>
          <w:ilvl w:val="0"/>
          <w:numId w:val="59"/>
        </w:numPr>
        <w:spacing w:before="120" w:after="120" w:line="360" w:lineRule="exact"/>
        <w:ind w:left="426"/>
        <w:jc w:val="both"/>
        <w:rPr>
          <w:rFonts w:ascii="Garamond" w:hAnsi="Garamond" w:cstheme="minorHAnsi"/>
          <w:sz w:val="24"/>
          <w:szCs w:val="24"/>
        </w:rPr>
      </w:pPr>
      <w:r>
        <w:rPr>
          <w:rFonts w:ascii="Garamond" w:hAnsi="Garamond" w:cstheme="minorHAnsi"/>
          <w:sz w:val="24"/>
          <w:szCs w:val="24"/>
        </w:rPr>
        <w:t xml:space="preserve">Ocena skuteczności i prawidłowości ustanowionego dodatkowego zabezpieczenia, o którym mowa w ust. </w:t>
      </w:r>
      <w:r w:rsidR="00F90876">
        <w:rPr>
          <w:rFonts w:ascii="Garamond" w:hAnsi="Garamond" w:cstheme="minorHAnsi"/>
          <w:sz w:val="24"/>
          <w:szCs w:val="24"/>
        </w:rPr>
        <w:t>10</w:t>
      </w:r>
      <w:r w:rsidR="009C146B">
        <w:rPr>
          <w:rFonts w:ascii="Garamond" w:hAnsi="Garamond" w:cstheme="minorHAnsi"/>
          <w:sz w:val="24"/>
          <w:szCs w:val="24"/>
        </w:rPr>
        <w:t xml:space="preserve"> </w:t>
      </w:r>
      <w:r w:rsidR="00060859">
        <w:rPr>
          <w:rFonts w:ascii="Garamond" w:hAnsi="Garamond" w:cstheme="minorHAnsi"/>
          <w:sz w:val="24"/>
          <w:szCs w:val="24"/>
        </w:rPr>
        <w:t>-</w:t>
      </w:r>
      <w:r w:rsidR="009C146B">
        <w:rPr>
          <w:rFonts w:ascii="Garamond" w:hAnsi="Garamond" w:cstheme="minorHAnsi"/>
          <w:sz w:val="24"/>
          <w:szCs w:val="24"/>
        </w:rPr>
        <w:t xml:space="preserve"> </w:t>
      </w:r>
      <w:r w:rsidR="00060859">
        <w:rPr>
          <w:rFonts w:ascii="Garamond" w:hAnsi="Garamond" w:cstheme="minorHAnsi"/>
          <w:sz w:val="24"/>
          <w:szCs w:val="24"/>
        </w:rPr>
        <w:t>1</w:t>
      </w:r>
      <w:r w:rsidR="00F90876">
        <w:rPr>
          <w:rFonts w:ascii="Garamond" w:hAnsi="Garamond" w:cstheme="minorHAnsi"/>
          <w:sz w:val="24"/>
          <w:szCs w:val="24"/>
        </w:rPr>
        <w:t>1</w:t>
      </w:r>
      <w:r>
        <w:rPr>
          <w:rFonts w:ascii="Garamond" w:hAnsi="Garamond" w:cstheme="minorHAnsi"/>
          <w:sz w:val="24"/>
          <w:szCs w:val="24"/>
        </w:rPr>
        <w:t xml:space="preserve"> zależeć będzie od uznania Agencji. </w:t>
      </w:r>
      <w:r w:rsidRPr="00D4002C">
        <w:rPr>
          <w:rFonts w:ascii="Garamond" w:hAnsi="Garamond" w:cstheme="minorHAnsi"/>
          <w:sz w:val="24"/>
          <w:szCs w:val="24"/>
        </w:rPr>
        <w:t xml:space="preserve">W sytuacji złożenia przez Beneficjenta zabezpieczenia, o którym mowa w ust. </w:t>
      </w:r>
      <w:r w:rsidR="00F90876">
        <w:rPr>
          <w:rFonts w:ascii="Garamond" w:hAnsi="Garamond" w:cstheme="minorHAnsi"/>
          <w:sz w:val="24"/>
          <w:szCs w:val="24"/>
        </w:rPr>
        <w:t>10</w:t>
      </w:r>
      <w:r w:rsidR="009C146B">
        <w:rPr>
          <w:rFonts w:ascii="Garamond" w:hAnsi="Garamond" w:cstheme="minorHAnsi"/>
          <w:sz w:val="24"/>
          <w:szCs w:val="24"/>
        </w:rPr>
        <w:t xml:space="preserve"> </w:t>
      </w:r>
      <w:r w:rsidR="00060859">
        <w:rPr>
          <w:rFonts w:ascii="Garamond" w:hAnsi="Garamond" w:cstheme="minorHAnsi"/>
          <w:sz w:val="24"/>
          <w:szCs w:val="24"/>
        </w:rPr>
        <w:t>-</w:t>
      </w:r>
      <w:r w:rsidR="009C146B">
        <w:rPr>
          <w:rFonts w:ascii="Garamond" w:hAnsi="Garamond" w:cstheme="minorHAnsi"/>
          <w:sz w:val="24"/>
          <w:szCs w:val="24"/>
        </w:rPr>
        <w:t xml:space="preserve"> </w:t>
      </w:r>
      <w:r w:rsidR="00060859">
        <w:rPr>
          <w:rFonts w:ascii="Garamond" w:hAnsi="Garamond" w:cstheme="minorHAnsi"/>
          <w:sz w:val="24"/>
          <w:szCs w:val="24"/>
        </w:rPr>
        <w:t>1</w:t>
      </w:r>
      <w:r w:rsidR="00F90876">
        <w:rPr>
          <w:rFonts w:ascii="Garamond" w:hAnsi="Garamond" w:cstheme="minorHAnsi"/>
          <w:sz w:val="24"/>
          <w:szCs w:val="24"/>
        </w:rPr>
        <w:t>1</w:t>
      </w:r>
      <w:r w:rsidRPr="00D4002C">
        <w:rPr>
          <w:rFonts w:ascii="Garamond" w:hAnsi="Garamond" w:cstheme="minorHAnsi"/>
          <w:sz w:val="24"/>
          <w:szCs w:val="24"/>
        </w:rPr>
        <w:t xml:space="preserve"> wadliwego w formie lub w treści, Agencja wzywa Beneficjenta do</w:t>
      </w:r>
      <w:r w:rsidR="003A24A6" w:rsidRPr="003A24A6">
        <w:t xml:space="preserve"> </w:t>
      </w:r>
      <w:bookmarkStart w:id="145" w:name="_Hlk107501186"/>
      <w:r w:rsidR="003A24A6" w:rsidRPr="003A24A6">
        <w:rPr>
          <w:rFonts w:ascii="Garamond" w:hAnsi="Garamond" w:cstheme="minorHAnsi"/>
          <w:sz w:val="24"/>
          <w:szCs w:val="24"/>
        </w:rPr>
        <w:t>korekty dokumentów zabezpieczenia</w:t>
      </w:r>
      <w:r w:rsidR="003A24A6">
        <w:rPr>
          <w:rFonts w:ascii="Garamond" w:hAnsi="Garamond" w:cstheme="minorHAnsi"/>
          <w:sz w:val="24"/>
          <w:szCs w:val="24"/>
        </w:rPr>
        <w:t xml:space="preserve"> i</w:t>
      </w:r>
      <w:r w:rsidRPr="00D4002C">
        <w:rPr>
          <w:rFonts w:ascii="Garamond" w:hAnsi="Garamond" w:cstheme="minorHAnsi"/>
          <w:sz w:val="24"/>
          <w:szCs w:val="24"/>
        </w:rPr>
        <w:t xml:space="preserve"> </w:t>
      </w:r>
      <w:bookmarkEnd w:id="145"/>
      <w:r w:rsidRPr="00D4002C">
        <w:rPr>
          <w:rFonts w:ascii="Garamond" w:hAnsi="Garamond" w:cstheme="minorHAnsi"/>
          <w:sz w:val="24"/>
          <w:szCs w:val="24"/>
        </w:rPr>
        <w:t xml:space="preserve">przedstawienia prawidłowo wystawionego zabezpieczenia </w:t>
      </w:r>
      <w:r w:rsidR="003A24A6">
        <w:rPr>
          <w:rFonts w:ascii="Garamond" w:hAnsi="Garamond" w:cstheme="minorHAnsi"/>
          <w:sz w:val="24"/>
          <w:szCs w:val="24"/>
        </w:rPr>
        <w:t xml:space="preserve">w określonym </w:t>
      </w:r>
      <w:r>
        <w:rPr>
          <w:rFonts w:ascii="Garamond" w:hAnsi="Garamond" w:cstheme="minorHAnsi"/>
          <w:sz w:val="24"/>
          <w:szCs w:val="24"/>
        </w:rPr>
        <w:t xml:space="preserve">przez Agencję </w:t>
      </w:r>
      <w:r w:rsidRPr="00D4002C">
        <w:rPr>
          <w:rFonts w:ascii="Garamond" w:hAnsi="Garamond" w:cstheme="minorHAnsi"/>
          <w:sz w:val="24"/>
          <w:szCs w:val="24"/>
        </w:rPr>
        <w:t xml:space="preserve">terminie, nie krótszym niż 7 dni, pod rygorem nastąpienia skutku wskazanego w § 15 ust. 3 pkt </w:t>
      </w:r>
      <w:r w:rsidR="008D4B2C">
        <w:rPr>
          <w:rFonts w:ascii="Garamond" w:hAnsi="Garamond" w:cstheme="minorHAnsi"/>
          <w:sz w:val="24"/>
          <w:szCs w:val="24"/>
        </w:rPr>
        <w:t>2</w:t>
      </w:r>
      <w:r w:rsidR="00E25B47">
        <w:rPr>
          <w:rFonts w:ascii="Garamond" w:hAnsi="Garamond" w:cstheme="minorHAnsi"/>
          <w:sz w:val="24"/>
          <w:szCs w:val="24"/>
        </w:rPr>
        <w:t>1</w:t>
      </w:r>
      <w:r w:rsidRPr="00D4002C">
        <w:rPr>
          <w:rFonts w:ascii="Garamond" w:hAnsi="Garamond" w:cstheme="minorHAnsi"/>
          <w:sz w:val="24"/>
          <w:szCs w:val="24"/>
        </w:rPr>
        <w:t xml:space="preserve">. </w:t>
      </w:r>
    </w:p>
    <w:p w14:paraId="6DE41B08" w14:textId="77777777" w:rsidR="00867D5D" w:rsidRPr="00D4002C" w:rsidRDefault="00867D5D" w:rsidP="00F90876">
      <w:pPr>
        <w:pStyle w:val="Akapitzlist"/>
        <w:numPr>
          <w:ilvl w:val="0"/>
          <w:numId w:val="59"/>
        </w:numPr>
        <w:spacing w:before="120" w:after="120" w:line="360" w:lineRule="exact"/>
        <w:ind w:left="426"/>
        <w:jc w:val="both"/>
        <w:rPr>
          <w:rFonts w:ascii="Garamond" w:hAnsi="Garamond" w:cstheme="minorHAnsi"/>
          <w:sz w:val="24"/>
          <w:szCs w:val="24"/>
        </w:rPr>
      </w:pPr>
      <w:r w:rsidRPr="00D4002C">
        <w:rPr>
          <w:rFonts w:ascii="Garamond" w:hAnsi="Garamond" w:cstheme="minorHAnsi"/>
          <w:sz w:val="24"/>
          <w:szCs w:val="24"/>
        </w:rPr>
        <w:t>Agencja zastrzega sobie możliwość dochodzenia praw z danej formy zabezpieczenia do kwoty odpowiadającej kwocie dofinansowania podlegającej zwrotowi, powiększonej o przysługujące Agencji odsetki oraz koszty windykacji poniesione przez Agencję.</w:t>
      </w:r>
    </w:p>
    <w:p w14:paraId="62EDF885" w14:textId="77777777" w:rsidR="00867D5D" w:rsidRDefault="00867D5D" w:rsidP="00F90876">
      <w:pPr>
        <w:pStyle w:val="Akapitzlist"/>
        <w:numPr>
          <w:ilvl w:val="0"/>
          <w:numId w:val="59"/>
        </w:numPr>
        <w:spacing w:before="120" w:after="120" w:line="360" w:lineRule="exact"/>
        <w:ind w:left="426" w:hanging="426"/>
        <w:contextualSpacing w:val="0"/>
        <w:jc w:val="both"/>
        <w:rPr>
          <w:rFonts w:ascii="Garamond" w:hAnsi="Garamond" w:cstheme="minorHAnsi"/>
          <w:sz w:val="24"/>
          <w:szCs w:val="24"/>
        </w:rPr>
      </w:pPr>
      <w:r w:rsidRPr="00D4002C">
        <w:rPr>
          <w:rFonts w:ascii="Garamond" w:hAnsi="Garamond" w:cstheme="minorHAnsi"/>
          <w:sz w:val="24"/>
          <w:szCs w:val="24"/>
        </w:rPr>
        <w:t>Brak zapłaty kwoty dofinansowania podlegającej zwrotowi wedle postanowień Umowy stanowi samoistną przesłankę możliwości skorzystania przez Agencję z zabezpieczenia.</w:t>
      </w:r>
    </w:p>
    <w:p w14:paraId="5E63E566" w14:textId="77777777" w:rsidR="00867D5D" w:rsidRPr="000C5925" w:rsidRDefault="00867D5D" w:rsidP="00F90876">
      <w:pPr>
        <w:pStyle w:val="Akapitzlist"/>
        <w:numPr>
          <w:ilvl w:val="0"/>
          <w:numId w:val="59"/>
        </w:numPr>
        <w:spacing w:before="120" w:after="120" w:line="360" w:lineRule="exact"/>
        <w:ind w:left="426" w:hanging="426"/>
        <w:contextualSpacing w:val="0"/>
        <w:jc w:val="both"/>
        <w:rPr>
          <w:rFonts w:ascii="Garamond" w:hAnsi="Garamond" w:cstheme="minorHAnsi"/>
          <w:sz w:val="24"/>
          <w:szCs w:val="24"/>
        </w:rPr>
      </w:pPr>
      <w:r w:rsidRPr="00D4002C">
        <w:rPr>
          <w:rFonts w:ascii="Garamond" w:hAnsi="Garamond" w:cstheme="minorHAnsi"/>
          <w:sz w:val="24"/>
          <w:szCs w:val="24"/>
        </w:rPr>
        <w:lastRenderedPageBreak/>
        <w:t>Wszelkie czynności związane z zabezpieczeniem regulują odrębne przepisy, właściwe dla danej formy zabezpieczenia.</w:t>
      </w:r>
    </w:p>
    <w:bookmarkEnd w:id="137"/>
    <w:bookmarkEnd w:id="143"/>
    <w:p w14:paraId="075F95FB" w14:textId="77777777" w:rsidR="00B87E49" w:rsidRPr="003315F5" w:rsidRDefault="00671FEF" w:rsidP="004A0473">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1</w:t>
      </w:r>
      <w:r w:rsidR="00C86420" w:rsidRPr="003315F5">
        <w:rPr>
          <w:rFonts w:ascii="Garamond" w:hAnsi="Garamond"/>
          <w:b/>
          <w:sz w:val="24"/>
          <w:szCs w:val="24"/>
        </w:rPr>
        <w:t>7</w:t>
      </w:r>
      <w:r w:rsidR="00D82F3A" w:rsidRPr="003315F5">
        <w:rPr>
          <w:rFonts w:ascii="Garamond" w:hAnsi="Garamond"/>
          <w:b/>
          <w:sz w:val="24"/>
          <w:szCs w:val="24"/>
        </w:rPr>
        <w:t xml:space="preserve">. </w:t>
      </w:r>
    </w:p>
    <w:p w14:paraId="7C067A78" w14:textId="1493DBAF" w:rsidR="00E86ACE" w:rsidRPr="003315F5" w:rsidRDefault="00E86ACE" w:rsidP="004A0473">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Komunikacja Stron</w:t>
      </w:r>
    </w:p>
    <w:p w14:paraId="1F954110" w14:textId="2E3C2B05" w:rsidR="00E86ACE" w:rsidRPr="003315F5" w:rsidRDefault="00E86ACE"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Strony </w:t>
      </w:r>
      <w:r w:rsidRPr="003315F5">
        <w:rPr>
          <w:rFonts w:ascii="Garamond" w:hAnsi="Garamond"/>
          <w:bCs/>
          <w:sz w:val="24"/>
          <w:szCs w:val="24"/>
        </w:rPr>
        <w:t>przewidują</w:t>
      </w:r>
      <w:r w:rsidRPr="003315F5">
        <w:rPr>
          <w:rFonts w:ascii="Garamond" w:hAnsi="Garamond"/>
          <w:sz w:val="24"/>
          <w:szCs w:val="24"/>
        </w:rPr>
        <w:t xml:space="preserve"> następujące formy bieżącej komunikacji w ramach wykonywania Umowy:</w:t>
      </w:r>
      <w:r w:rsidR="000767C4" w:rsidRPr="003315F5">
        <w:rPr>
          <w:rFonts w:ascii="Garamond" w:hAnsi="Garamond"/>
          <w:sz w:val="24"/>
          <w:szCs w:val="24"/>
        </w:rPr>
        <w:t xml:space="preserve"> </w:t>
      </w:r>
      <w:r w:rsidR="008119AB" w:rsidRPr="003315F5">
        <w:rPr>
          <w:rFonts w:ascii="Garamond" w:hAnsi="Garamond"/>
          <w:sz w:val="24"/>
          <w:szCs w:val="24"/>
        </w:rPr>
        <w:t>S</w:t>
      </w:r>
      <w:r w:rsidR="006F5C28" w:rsidRPr="003315F5">
        <w:rPr>
          <w:rFonts w:ascii="Garamond" w:hAnsi="Garamond"/>
          <w:sz w:val="24"/>
          <w:szCs w:val="24"/>
        </w:rPr>
        <w:t xml:space="preserve">ystem teleinformatyczny, </w:t>
      </w:r>
      <w:r w:rsidRPr="003315F5">
        <w:rPr>
          <w:rFonts w:ascii="Garamond" w:hAnsi="Garamond"/>
          <w:sz w:val="24"/>
          <w:szCs w:val="24"/>
        </w:rPr>
        <w:t>list polecony,</w:t>
      </w:r>
      <w:r w:rsidR="000767C4" w:rsidRPr="003315F5">
        <w:rPr>
          <w:rFonts w:ascii="Garamond" w:hAnsi="Garamond"/>
          <w:sz w:val="24"/>
          <w:szCs w:val="24"/>
        </w:rPr>
        <w:t xml:space="preserve"> </w:t>
      </w:r>
      <w:r w:rsidRPr="003315F5">
        <w:rPr>
          <w:rFonts w:ascii="Garamond" w:hAnsi="Garamond"/>
          <w:sz w:val="24"/>
          <w:szCs w:val="24"/>
        </w:rPr>
        <w:t>e-PUAP,</w:t>
      </w:r>
      <w:r w:rsidR="000767C4" w:rsidRPr="003315F5">
        <w:rPr>
          <w:rFonts w:ascii="Garamond" w:hAnsi="Garamond"/>
          <w:sz w:val="24"/>
          <w:szCs w:val="24"/>
        </w:rPr>
        <w:t xml:space="preserve"> </w:t>
      </w:r>
      <w:r w:rsidRPr="003315F5">
        <w:rPr>
          <w:rFonts w:ascii="Garamond" w:hAnsi="Garamond"/>
          <w:sz w:val="24"/>
          <w:szCs w:val="24"/>
        </w:rPr>
        <w:t>poczt</w:t>
      </w:r>
      <w:r w:rsidR="008F7F40" w:rsidRPr="003315F5">
        <w:rPr>
          <w:rFonts w:ascii="Garamond" w:hAnsi="Garamond"/>
          <w:sz w:val="24"/>
          <w:szCs w:val="24"/>
        </w:rPr>
        <w:t>ę</w:t>
      </w:r>
      <w:r w:rsidR="00E968FD" w:rsidRPr="003315F5">
        <w:rPr>
          <w:rFonts w:ascii="Garamond" w:hAnsi="Garamond"/>
          <w:sz w:val="24"/>
          <w:szCs w:val="24"/>
        </w:rPr>
        <w:t xml:space="preserve"> </w:t>
      </w:r>
      <w:r w:rsidRPr="003315F5">
        <w:rPr>
          <w:rFonts w:ascii="Garamond" w:hAnsi="Garamond"/>
          <w:sz w:val="24"/>
          <w:szCs w:val="24"/>
        </w:rPr>
        <w:t>elektroniczną.</w:t>
      </w:r>
    </w:p>
    <w:p w14:paraId="3BEDB2D8" w14:textId="5F011365" w:rsidR="00E86ACE" w:rsidRPr="003315F5" w:rsidRDefault="00E86ACE"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Oświadczenia, zawiadomienia i informacje będą uznawane za dostarczone </w:t>
      </w:r>
      <w:r w:rsidR="00A56B6E" w:rsidRPr="003315F5">
        <w:rPr>
          <w:rFonts w:ascii="Garamond" w:hAnsi="Garamond"/>
          <w:sz w:val="24"/>
          <w:szCs w:val="24"/>
        </w:rPr>
        <w:t xml:space="preserve">odpowiednio </w:t>
      </w:r>
      <w:r w:rsidRPr="003315F5">
        <w:rPr>
          <w:rFonts w:ascii="Garamond" w:hAnsi="Garamond"/>
          <w:sz w:val="24"/>
          <w:szCs w:val="24"/>
        </w:rPr>
        <w:t>z</w:t>
      </w:r>
      <w:r w:rsidR="00F24BF0">
        <w:rPr>
          <w:rFonts w:ascii="Garamond" w:hAnsi="Garamond"/>
          <w:sz w:val="24"/>
          <w:szCs w:val="24"/>
        </w:rPr>
        <w:t> </w:t>
      </w:r>
      <w:r w:rsidRPr="003315F5">
        <w:rPr>
          <w:rFonts w:ascii="Garamond" w:hAnsi="Garamond"/>
          <w:sz w:val="24"/>
          <w:szCs w:val="24"/>
        </w:rPr>
        <w:t>momentem: p</w:t>
      </w:r>
      <w:r w:rsidR="00A56B6E" w:rsidRPr="003315F5">
        <w:rPr>
          <w:rFonts w:ascii="Garamond" w:hAnsi="Garamond"/>
          <w:sz w:val="24"/>
          <w:szCs w:val="24"/>
        </w:rPr>
        <w:t xml:space="preserve">otwierdzenia doręczenia </w:t>
      </w:r>
      <w:r w:rsidR="008119AB" w:rsidRPr="003315F5">
        <w:rPr>
          <w:rFonts w:ascii="Garamond" w:hAnsi="Garamond"/>
          <w:sz w:val="24"/>
          <w:szCs w:val="24"/>
        </w:rPr>
        <w:t xml:space="preserve">Systemem </w:t>
      </w:r>
      <w:r w:rsidR="006F5C28" w:rsidRPr="003315F5">
        <w:rPr>
          <w:rFonts w:ascii="Garamond" w:hAnsi="Garamond"/>
          <w:sz w:val="24"/>
          <w:szCs w:val="24"/>
        </w:rPr>
        <w:t>teleinfo</w:t>
      </w:r>
      <w:r w:rsidR="0063520D" w:rsidRPr="003315F5">
        <w:rPr>
          <w:rFonts w:ascii="Garamond" w:hAnsi="Garamond"/>
          <w:sz w:val="24"/>
          <w:szCs w:val="24"/>
        </w:rPr>
        <w:t>r</w:t>
      </w:r>
      <w:r w:rsidR="006F5C28" w:rsidRPr="003315F5">
        <w:rPr>
          <w:rFonts w:ascii="Garamond" w:hAnsi="Garamond"/>
          <w:sz w:val="24"/>
          <w:szCs w:val="24"/>
        </w:rPr>
        <w:t>matycznym</w:t>
      </w:r>
      <w:r w:rsidR="00A56B6E" w:rsidRPr="003315F5">
        <w:rPr>
          <w:rFonts w:ascii="Garamond" w:hAnsi="Garamond"/>
          <w:sz w:val="24"/>
          <w:szCs w:val="24"/>
        </w:rPr>
        <w:t xml:space="preserve">, </w:t>
      </w:r>
      <w:r w:rsidRPr="003315F5">
        <w:rPr>
          <w:rFonts w:ascii="Garamond" w:hAnsi="Garamond"/>
          <w:sz w:val="24"/>
          <w:szCs w:val="24"/>
        </w:rPr>
        <w:t xml:space="preserve">odebrania listu poleconego, dokonania autoryzacji poprzez e-PUAP, uzyskania potwierdzenia otrzymania przez odbiorcę korespondencji pocztą elektroniczną. </w:t>
      </w:r>
    </w:p>
    <w:p w14:paraId="28F2CC81" w14:textId="6B5CF951" w:rsidR="00E86ACE" w:rsidRPr="003315F5" w:rsidRDefault="00E86ACE"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Korespondencja będzie traktowana jako doręczona prawidłowo w przypadku, gdy </w:t>
      </w:r>
      <w:r w:rsidR="00F4226A">
        <w:rPr>
          <w:rFonts w:ascii="Garamond" w:hAnsi="Garamond"/>
          <w:sz w:val="24"/>
          <w:szCs w:val="24"/>
        </w:rPr>
        <w:t>Beneficjent</w:t>
      </w:r>
      <w:r w:rsidR="008119AB" w:rsidRPr="003315F5">
        <w:rPr>
          <w:rFonts w:ascii="Garamond" w:hAnsi="Garamond"/>
          <w:sz w:val="24"/>
          <w:szCs w:val="24"/>
        </w:rPr>
        <w:t xml:space="preserve"> </w:t>
      </w:r>
      <w:r w:rsidRPr="003315F5">
        <w:rPr>
          <w:rFonts w:ascii="Garamond" w:hAnsi="Garamond"/>
          <w:sz w:val="24"/>
          <w:szCs w:val="24"/>
        </w:rPr>
        <w:t>nie poinformował o zmianie danych do korespondencji lub korespondencja przesłana przez</w:t>
      </w:r>
      <w:r w:rsidR="00E840A9" w:rsidRPr="003315F5">
        <w:rPr>
          <w:rFonts w:ascii="Garamond" w:hAnsi="Garamond"/>
          <w:sz w:val="24"/>
          <w:szCs w:val="24"/>
        </w:rPr>
        <w:t xml:space="preserve"> Agencję </w:t>
      </w:r>
      <w:r w:rsidRPr="003315F5">
        <w:rPr>
          <w:rFonts w:ascii="Garamond" w:hAnsi="Garamond"/>
          <w:sz w:val="24"/>
          <w:szCs w:val="24"/>
        </w:rPr>
        <w:t xml:space="preserve">zostanie zwrócona z adnotacją urzędu pocztowego o braku możliwości doręczenia przesyłki, np. „adresat przeprowadził się”, „nie podjęto </w:t>
      </w:r>
      <w:r w:rsidR="00E840A9" w:rsidRPr="003315F5">
        <w:rPr>
          <w:rFonts w:ascii="Garamond" w:hAnsi="Garamond"/>
          <w:sz w:val="24"/>
          <w:szCs w:val="24"/>
        </w:rPr>
        <w:t xml:space="preserve">w terminie”, „adresat nieznany” oraz gdy adresat odmówił przyjęcia. </w:t>
      </w:r>
    </w:p>
    <w:p w14:paraId="059C4802" w14:textId="602010A5" w:rsidR="00E86ACE" w:rsidRPr="003315F5" w:rsidRDefault="00E86ACE"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Wszelka korespondencja związana z realizacją Umowy powinna być opatrzona numerem Umowy.</w:t>
      </w:r>
    </w:p>
    <w:p w14:paraId="578331B8" w14:textId="4AF1CDB7" w:rsidR="00E86ACE" w:rsidRPr="003315F5" w:rsidRDefault="0001213D"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Adresy do doręczeń korespondencji:</w:t>
      </w:r>
    </w:p>
    <w:p w14:paraId="5F173423" w14:textId="74D144D0" w:rsidR="00E86ACE" w:rsidRPr="003315F5" w:rsidRDefault="00E86ACE" w:rsidP="00745320">
      <w:pPr>
        <w:pStyle w:val="Akapitzlist"/>
        <w:keepLines/>
        <w:widowControl w:val="0"/>
        <w:tabs>
          <w:tab w:val="right" w:pos="284"/>
          <w:tab w:val="left" w:pos="567"/>
        </w:tabs>
        <w:autoSpaceDE w:val="0"/>
        <w:autoSpaceDN w:val="0"/>
        <w:adjustRightInd w:val="0"/>
        <w:spacing w:before="120" w:after="120" w:line="360" w:lineRule="exact"/>
        <w:ind w:left="284"/>
        <w:contextualSpacing w:val="0"/>
        <w:jc w:val="both"/>
        <w:rPr>
          <w:rFonts w:ascii="Garamond" w:hAnsi="Garamond"/>
          <w:b/>
          <w:sz w:val="24"/>
          <w:szCs w:val="24"/>
        </w:rPr>
      </w:pPr>
      <w:r w:rsidRPr="003315F5">
        <w:rPr>
          <w:rFonts w:ascii="Garamond" w:hAnsi="Garamond"/>
          <w:b/>
          <w:sz w:val="24"/>
          <w:szCs w:val="24"/>
        </w:rPr>
        <w:t>Dla</w:t>
      </w:r>
      <w:r w:rsidR="00E840A9" w:rsidRPr="003315F5">
        <w:rPr>
          <w:rFonts w:ascii="Garamond" w:hAnsi="Garamond"/>
          <w:b/>
          <w:sz w:val="24"/>
          <w:szCs w:val="24"/>
        </w:rPr>
        <w:t xml:space="preserve"> Agencji:</w:t>
      </w:r>
      <w:r w:rsidR="00BB4B8A" w:rsidRPr="003315F5">
        <w:rPr>
          <w:rFonts w:ascii="Garamond" w:hAnsi="Garamond"/>
          <w:sz w:val="24"/>
          <w:szCs w:val="24"/>
        </w:rPr>
        <w:t xml:space="preserve"> </w:t>
      </w:r>
      <w:r w:rsidR="00890F45" w:rsidRPr="003315F5">
        <w:rPr>
          <w:rFonts w:ascii="Garamond" w:hAnsi="Garamond"/>
          <w:sz w:val="24"/>
          <w:szCs w:val="24"/>
        </w:rPr>
        <w:t xml:space="preserve">ul. </w:t>
      </w:r>
      <w:r w:rsidR="002E544B">
        <w:rPr>
          <w:rFonts w:ascii="Garamond" w:hAnsi="Garamond"/>
          <w:sz w:val="24"/>
          <w:szCs w:val="24"/>
        </w:rPr>
        <w:t xml:space="preserve">Stanisława </w:t>
      </w:r>
      <w:r w:rsidR="00890F45" w:rsidRPr="003315F5">
        <w:rPr>
          <w:rFonts w:ascii="Garamond" w:hAnsi="Garamond"/>
          <w:sz w:val="24"/>
          <w:szCs w:val="24"/>
        </w:rPr>
        <w:t>Moniuszki 1</w:t>
      </w:r>
      <w:r w:rsidR="00900BA6" w:rsidRPr="003315F5">
        <w:rPr>
          <w:rFonts w:ascii="Garamond" w:hAnsi="Garamond"/>
          <w:sz w:val="24"/>
          <w:szCs w:val="24"/>
        </w:rPr>
        <w:t>A</w:t>
      </w:r>
      <w:r w:rsidR="00890F45" w:rsidRPr="003315F5">
        <w:rPr>
          <w:rFonts w:ascii="Garamond" w:hAnsi="Garamond"/>
          <w:sz w:val="24"/>
          <w:szCs w:val="24"/>
        </w:rPr>
        <w:t>, 00-014 Warszawa</w:t>
      </w:r>
    </w:p>
    <w:p w14:paraId="183809D2" w14:textId="6D9DE84B" w:rsidR="00E86ACE" w:rsidRPr="003315F5" w:rsidRDefault="00E86ACE" w:rsidP="00745320">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bookmarkStart w:id="146" w:name="_Hlk36657814"/>
      <w:r w:rsidRPr="003315F5">
        <w:rPr>
          <w:rFonts w:ascii="Garamond" w:hAnsi="Garamond"/>
          <w:b/>
          <w:sz w:val="24"/>
          <w:szCs w:val="24"/>
        </w:rPr>
        <w:t>Adres skrytki e-PUAP</w:t>
      </w:r>
      <w:r w:rsidRPr="003315F5">
        <w:rPr>
          <w:rFonts w:ascii="Garamond" w:hAnsi="Garamond"/>
          <w:sz w:val="24"/>
          <w:szCs w:val="24"/>
        </w:rPr>
        <w:t xml:space="preserve"> </w:t>
      </w:r>
      <w:r w:rsidR="00890F45" w:rsidRPr="003315F5">
        <w:rPr>
          <w:rFonts w:ascii="Garamond" w:hAnsi="Garamond"/>
          <w:b/>
          <w:sz w:val="24"/>
          <w:szCs w:val="24"/>
        </w:rPr>
        <w:t>Agencji</w:t>
      </w:r>
      <w:r w:rsidR="003742EF" w:rsidRPr="003315F5">
        <w:rPr>
          <w:rFonts w:ascii="Garamond" w:hAnsi="Garamond"/>
          <w:b/>
          <w:sz w:val="24"/>
          <w:szCs w:val="24"/>
        </w:rPr>
        <w:t>:</w:t>
      </w:r>
      <w:r w:rsidR="00A52E50">
        <w:rPr>
          <w:rFonts w:ascii="Garamond" w:hAnsi="Garamond"/>
          <w:sz w:val="24"/>
          <w:szCs w:val="24"/>
        </w:rPr>
        <w:t xml:space="preserve"> </w:t>
      </w:r>
      <w:r w:rsidR="003742EF" w:rsidRPr="003315F5">
        <w:rPr>
          <w:rFonts w:ascii="Garamond" w:hAnsi="Garamond"/>
          <w:sz w:val="24"/>
          <w:szCs w:val="24"/>
        </w:rPr>
        <w:t>/AgencjaBadMed/SkrytkaESP</w:t>
      </w:r>
    </w:p>
    <w:bookmarkEnd w:id="146"/>
    <w:p w14:paraId="38DD6E5E" w14:textId="651D040C" w:rsidR="00890F45" w:rsidRPr="003315F5" w:rsidRDefault="00890F45" w:rsidP="00745320">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 xml:space="preserve">Adres poczty elektronicznej </w:t>
      </w:r>
      <w:r w:rsidR="00881FE7" w:rsidRPr="003315F5">
        <w:rPr>
          <w:rFonts w:ascii="Garamond" w:hAnsi="Garamond"/>
          <w:b/>
          <w:sz w:val="24"/>
          <w:szCs w:val="24"/>
        </w:rPr>
        <w:t>Agencji</w:t>
      </w:r>
      <w:r w:rsidR="003742EF" w:rsidRPr="003315F5">
        <w:rPr>
          <w:rFonts w:ascii="Garamond" w:hAnsi="Garamond"/>
          <w:b/>
          <w:sz w:val="24"/>
          <w:szCs w:val="24"/>
        </w:rPr>
        <w:t>:</w:t>
      </w:r>
      <w:r w:rsidR="00881FE7" w:rsidRPr="003315F5">
        <w:rPr>
          <w:rFonts w:ascii="Garamond" w:hAnsi="Garamond"/>
          <w:sz w:val="24"/>
          <w:szCs w:val="24"/>
        </w:rPr>
        <w:t xml:space="preserve"> </w:t>
      </w:r>
      <w:hyperlink r:id="rId10" w:history="1">
        <w:r w:rsidR="00AD581B" w:rsidRPr="00E745CB">
          <w:rPr>
            <w:rStyle w:val="Hipercze"/>
            <w:rFonts w:ascii="Garamond" w:hAnsi="Garamond"/>
            <w:sz w:val="24"/>
            <w:szCs w:val="24"/>
          </w:rPr>
          <w:t>kancelaria@abm.gov.pl</w:t>
        </w:r>
      </w:hyperlink>
      <w:r w:rsidR="00AD581B">
        <w:rPr>
          <w:rFonts w:ascii="Garamond" w:hAnsi="Garamond"/>
          <w:sz w:val="24"/>
          <w:szCs w:val="24"/>
        </w:rPr>
        <w:t xml:space="preserve"> </w:t>
      </w:r>
    </w:p>
    <w:p w14:paraId="21DFE504" w14:textId="39AE517C" w:rsidR="00890F45" w:rsidRPr="003315F5" w:rsidRDefault="00890F45" w:rsidP="00745320">
      <w:pPr>
        <w:keepLines/>
        <w:widowControl w:val="0"/>
        <w:tabs>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 xml:space="preserve">Dla </w:t>
      </w:r>
      <w:r w:rsidR="00455DB0">
        <w:rPr>
          <w:rFonts w:ascii="Garamond" w:hAnsi="Garamond"/>
          <w:b/>
          <w:sz w:val="24"/>
          <w:szCs w:val="24"/>
        </w:rPr>
        <w:t>Beneficjenta</w:t>
      </w:r>
      <w:r w:rsidRPr="003315F5">
        <w:rPr>
          <w:rFonts w:ascii="Garamond" w:hAnsi="Garamond"/>
          <w:b/>
          <w:sz w:val="24"/>
          <w:szCs w:val="24"/>
        </w:rPr>
        <w:t xml:space="preserve">: </w:t>
      </w:r>
      <w:r w:rsidRPr="00745320">
        <w:rPr>
          <w:rFonts w:ascii="Garamond" w:hAnsi="Garamond"/>
          <w:sz w:val="24"/>
          <w:szCs w:val="24"/>
          <w:highlight w:val="yellow"/>
        </w:rPr>
        <w:t>...............................................</w:t>
      </w:r>
      <w:r w:rsidRPr="00246558">
        <w:rPr>
          <w:rFonts w:ascii="Garamond" w:hAnsi="Garamond"/>
          <w:sz w:val="24"/>
          <w:szCs w:val="24"/>
        </w:rPr>
        <w:t xml:space="preserve"> </w:t>
      </w:r>
    </w:p>
    <w:p w14:paraId="25618E44" w14:textId="58C22D6E" w:rsidR="00890F45" w:rsidRPr="003315F5" w:rsidRDefault="00890F45" w:rsidP="00745320">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skrytki e-PUAP</w:t>
      </w:r>
      <w:r w:rsidRPr="003315F5">
        <w:rPr>
          <w:rFonts w:ascii="Garamond" w:hAnsi="Garamond"/>
          <w:sz w:val="24"/>
          <w:szCs w:val="24"/>
        </w:rPr>
        <w:t xml:space="preserve"> </w:t>
      </w:r>
      <w:r w:rsidR="00455DB0">
        <w:rPr>
          <w:rFonts w:ascii="Garamond" w:hAnsi="Garamond"/>
          <w:b/>
          <w:sz w:val="24"/>
          <w:szCs w:val="24"/>
        </w:rPr>
        <w:t>Beneficjenta</w:t>
      </w:r>
      <w:r w:rsidR="00C42C71">
        <w:rPr>
          <w:rFonts w:ascii="Garamond" w:hAnsi="Garamond"/>
          <w:b/>
          <w:sz w:val="24"/>
          <w:szCs w:val="24"/>
        </w:rPr>
        <w:t xml:space="preserve">: </w:t>
      </w:r>
      <w:r w:rsidRPr="00745320">
        <w:rPr>
          <w:rFonts w:ascii="Garamond" w:hAnsi="Garamond"/>
          <w:sz w:val="24"/>
          <w:szCs w:val="24"/>
          <w:highlight w:val="yellow"/>
        </w:rPr>
        <w:t>……………………………………</w:t>
      </w:r>
    </w:p>
    <w:p w14:paraId="2A9B88F1" w14:textId="603C362A" w:rsidR="00890F45" w:rsidRPr="003315F5" w:rsidRDefault="00881FE7" w:rsidP="00745320">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poczty elektronicznej</w:t>
      </w:r>
      <w:r w:rsidR="00727B3A" w:rsidRPr="003315F5">
        <w:rPr>
          <w:rFonts w:ascii="Garamond" w:hAnsi="Garamond"/>
          <w:b/>
          <w:sz w:val="24"/>
          <w:szCs w:val="24"/>
        </w:rPr>
        <w:t xml:space="preserve"> </w:t>
      </w:r>
      <w:r w:rsidR="00455DB0">
        <w:rPr>
          <w:rFonts w:ascii="Garamond" w:hAnsi="Garamond"/>
          <w:b/>
          <w:sz w:val="24"/>
          <w:szCs w:val="24"/>
        </w:rPr>
        <w:t>Beneficjenta</w:t>
      </w:r>
      <w:r w:rsidR="00C42C71">
        <w:rPr>
          <w:rFonts w:ascii="Garamond" w:hAnsi="Garamond"/>
          <w:b/>
          <w:sz w:val="24"/>
          <w:szCs w:val="24"/>
        </w:rPr>
        <w:t>:</w:t>
      </w:r>
      <w:r w:rsidR="00A52E50">
        <w:rPr>
          <w:rFonts w:ascii="Garamond" w:hAnsi="Garamond"/>
          <w:sz w:val="24"/>
          <w:szCs w:val="24"/>
        </w:rPr>
        <w:t xml:space="preserve"> </w:t>
      </w:r>
      <w:r w:rsidRPr="00745320">
        <w:rPr>
          <w:rFonts w:ascii="Garamond" w:hAnsi="Garamond"/>
          <w:sz w:val="24"/>
          <w:szCs w:val="24"/>
          <w:highlight w:val="yellow"/>
        </w:rPr>
        <w:t>……………………………………..</w:t>
      </w:r>
    </w:p>
    <w:p w14:paraId="2BE14EE8" w14:textId="7F289E1C" w:rsidR="00E86ACE" w:rsidRPr="003315F5" w:rsidRDefault="004B249A"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bookmarkStart w:id="147" w:name="_Hlk36657938"/>
      <w:r w:rsidRPr="003315F5">
        <w:rPr>
          <w:rFonts w:ascii="Garamond" w:hAnsi="Garamond"/>
          <w:sz w:val="24"/>
          <w:szCs w:val="24"/>
        </w:rPr>
        <w:t>Dane o</w:t>
      </w:r>
      <w:r w:rsidR="00E86ACE" w:rsidRPr="003315F5">
        <w:rPr>
          <w:rFonts w:ascii="Garamond" w:hAnsi="Garamond"/>
          <w:sz w:val="24"/>
          <w:szCs w:val="24"/>
        </w:rPr>
        <w:t>sob</w:t>
      </w:r>
      <w:r w:rsidR="00DF2DED" w:rsidRPr="003315F5">
        <w:rPr>
          <w:rFonts w:ascii="Garamond" w:hAnsi="Garamond"/>
          <w:sz w:val="24"/>
          <w:szCs w:val="24"/>
        </w:rPr>
        <w:t>y</w:t>
      </w:r>
      <w:r w:rsidRPr="003315F5">
        <w:rPr>
          <w:rFonts w:ascii="Garamond" w:hAnsi="Garamond"/>
          <w:sz w:val="24"/>
          <w:szCs w:val="24"/>
        </w:rPr>
        <w:t>/osób</w:t>
      </w:r>
      <w:r w:rsidR="00E86ACE" w:rsidRPr="003315F5">
        <w:rPr>
          <w:rFonts w:ascii="Garamond" w:hAnsi="Garamond"/>
          <w:sz w:val="24"/>
          <w:szCs w:val="24"/>
        </w:rPr>
        <w:t xml:space="preserve"> upoważnion</w:t>
      </w:r>
      <w:r w:rsidRPr="003315F5">
        <w:rPr>
          <w:rFonts w:ascii="Garamond" w:hAnsi="Garamond"/>
          <w:sz w:val="24"/>
          <w:szCs w:val="24"/>
        </w:rPr>
        <w:t>ej/ny</w:t>
      </w:r>
      <w:r w:rsidR="000C56E5" w:rsidRPr="003315F5">
        <w:rPr>
          <w:rFonts w:ascii="Garamond" w:hAnsi="Garamond"/>
          <w:sz w:val="24"/>
          <w:szCs w:val="24"/>
        </w:rPr>
        <w:t>ch</w:t>
      </w:r>
      <w:r w:rsidR="00E86ACE" w:rsidRPr="003315F5">
        <w:rPr>
          <w:rFonts w:ascii="Garamond" w:hAnsi="Garamond"/>
          <w:sz w:val="24"/>
          <w:szCs w:val="24"/>
        </w:rPr>
        <w:t xml:space="preserve"> </w:t>
      </w:r>
      <w:r w:rsidR="00D41490" w:rsidRPr="003315F5">
        <w:rPr>
          <w:rFonts w:ascii="Garamond" w:hAnsi="Garamond"/>
          <w:sz w:val="24"/>
          <w:szCs w:val="24"/>
        </w:rPr>
        <w:t xml:space="preserve">ze strony </w:t>
      </w:r>
      <w:r w:rsidR="00455DB0">
        <w:rPr>
          <w:rFonts w:ascii="Garamond" w:hAnsi="Garamond"/>
          <w:sz w:val="24"/>
          <w:szCs w:val="24"/>
        </w:rPr>
        <w:t>Beneficjenta</w:t>
      </w:r>
      <w:r w:rsidR="008119AB" w:rsidRPr="003315F5">
        <w:rPr>
          <w:rFonts w:ascii="Garamond" w:hAnsi="Garamond"/>
          <w:sz w:val="24"/>
          <w:szCs w:val="24"/>
        </w:rPr>
        <w:t xml:space="preserve"> </w:t>
      </w:r>
      <w:r w:rsidR="00E86ACE" w:rsidRPr="003315F5">
        <w:rPr>
          <w:rFonts w:ascii="Garamond" w:hAnsi="Garamond"/>
          <w:sz w:val="24"/>
          <w:szCs w:val="24"/>
        </w:rPr>
        <w:t>do bieżących kontaktów w</w:t>
      </w:r>
      <w:r w:rsidR="00F24BF0">
        <w:rPr>
          <w:rFonts w:ascii="Garamond" w:hAnsi="Garamond"/>
          <w:sz w:val="24"/>
          <w:szCs w:val="24"/>
        </w:rPr>
        <w:t> </w:t>
      </w:r>
      <w:r w:rsidR="00E86ACE" w:rsidRPr="003315F5">
        <w:rPr>
          <w:rFonts w:ascii="Garamond" w:hAnsi="Garamond"/>
          <w:sz w:val="24"/>
          <w:szCs w:val="24"/>
        </w:rPr>
        <w:t>ramach realizacji Umowy:</w:t>
      </w:r>
      <w:r w:rsidR="00A52E50">
        <w:rPr>
          <w:rFonts w:ascii="Garamond" w:hAnsi="Garamond"/>
          <w:sz w:val="24"/>
          <w:szCs w:val="24"/>
        </w:rPr>
        <w:t xml:space="preserve"> </w:t>
      </w:r>
      <w:r w:rsidR="008119AB" w:rsidRPr="003315F5">
        <w:rPr>
          <w:rFonts w:ascii="Garamond" w:hAnsi="Garamond"/>
          <w:sz w:val="24"/>
          <w:szCs w:val="24"/>
        </w:rPr>
        <w:t xml:space="preserve">imię i nazwisko: </w:t>
      </w:r>
      <w:r w:rsidR="008119AB" w:rsidRPr="00745320">
        <w:rPr>
          <w:rFonts w:ascii="Garamond" w:hAnsi="Garamond"/>
          <w:sz w:val="24"/>
          <w:szCs w:val="24"/>
          <w:highlight w:val="yellow"/>
        </w:rPr>
        <w:t>……………………</w:t>
      </w:r>
      <w:r w:rsidR="008119AB" w:rsidRPr="003315F5">
        <w:rPr>
          <w:rFonts w:ascii="Garamond" w:hAnsi="Garamond"/>
          <w:sz w:val="24"/>
          <w:szCs w:val="24"/>
        </w:rPr>
        <w:t xml:space="preserve">, </w:t>
      </w:r>
      <w:r w:rsidR="00CD1817" w:rsidRPr="003315F5">
        <w:rPr>
          <w:rFonts w:ascii="Garamond" w:hAnsi="Garamond"/>
          <w:sz w:val="24"/>
          <w:szCs w:val="24"/>
        </w:rPr>
        <w:t>tel</w:t>
      </w:r>
      <w:r w:rsidR="00C42C71">
        <w:rPr>
          <w:rFonts w:ascii="Garamond" w:hAnsi="Garamond"/>
          <w:sz w:val="24"/>
          <w:szCs w:val="24"/>
        </w:rPr>
        <w:t>.</w:t>
      </w:r>
      <w:r w:rsidR="00CD1817" w:rsidRPr="003315F5">
        <w:rPr>
          <w:rFonts w:ascii="Garamond" w:hAnsi="Garamond"/>
          <w:sz w:val="24"/>
          <w:szCs w:val="24"/>
        </w:rPr>
        <w:t>:</w:t>
      </w:r>
      <w:r w:rsidR="00745320">
        <w:rPr>
          <w:rFonts w:ascii="Garamond" w:hAnsi="Garamond"/>
          <w:sz w:val="24"/>
          <w:szCs w:val="24"/>
        </w:rPr>
        <w:t xml:space="preserve"> </w:t>
      </w:r>
      <w:r w:rsidR="00CD1817" w:rsidRPr="00745320">
        <w:rPr>
          <w:rFonts w:ascii="Garamond" w:hAnsi="Garamond"/>
          <w:sz w:val="24"/>
          <w:szCs w:val="24"/>
          <w:highlight w:val="yellow"/>
        </w:rPr>
        <w:t>......................</w:t>
      </w:r>
      <w:r w:rsidR="00CD1817" w:rsidRPr="003315F5">
        <w:rPr>
          <w:rFonts w:ascii="Garamond" w:hAnsi="Garamond"/>
          <w:sz w:val="24"/>
          <w:szCs w:val="24"/>
        </w:rPr>
        <w:t>, e-mail</w:t>
      </w:r>
      <w:r w:rsidRPr="003315F5">
        <w:rPr>
          <w:rFonts w:ascii="Garamond" w:hAnsi="Garamond"/>
          <w:sz w:val="24"/>
          <w:szCs w:val="24"/>
        </w:rPr>
        <w:t xml:space="preserve">: </w:t>
      </w:r>
      <w:r w:rsidRPr="00745320">
        <w:rPr>
          <w:rFonts w:ascii="Garamond" w:hAnsi="Garamond"/>
          <w:sz w:val="24"/>
          <w:szCs w:val="24"/>
          <w:highlight w:val="yellow"/>
        </w:rPr>
        <w:t>……………</w:t>
      </w:r>
      <w:r w:rsidR="00745320" w:rsidRPr="003315F5">
        <w:rPr>
          <w:rFonts w:ascii="Garamond" w:hAnsi="Garamond"/>
          <w:sz w:val="24"/>
          <w:szCs w:val="24"/>
        </w:rPr>
        <w:t>.</w:t>
      </w:r>
    </w:p>
    <w:bookmarkEnd w:id="147"/>
    <w:p w14:paraId="3DF14C05" w14:textId="52D71C56" w:rsidR="00E86ACE" w:rsidRPr="003315F5" w:rsidRDefault="00E86ACE"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W przypadku zmiany danych, o których mowa w ust. </w:t>
      </w:r>
      <w:r w:rsidR="007E77D3" w:rsidRPr="003315F5">
        <w:rPr>
          <w:rFonts w:ascii="Garamond" w:hAnsi="Garamond"/>
          <w:sz w:val="24"/>
          <w:szCs w:val="24"/>
        </w:rPr>
        <w:t>5</w:t>
      </w:r>
      <w:r w:rsidRPr="003315F5">
        <w:rPr>
          <w:rFonts w:ascii="Garamond" w:hAnsi="Garamond"/>
          <w:sz w:val="24"/>
          <w:szCs w:val="24"/>
        </w:rPr>
        <w:t xml:space="preserve"> lub </w:t>
      </w:r>
      <w:r w:rsidR="007E77D3" w:rsidRPr="003315F5">
        <w:rPr>
          <w:rFonts w:ascii="Garamond" w:hAnsi="Garamond"/>
          <w:sz w:val="24"/>
          <w:szCs w:val="24"/>
        </w:rPr>
        <w:t>6</w:t>
      </w:r>
      <w:r w:rsidRPr="003315F5">
        <w:rPr>
          <w:rFonts w:ascii="Garamond" w:hAnsi="Garamond"/>
          <w:sz w:val="24"/>
          <w:szCs w:val="24"/>
        </w:rPr>
        <w:t xml:space="preserve">, Strona, której zmiana dotyczy, jest zobowiązana do powiadomienia drugiej Strony o tym fakcie nie później niż w terminie </w:t>
      </w:r>
      <w:r w:rsidR="00881FE7" w:rsidRPr="003315F5">
        <w:rPr>
          <w:rFonts w:ascii="Garamond" w:hAnsi="Garamond"/>
          <w:sz w:val="24"/>
          <w:szCs w:val="24"/>
        </w:rPr>
        <w:t xml:space="preserve">7 </w:t>
      </w:r>
      <w:r w:rsidRPr="003315F5">
        <w:rPr>
          <w:rFonts w:ascii="Garamond" w:hAnsi="Garamond"/>
          <w:sz w:val="24"/>
          <w:szCs w:val="24"/>
        </w:rPr>
        <w:t xml:space="preserve">dni </w:t>
      </w:r>
      <w:r w:rsidRPr="00F24BF0">
        <w:rPr>
          <w:rFonts w:ascii="Garamond" w:hAnsi="Garamond"/>
          <w:sz w:val="24"/>
          <w:szCs w:val="24"/>
        </w:rPr>
        <w:t>od</w:t>
      </w:r>
      <w:r w:rsidR="00F24BF0" w:rsidRPr="00F24BF0">
        <w:rPr>
          <w:rFonts w:ascii="Garamond" w:hAnsi="Garamond"/>
          <w:sz w:val="24"/>
          <w:szCs w:val="24"/>
        </w:rPr>
        <w:t> </w:t>
      </w:r>
      <w:r w:rsidRPr="00F24BF0">
        <w:rPr>
          <w:rFonts w:ascii="Garamond" w:hAnsi="Garamond"/>
          <w:sz w:val="24"/>
          <w:szCs w:val="24"/>
        </w:rPr>
        <w:t xml:space="preserve">zmiany danych. Do czasu powiadomienia, korespondencję wysłaną na dotychczasowe adresy </w:t>
      </w:r>
      <w:r w:rsidRPr="003315F5">
        <w:rPr>
          <w:rFonts w:ascii="Garamond" w:hAnsi="Garamond"/>
          <w:sz w:val="24"/>
          <w:szCs w:val="24"/>
        </w:rPr>
        <w:t>uważa się za skutecznie doręczoną.</w:t>
      </w:r>
    </w:p>
    <w:p w14:paraId="6CFE3607" w14:textId="5AD4F273" w:rsidR="00E86ACE" w:rsidRPr="003315F5" w:rsidRDefault="0001213D"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lastRenderedPageBreak/>
        <w:t xml:space="preserve"> </w:t>
      </w:r>
      <w:r w:rsidR="00E86ACE" w:rsidRPr="003315F5">
        <w:rPr>
          <w:rFonts w:ascii="Garamond" w:hAnsi="Garamond"/>
          <w:sz w:val="24"/>
          <w:szCs w:val="24"/>
        </w:rPr>
        <w:t xml:space="preserve">W przypadku wprowadzenia w </w:t>
      </w:r>
      <w:r w:rsidR="00F74E8E" w:rsidRPr="003315F5">
        <w:rPr>
          <w:rFonts w:ascii="Garamond" w:hAnsi="Garamond"/>
          <w:sz w:val="24"/>
          <w:szCs w:val="24"/>
        </w:rPr>
        <w:t>Agencji</w:t>
      </w:r>
      <w:r w:rsidR="008E2B66" w:rsidRPr="003315F5">
        <w:rPr>
          <w:rFonts w:ascii="Garamond" w:hAnsi="Garamond"/>
          <w:sz w:val="24"/>
          <w:szCs w:val="24"/>
        </w:rPr>
        <w:t xml:space="preserve"> </w:t>
      </w:r>
      <w:r w:rsidR="00E86ACE" w:rsidRPr="003315F5">
        <w:rPr>
          <w:rFonts w:ascii="Garamond" w:hAnsi="Garamond"/>
          <w:sz w:val="24"/>
          <w:szCs w:val="24"/>
        </w:rPr>
        <w:t>systemu</w:t>
      </w:r>
      <w:r w:rsidR="008119AB" w:rsidRPr="003315F5">
        <w:rPr>
          <w:rFonts w:ascii="Garamond" w:hAnsi="Garamond"/>
          <w:sz w:val="24"/>
          <w:szCs w:val="24"/>
        </w:rPr>
        <w:t xml:space="preserve"> </w:t>
      </w:r>
      <w:r w:rsidR="00E86ACE" w:rsidRPr="003315F5">
        <w:rPr>
          <w:rFonts w:ascii="Garamond" w:hAnsi="Garamond"/>
          <w:sz w:val="24"/>
          <w:szCs w:val="24"/>
        </w:rPr>
        <w:t>teleinformatycznego służącego komunikacji z</w:t>
      </w:r>
      <w:r w:rsidR="00745320">
        <w:rPr>
          <w:rFonts w:ascii="Garamond" w:hAnsi="Garamond"/>
          <w:sz w:val="24"/>
          <w:szCs w:val="24"/>
        </w:rPr>
        <w:t> B</w:t>
      </w:r>
      <w:r w:rsidR="008119AB" w:rsidRPr="003315F5">
        <w:rPr>
          <w:rFonts w:ascii="Garamond" w:hAnsi="Garamond"/>
          <w:sz w:val="24"/>
          <w:szCs w:val="24"/>
        </w:rPr>
        <w:t>eneficjentami</w:t>
      </w:r>
      <w:r w:rsidR="008E2B66" w:rsidRPr="003315F5">
        <w:rPr>
          <w:rFonts w:ascii="Garamond" w:hAnsi="Garamond"/>
          <w:sz w:val="24"/>
          <w:szCs w:val="24"/>
        </w:rPr>
        <w:t xml:space="preserve">, </w:t>
      </w:r>
      <w:r w:rsidR="00F4226A">
        <w:rPr>
          <w:rFonts w:ascii="Garamond" w:hAnsi="Garamond"/>
          <w:sz w:val="24"/>
          <w:szCs w:val="24"/>
        </w:rPr>
        <w:t>Beneficjent</w:t>
      </w:r>
      <w:r w:rsidR="008119AB" w:rsidRPr="003315F5">
        <w:rPr>
          <w:rFonts w:ascii="Garamond" w:hAnsi="Garamond"/>
          <w:sz w:val="24"/>
          <w:szCs w:val="24"/>
        </w:rPr>
        <w:t xml:space="preserve"> </w:t>
      </w:r>
      <w:r w:rsidR="00E86ACE" w:rsidRPr="003315F5">
        <w:rPr>
          <w:rFonts w:ascii="Garamond" w:hAnsi="Garamond"/>
          <w:sz w:val="24"/>
          <w:szCs w:val="24"/>
        </w:rPr>
        <w:t xml:space="preserve">zobowiązany jest przystąpić do </w:t>
      </w:r>
      <w:r w:rsidR="008119AB" w:rsidRPr="003315F5">
        <w:rPr>
          <w:rFonts w:ascii="Garamond" w:hAnsi="Garamond"/>
          <w:sz w:val="24"/>
          <w:szCs w:val="24"/>
        </w:rPr>
        <w:t xml:space="preserve">korzystania z </w:t>
      </w:r>
      <w:r w:rsidR="00E86ACE" w:rsidRPr="003315F5">
        <w:rPr>
          <w:rFonts w:ascii="Garamond" w:hAnsi="Garamond"/>
          <w:sz w:val="24"/>
          <w:szCs w:val="24"/>
        </w:rPr>
        <w:t>systemu we</w:t>
      </w:r>
      <w:r w:rsidR="00745320">
        <w:rPr>
          <w:rFonts w:ascii="Garamond" w:hAnsi="Garamond"/>
          <w:sz w:val="24"/>
          <w:szCs w:val="24"/>
        </w:rPr>
        <w:t> </w:t>
      </w:r>
      <w:r w:rsidR="00E86ACE" w:rsidRPr="003315F5">
        <w:rPr>
          <w:rFonts w:ascii="Garamond" w:hAnsi="Garamond"/>
          <w:sz w:val="24"/>
          <w:szCs w:val="24"/>
        </w:rPr>
        <w:t xml:space="preserve">wskazanym przez </w:t>
      </w:r>
      <w:r w:rsidR="008E2B66" w:rsidRPr="003315F5">
        <w:rPr>
          <w:rFonts w:ascii="Garamond" w:hAnsi="Garamond"/>
          <w:sz w:val="24"/>
          <w:szCs w:val="24"/>
        </w:rPr>
        <w:t xml:space="preserve">Agencję </w:t>
      </w:r>
      <w:r w:rsidR="00E86ACE" w:rsidRPr="003315F5">
        <w:rPr>
          <w:rFonts w:ascii="Garamond" w:hAnsi="Garamond"/>
          <w:sz w:val="24"/>
          <w:szCs w:val="24"/>
        </w:rPr>
        <w:t xml:space="preserve">terminie. </w:t>
      </w:r>
    </w:p>
    <w:p w14:paraId="6F6B9F0E" w14:textId="6542707A" w:rsidR="00E86ACE" w:rsidRPr="003315F5" w:rsidRDefault="00E86ACE"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O wprowadzeniu nowego systemu teleinformatycznego oraz konieczności przystąpienia do</w:t>
      </w:r>
      <w:r w:rsidR="00745320">
        <w:rPr>
          <w:rFonts w:ascii="Garamond" w:hAnsi="Garamond"/>
          <w:sz w:val="24"/>
          <w:szCs w:val="24"/>
        </w:rPr>
        <w:t> </w:t>
      </w:r>
      <w:r w:rsidR="003F1760" w:rsidRPr="003315F5">
        <w:rPr>
          <w:rFonts w:ascii="Garamond" w:hAnsi="Garamond"/>
          <w:sz w:val="24"/>
          <w:szCs w:val="24"/>
        </w:rPr>
        <w:t xml:space="preserve">korzystania z systemu </w:t>
      </w:r>
      <w:r w:rsidRPr="003315F5">
        <w:rPr>
          <w:rFonts w:ascii="Garamond" w:hAnsi="Garamond"/>
          <w:sz w:val="24"/>
          <w:szCs w:val="24"/>
        </w:rPr>
        <w:t xml:space="preserve">przez </w:t>
      </w:r>
      <w:r w:rsidR="00F4226A">
        <w:rPr>
          <w:rFonts w:ascii="Garamond" w:hAnsi="Garamond"/>
          <w:sz w:val="24"/>
          <w:szCs w:val="24"/>
        </w:rPr>
        <w:t>Beneficjenta</w:t>
      </w:r>
      <w:r w:rsidRPr="003315F5">
        <w:rPr>
          <w:rFonts w:ascii="Garamond" w:hAnsi="Garamond"/>
          <w:sz w:val="24"/>
          <w:szCs w:val="24"/>
        </w:rPr>
        <w:t xml:space="preserve">, </w:t>
      </w:r>
      <w:r w:rsidR="008E2B66" w:rsidRPr="003315F5">
        <w:rPr>
          <w:rFonts w:ascii="Garamond" w:hAnsi="Garamond"/>
          <w:sz w:val="24"/>
          <w:szCs w:val="24"/>
        </w:rPr>
        <w:t>Agencja po</w:t>
      </w:r>
      <w:r w:rsidRPr="003315F5">
        <w:rPr>
          <w:rFonts w:ascii="Garamond" w:hAnsi="Garamond"/>
          <w:sz w:val="24"/>
          <w:szCs w:val="24"/>
        </w:rPr>
        <w:t>informuje</w:t>
      </w:r>
      <w:r w:rsidR="008E2B66" w:rsidRPr="003315F5">
        <w:rPr>
          <w:rFonts w:ascii="Garamond" w:hAnsi="Garamond"/>
          <w:sz w:val="24"/>
          <w:szCs w:val="24"/>
        </w:rPr>
        <w:t xml:space="preserve"> go w formie </w:t>
      </w:r>
      <w:r w:rsidRPr="003315F5">
        <w:rPr>
          <w:rFonts w:ascii="Garamond" w:hAnsi="Garamond"/>
          <w:sz w:val="24"/>
          <w:szCs w:val="24"/>
        </w:rPr>
        <w:t>jednostronne</w:t>
      </w:r>
      <w:r w:rsidR="008E2B66" w:rsidRPr="003315F5">
        <w:rPr>
          <w:rFonts w:ascii="Garamond" w:hAnsi="Garamond"/>
          <w:sz w:val="24"/>
          <w:szCs w:val="24"/>
        </w:rPr>
        <w:t>go oświadczenia</w:t>
      </w:r>
      <w:r w:rsidRPr="003315F5">
        <w:rPr>
          <w:rFonts w:ascii="Garamond" w:hAnsi="Garamond"/>
          <w:sz w:val="24"/>
          <w:szCs w:val="24"/>
        </w:rPr>
        <w:t>.</w:t>
      </w:r>
    </w:p>
    <w:p w14:paraId="2D4D9683" w14:textId="77777777" w:rsidR="00B87E49" w:rsidRPr="003315F5" w:rsidRDefault="00AD37C5" w:rsidP="003315F5">
      <w:pPr>
        <w:keepNext/>
        <w:spacing w:before="120" w:after="120" w:line="360" w:lineRule="exact"/>
        <w:jc w:val="center"/>
        <w:rPr>
          <w:rFonts w:ascii="Garamond" w:hAnsi="Garamond"/>
          <w:b/>
          <w:sz w:val="24"/>
          <w:szCs w:val="24"/>
        </w:rPr>
      </w:pPr>
      <w:bookmarkStart w:id="148" w:name="_Hlk61518398"/>
      <w:r w:rsidRPr="003315F5">
        <w:rPr>
          <w:rFonts w:ascii="Garamond" w:hAnsi="Garamond"/>
          <w:b/>
          <w:sz w:val="24"/>
          <w:szCs w:val="24"/>
        </w:rPr>
        <w:t xml:space="preserve">§ </w:t>
      </w:r>
      <w:r w:rsidR="00C86420" w:rsidRPr="003315F5">
        <w:rPr>
          <w:rFonts w:ascii="Garamond" w:hAnsi="Garamond"/>
          <w:b/>
          <w:sz w:val="24"/>
          <w:szCs w:val="24"/>
        </w:rPr>
        <w:t>18</w:t>
      </w:r>
      <w:r w:rsidR="00E86ACE" w:rsidRPr="003315F5">
        <w:rPr>
          <w:rFonts w:ascii="Garamond" w:hAnsi="Garamond"/>
          <w:b/>
          <w:sz w:val="24"/>
          <w:szCs w:val="24"/>
        </w:rPr>
        <w:t>.</w:t>
      </w:r>
      <w:r w:rsidR="00907C75" w:rsidRPr="003315F5">
        <w:rPr>
          <w:rFonts w:ascii="Garamond" w:hAnsi="Garamond"/>
          <w:b/>
          <w:sz w:val="24"/>
          <w:szCs w:val="24"/>
        </w:rPr>
        <w:t xml:space="preserve"> </w:t>
      </w:r>
    </w:p>
    <w:p w14:paraId="5D2C12DD" w14:textId="77777777" w:rsidR="003F1760" w:rsidRPr="003315F5" w:rsidRDefault="003F1760" w:rsidP="003315F5">
      <w:pPr>
        <w:keepNext/>
        <w:spacing w:before="120" w:after="120" w:line="360" w:lineRule="exact"/>
        <w:jc w:val="center"/>
        <w:rPr>
          <w:rFonts w:ascii="Garamond" w:hAnsi="Garamond"/>
          <w:sz w:val="24"/>
          <w:szCs w:val="24"/>
        </w:rPr>
      </w:pPr>
      <w:r w:rsidRPr="003315F5">
        <w:rPr>
          <w:rFonts w:ascii="Garamond" w:hAnsi="Garamond"/>
          <w:b/>
          <w:sz w:val="24"/>
          <w:szCs w:val="24"/>
        </w:rPr>
        <w:t>Postanowienia końcowe</w:t>
      </w:r>
    </w:p>
    <w:p w14:paraId="35AD9F7D" w14:textId="3FFC8241" w:rsidR="00512086" w:rsidRPr="00512086" w:rsidRDefault="00512086"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6510E4">
        <w:rPr>
          <w:rFonts w:ascii="Garamond" w:eastAsia="MS Mincho" w:hAnsi="Garamond"/>
          <w:color w:val="000000"/>
          <w:sz w:val="24"/>
          <w:szCs w:val="24"/>
        </w:rPr>
        <w:t>Wszelkie zmiany umowy dokonywane będą w formie pisemnej</w:t>
      </w:r>
      <w:r w:rsidRPr="006510E4">
        <w:rPr>
          <w:rFonts w:ascii="Garamond" w:hAnsi="Garamond"/>
          <w:sz w:val="24"/>
          <w:szCs w:val="24"/>
        </w:rPr>
        <w:t>, bądź w formie elektronicznej</w:t>
      </w:r>
      <w:r w:rsidRPr="006510E4">
        <w:rPr>
          <w:rFonts w:ascii="Garamond" w:eastAsia="MS Mincho" w:hAnsi="Garamond"/>
          <w:color w:val="000000"/>
          <w:sz w:val="24"/>
          <w:szCs w:val="24"/>
        </w:rPr>
        <w:t xml:space="preserve"> pod rygorem nieważności.</w:t>
      </w:r>
    </w:p>
    <w:p w14:paraId="6D30CF04" w14:textId="61BD4930" w:rsidR="003F1760" w:rsidRPr="003315F5"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Spory będą rozstrzygane przez sąd powszechny, właściwy miejscowo dla siedziby Agencji.</w:t>
      </w:r>
    </w:p>
    <w:p w14:paraId="0482D128" w14:textId="23915032" w:rsidR="003F1760" w:rsidRPr="003315F5"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Prawa i obowiązki oraz wierzytelności </w:t>
      </w:r>
      <w:r w:rsidR="00F4226A">
        <w:rPr>
          <w:rFonts w:ascii="Garamond" w:hAnsi="Garamond"/>
          <w:sz w:val="24"/>
          <w:szCs w:val="24"/>
          <w:lang w:eastAsia="pl-PL"/>
        </w:rPr>
        <w:t>Beneficjenta</w:t>
      </w:r>
      <w:r w:rsidRPr="003315F5">
        <w:rPr>
          <w:rFonts w:ascii="Garamond" w:hAnsi="Garamond"/>
          <w:sz w:val="24"/>
          <w:szCs w:val="24"/>
          <w:lang w:eastAsia="pl-PL"/>
        </w:rPr>
        <w:t xml:space="preserve"> wynikające z Umowy nie mogą być przenoszone na rzecz osób trzecich bez uprzedniej zgody Agencji wyrażonej na piśmie pod rygorem nieważności. </w:t>
      </w:r>
    </w:p>
    <w:p w14:paraId="299E9305" w14:textId="360892D3" w:rsidR="003F1760" w:rsidRPr="003315F5"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Agencja nie ponosi odpowiedzialności wobec osób trzecich za szkody powstałe w związku z</w:t>
      </w:r>
      <w:r w:rsidR="00B1197F" w:rsidRPr="003315F5">
        <w:rPr>
          <w:rFonts w:ascii="Garamond" w:hAnsi="Garamond"/>
          <w:sz w:val="24"/>
          <w:szCs w:val="24"/>
          <w:lang w:eastAsia="pl-PL"/>
        </w:rPr>
        <w:t> </w:t>
      </w:r>
      <w:r w:rsidRPr="003315F5">
        <w:rPr>
          <w:rFonts w:ascii="Garamond" w:hAnsi="Garamond"/>
          <w:sz w:val="24"/>
          <w:szCs w:val="24"/>
          <w:lang w:eastAsia="pl-PL"/>
        </w:rPr>
        <w:t xml:space="preserve">realizacją Projektu przez </w:t>
      </w:r>
      <w:r w:rsidR="00F4226A">
        <w:rPr>
          <w:rFonts w:ascii="Garamond" w:hAnsi="Garamond"/>
          <w:sz w:val="24"/>
          <w:szCs w:val="24"/>
          <w:lang w:eastAsia="pl-PL"/>
        </w:rPr>
        <w:t>Beneficjenta</w:t>
      </w:r>
      <w:r w:rsidRPr="003315F5">
        <w:rPr>
          <w:rFonts w:ascii="Garamond" w:hAnsi="Garamond"/>
          <w:sz w:val="24"/>
          <w:szCs w:val="24"/>
          <w:lang w:eastAsia="pl-PL"/>
        </w:rPr>
        <w:t xml:space="preserve">. </w:t>
      </w:r>
    </w:p>
    <w:p w14:paraId="437AF617" w14:textId="77777777" w:rsidR="003F1760" w:rsidRPr="003315F5"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Dokumenty przedstawiane Agencji, niesporządzone w języku polskim, muszą być przedstawiane każdorazowo na żądanie Agencji wraz z uwierzytelnionym tłumaczeniem na język polski.</w:t>
      </w:r>
    </w:p>
    <w:p w14:paraId="5F3FB0F0" w14:textId="77777777" w:rsidR="003F1760" w:rsidRPr="003315F5"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W sprawach nieuregulowanych Umową zastosowanie mają przepisy Ustawy, Kodeksu cywilnego i inne przepisy prawa powszechnie obowiązującego.</w:t>
      </w:r>
    </w:p>
    <w:p w14:paraId="2973C633" w14:textId="77777777" w:rsidR="003F1760" w:rsidRPr="003315F5"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Umowa wchodzi w życie w dniu jej podpisania przez ostatnią ze Stron.</w:t>
      </w:r>
    </w:p>
    <w:bookmarkEnd w:id="148"/>
    <w:p w14:paraId="5062AE18" w14:textId="78839776" w:rsidR="00CD1817" w:rsidRPr="00667D56"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Następujące załączniki stanowią integralną część Umowy:</w:t>
      </w:r>
    </w:p>
    <w:p w14:paraId="3B6AFEA9" w14:textId="77777777" w:rsidR="00840A70" w:rsidRPr="003315F5" w:rsidRDefault="00840A70"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1 </w:t>
      </w:r>
      <w:r w:rsidR="002335DD" w:rsidRPr="003315F5">
        <w:rPr>
          <w:rFonts w:ascii="Garamond" w:hAnsi="Garamond" w:cstheme="minorHAnsi"/>
          <w:sz w:val="24"/>
          <w:szCs w:val="24"/>
        </w:rPr>
        <w:t xml:space="preserve">– </w:t>
      </w:r>
      <w:r w:rsidRPr="003315F5">
        <w:rPr>
          <w:rFonts w:ascii="Garamond" w:hAnsi="Garamond" w:cstheme="minorHAnsi"/>
          <w:sz w:val="24"/>
          <w:szCs w:val="24"/>
        </w:rPr>
        <w:t>Dokument potwierdzający umocowanie przedstawiciela Agencji Badań Medycznych do działania w jego imieniu i na jego rzecz</w:t>
      </w:r>
      <w:r w:rsidR="00534940" w:rsidRPr="003315F5">
        <w:rPr>
          <w:rFonts w:ascii="Garamond" w:hAnsi="Garamond" w:cstheme="minorHAnsi"/>
          <w:sz w:val="24"/>
          <w:szCs w:val="24"/>
        </w:rPr>
        <w:t>;</w:t>
      </w:r>
    </w:p>
    <w:p w14:paraId="12B875EF" w14:textId="13CE45B2" w:rsidR="00840A70" w:rsidRPr="003315F5" w:rsidRDefault="00840A70"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2 – Dokument potwierdzający umocowanie przedstawiciela </w:t>
      </w:r>
      <w:r w:rsidR="00F4226A">
        <w:rPr>
          <w:rFonts w:ascii="Garamond" w:hAnsi="Garamond" w:cstheme="minorHAnsi"/>
          <w:sz w:val="24"/>
          <w:szCs w:val="24"/>
        </w:rPr>
        <w:t>Beneficjenta</w:t>
      </w:r>
      <w:r w:rsidRPr="003315F5">
        <w:rPr>
          <w:rFonts w:ascii="Garamond" w:hAnsi="Garamond" w:cstheme="minorHAnsi"/>
          <w:sz w:val="24"/>
          <w:szCs w:val="24"/>
        </w:rPr>
        <w:t xml:space="preserve"> do</w:t>
      </w:r>
      <w:r w:rsidR="00745320">
        <w:rPr>
          <w:rFonts w:ascii="Garamond" w:hAnsi="Garamond" w:cstheme="minorHAnsi"/>
          <w:sz w:val="24"/>
          <w:szCs w:val="24"/>
        </w:rPr>
        <w:t> </w:t>
      </w:r>
      <w:r w:rsidRPr="003315F5">
        <w:rPr>
          <w:rFonts w:ascii="Garamond" w:hAnsi="Garamond" w:cstheme="minorHAnsi"/>
          <w:sz w:val="24"/>
          <w:szCs w:val="24"/>
        </w:rPr>
        <w:t>działania w jego imieniu i na jego rzecz;</w:t>
      </w:r>
    </w:p>
    <w:p w14:paraId="499111D0" w14:textId="77698FE1" w:rsidR="00ED1B67" w:rsidRPr="003315F5" w:rsidRDefault="00ED1B67"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3 – </w:t>
      </w:r>
      <w:r w:rsidR="003422CB" w:rsidRPr="003315F5">
        <w:rPr>
          <w:rFonts w:ascii="Garamond" w:hAnsi="Garamond" w:cstheme="minorHAnsi"/>
          <w:sz w:val="24"/>
          <w:szCs w:val="24"/>
        </w:rPr>
        <w:t>W</w:t>
      </w:r>
      <w:r w:rsidR="00840A70" w:rsidRPr="003315F5">
        <w:rPr>
          <w:rFonts w:ascii="Garamond" w:hAnsi="Garamond" w:cstheme="minorHAnsi"/>
          <w:sz w:val="24"/>
          <w:szCs w:val="24"/>
        </w:rPr>
        <w:t>niosek o dofinansowanie</w:t>
      </w:r>
      <w:r w:rsidRPr="003315F5">
        <w:rPr>
          <w:rFonts w:ascii="Garamond" w:hAnsi="Garamond" w:cstheme="minorHAnsi"/>
          <w:sz w:val="24"/>
          <w:szCs w:val="24"/>
        </w:rPr>
        <w:t>;</w:t>
      </w:r>
    </w:p>
    <w:p w14:paraId="5D65370C" w14:textId="293C119C" w:rsidR="00EB054A" w:rsidRPr="003315F5" w:rsidRDefault="00ED1B67"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Załączn</w:t>
      </w:r>
      <w:r w:rsidR="00F74E8E" w:rsidRPr="003315F5">
        <w:rPr>
          <w:rFonts w:ascii="Garamond" w:hAnsi="Garamond" w:cstheme="minorHAnsi"/>
          <w:sz w:val="24"/>
          <w:szCs w:val="24"/>
        </w:rPr>
        <w:t xml:space="preserve">ik nr </w:t>
      </w:r>
      <w:r w:rsidR="006F5C28" w:rsidRPr="003315F5">
        <w:rPr>
          <w:rFonts w:ascii="Garamond" w:hAnsi="Garamond" w:cstheme="minorHAnsi"/>
          <w:sz w:val="24"/>
          <w:szCs w:val="24"/>
        </w:rPr>
        <w:t>4</w:t>
      </w:r>
      <w:r w:rsidR="00A52E50">
        <w:rPr>
          <w:rFonts w:ascii="Garamond" w:hAnsi="Garamond" w:cstheme="minorHAnsi"/>
          <w:sz w:val="24"/>
          <w:szCs w:val="24"/>
        </w:rPr>
        <w:t xml:space="preserve"> </w:t>
      </w:r>
      <w:r w:rsidR="00F74E8E" w:rsidRPr="003315F5">
        <w:rPr>
          <w:rFonts w:ascii="Garamond" w:hAnsi="Garamond" w:cstheme="minorHAnsi"/>
          <w:sz w:val="24"/>
          <w:szCs w:val="24"/>
        </w:rPr>
        <w:t>– Harmonogram płatności</w:t>
      </w:r>
      <w:r w:rsidR="000E7033" w:rsidRPr="003315F5">
        <w:rPr>
          <w:rFonts w:ascii="Garamond" w:hAnsi="Garamond" w:cstheme="minorHAnsi"/>
          <w:sz w:val="24"/>
          <w:szCs w:val="24"/>
        </w:rPr>
        <w:t>;</w:t>
      </w:r>
    </w:p>
    <w:p w14:paraId="0EFDA313" w14:textId="585AAD11" w:rsidR="003422CB" w:rsidRPr="003315F5" w:rsidRDefault="003422CB"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Załącznik nr 5</w:t>
      </w:r>
      <w:r w:rsidR="00A52E50">
        <w:rPr>
          <w:rFonts w:ascii="Garamond" w:hAnsi="Garamond" w:cstheme="minorHAnsi"/>
          <w:sz w:val="24"/>
          <w:szCs w:val="24"/>
        </w:rPr>
        <w:t xml:space="preserve"> </w:t>
      </w:r>
      <w:r w:rsidR="002335DD" w:rsidRPr="003315F5">
        <w:rPr>
          <w:rFonts w:ascii="Garamond" w:hAnsi="Garamond" w:cstheme="minorHAnsi"/>
          <w:sz w:val="24"/>
          <w:szCs w:val="24"/>
        </w:rPr>
        <w:t xml:space="preserve">– </w:t>
      </w:r>
      <w:r w:rsidRPr="003315F5">
        <w:rPr>
          <w:rFonts w:ascii="Garamond" w:hAnsi="Garamond" w:cstheme="minorHAnsi"/>
          <w:sz w:val="24"/>
          <w:szCs w:val="24"/>
        </w:rPr>
        <w:t xml:space="preserve">Regulamin </w:t>
      </w:r>
      <w:r w:rsidR="00D770F2">
        <w:rPr>
          <w:rFonts w:ascii="Garamond" w:hAnsi="Garamond" w:cstheme="minorHAnsi"/>
          <w:sz w:val="24"/>
          <w:szCs w:val="24"/>
        </w:rPr>
        <w:t>K</w:t>
      </w:r>
      <w:r w:rsidRPr="003315F5">
        <w:rPr>
          <w:rFonts w:ascii="Garamond" w:hAnsi="Garamond" w:cstheme="minorHAnsi"/>
          <w:sz w:val="24"/>
          <w:szCs w:val="24"/>
        </w:rPr>
        <w:t xml:space="preserve">onkursu aktualny na dzień zamknięcia naboru </w:t>
      </w:r>
      <w:r w:rsidR="00F24BF0">
        <w:rPr>
          <w:rFonts w:ascii="Garamond" w:hAnsi="Garamond" w:cstheme="minorHAnsi"/>
          <w:sz w:val="24"/>
          <w:szCs w:val="24"/>
        </w:rPr>
        <w:t>W</w:t>
      </w:r>
      <w:r w:rsidRPr="003315F5">
        <w:rPr>
          <w:rFonts w:ascii="Garamond" w:hAnsi="Garamond" w:cstheme="minorHAnsi"/>
          <w:sz w:val="24"/>
          <w:szCs w:val="24"/>
        </w:rPr>
        <w:t>niosków</w:t>
      </w:r>
      <w:r w:rsidR="00835D4F">
        <w:rPr>
          <w:rFonts w:ascii="Garamond" w:hAnsi="Garamond" w:cstheme="minorHAnsi"/>
          <w:sz w:val="24"/>
          <w:szCs w:val="24"/>
        </w:rPr>
        <w:t xml:space="preserve"> wraz z załącznikami</w:t>
      </w:r>
      <w:r w:rsidR="000E7033" w:rsidRPr="003315F5">
        <w:rPr>
          <w:rFonts w:ascii="Garamond" w:hAnsi="Garamond" w:cstheme="minorHAnsi"/>
          <w:sz w:val="24"/>
          <w:szCs w:val="24"/>
        </w:rPr>
        <w:t>;</w:t>
      </w:r>
    </w:p>
    <w:p w14:paraId="3365CFF8" w14:textId="09330FE7" w:rsidR="00B9728D" w:rsidRPr="003315F5" w:rsidRDefault="00B9728D"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Załącznik nr 6 – Klauzula informacyjna</w:t>
      </w:r>
      <w:r w:rsidR="000E7033" w:rsidRPr="003315F5">
        <w:rPr>
          <w:rFonts w:ascii="Garamond" w:hAnsi="Garamond" w:cstheme="minorHAnsi"/>
          <w:sz w:val="24"/>
          <w:szCs w:val="24"/>
        </w:rPr>
        <w:t>;</w:t>
      </w:r>
    </w:p>
    <w:p w14:paraId="0B74F14C" w14:textId="5E652664" w:rsidR="00D45F84" w:rsidRPr="003315F5" w:rsidRDefault="00D25D37"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w:t>
      </w:r>
      <w:r w:rsidR="005B3505">
        <w:rPr>
          <w:rFonts w:ascii="Garamond" w:hAnsi="Garamond" w:cstheme="minorHAnsi"/>
          <w:sz w:val="24"/>
          <w:szCs w:val="24"/>
        </w:rPr>
        <w:t>7</w:t>
      </w:r>
      <w:r w:rsidRPr="003315F5">
        <w:rPr>
          <w:rFonts w:ascii="Garamond" w:hAnsi="Garamond" w:cstheme="minorHAnsi"/>
          <w:sz w:val="24"/>
          <w:szCs w:val="24"/>
        </w:rPr>
        <w:t xml:space="preserve"> – Wzór Raportu</w:t>
      </w:r>
      <w:r w:rsidR="00544826" w:rsidRPr="003315F5">
        <w:rPr>
          <w:rFonts w:ascii="Garamond" w:hAnsi="Garamond" w:cstheme="minorHAnsi"/>
          <w:sz w:val="24"/>
          <w:szCs w:val="24"/>
        </w:rPr>
        <w:t>;</w:t>
      </w:r>
    </w:p>
    <w:p w14:paraId="4801D9CE" w14:textId="7D63ACE3" w:rsidR="00A3130B" w:rsidRPr="00246558" w:rsidRDefault="00D45F84"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lastRenderedPageBreak/>
        <w:t xml:space="preserve">Załącznik nr </w:t>
      </w:r>
      <w:r w:rsidR="005B3505">
        <w:rPr>
          <w:rFonts w:ascii="Garamond" w:hAnsi="Garamond" w:cstheme="minorHAnsi"/>
          <w:sz w:val="24"/>
          <w:szCs w:val="24"/>
        </w:rPr>
        <w:t>8</w:t>
      </w:r>
      <w:r w:rsidRPr="003315F5">
        <w:rPr>
          <w:rFonts w:ascii="Garamond" w:hAnsi="Garamond" w:cstheme="minorHAnsi"/>
          <w:sz w:val="24"/>
          <w:szCs w:val="24"/>
        </w:rPr>
        <w:t xml:space="preserve"> – </w:t>
      </w:r>
      <w:r w:rsidR="001D2182" w:rsidRPr="003315F5">
        <w:rPr>
          <w:rFonts w:ascii="Garamond" w:hAnsi="Garamond" w:cstheme="minorHAnsi"/>
          <w:sz w:val="24"/>
          <w:szCs w:val="24"/>
        </w:rPr>
        <w:t>Wzór Formularza Badania Klinicznego</w:t>
      </w:r>
      <w:r w:rsidR="00CD1817" w:rsidRPr="003315F5">
        <w:rPr>
          <w:rFonts w:ascii="Garamond" w:hAnsi="Garamond" w:cstheme="minorHAnsi"/>
          <w:sz w:val="24"/>
          <w:szCs w:val="24"/>
        </w:rPr>
        <w:t>;</w:t>
      </w:r>
      <w:bookmarkStart w:id="149" w:name="_Hlk59609163"/>
    </w:p>
    <w:p w14:paraId="5DC91649" w14:textId="5DF9A3CA" w:rsidR="002D7185" w:rsidRPr="003315F5" w:rsidRDefault="002D7185"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 xml:space="preserve">Załącznik nr </w:t>
      </w:r>
      <w:r w:rsidR="005B3505">
        <w:rPr>
          <w:rFonts w:ascii="Garamond" w:hAnsi="Garamond" w:cstheme="minorHAnsi"/>
          <w:sz w:val="24"/>
          <w:szCs w:val="24"/>
        </w:rPr>
        <w:t>9</w:t>
      </w:r>
      <w:r>
        <w:rPr>
          <w:rFonts w:ascii="Garamond" w:hAnsi="Garamond" w:cstheme="minorHAnsi"/>
          <w:sz w:val="24"/>
          <w:szCs w:val="24"/>
        </w:rPr>
        <w:t xml:space="preserve"> – Wzór</w:t>
      </w:r>
      <w:r w:rsidRPr="002D7185">
        <w:rPr>
          <w:rFonts w:ascii="Garamond" w:hAnsi="Garamond" w:cstheme="minorHAnsi"/>
          <w:sz w:val="24"/>
          <w:szCs w:val="24"/>
        </w:rPr>
        <w:t xml:space="preserve"> oświadczenia o poddaniu się egzekucji</w:t>
      </w:r>
      <w:r>
        <w:rPr>
          <w:rFonts w:ascii="Garamond" w:hAnsi="Garamond" w:cstheme="minorHAnsi"/>
          <w:sz w:val="24"/>
          <w:szCs w:val="24"/>
        </w:rPr>
        <w:t>;</w:t>
      </w:r>
    </w:p>
    <w:bookmarkEnd w:id="149"/>
    <w:p w14:paraId="2A2306CA" w14:textId="1558275F" w:rsidR="00352CA7" w:rsidRPr="00352CA7" w:rsidRDefault="00352CA7"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5B3505">
        <w:rPr>
          <w:rFonts w:ascii="Garamond" w:hAnsi="Garamond" w:cstheme="minorHAnsi"/>
          <w:sz w:val="24"/>
          <w:szCs w:val="24"/>
        </w:rPr>
        <w:t>0</w:t>
      </w:r>
      <w:r>
        <w:rPr>
          <w:rFonts w:ascii="Garamond" w:hAnsi="Garamond" w:cstheme="minorHAnsi"/>
          <w:sz w:val="24"/>
          <w:szCs w:val="24"/>
        </w:rPr>
        <w:t xml:space="preserve"> </w:t>
      </w:r>
      <w:r w:rsidR="006F05EA" w:rsidRPr="006F05EA">
        <w:rPr>
          <w:rFonts w:ascii="Garamond" w:hAnsi="Garamond" w:cstheme="minorHAnsi"/>
          <w:sz w:val="24"/>
          <w:szCs w:val="24"/>
        </w:rPr>
        <w:t xml:space="preserve">– </w:t>
      </w:r>
      <w:r w:rsidRPr="00352CA7">
        <w:rPr>
          <w:rFonts w:ascii="Garamond" w:hAnsi="Garamond" w:cstheme="minorHAnsi"/>
          <w:sz w:val="24"/>
          <w:szCs w:val="24"/>
        </w:rPr>
        <w:t>Wzór weksla i deklaracji wekslowej;</w:t>
      </w:r>
    </w:p>
    <w:p w14:paraId="5D7053B4" w14:textId="51B8D37C" w:rsidR="001D6FB9" w:rsidRPr="009C146B" w:rsidRDefault="002642FC" w:rsidP="00F22ECD">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5B3505">
        <w:rPr>
          <w:rFonts w:ascii="Garamond" w:hAnsi="Garamond" w:cstheme="minorHAnsi"/>
          <w:sz w:val="24"/>
          <w:szCs w:val="24"/>
        </w:rPr>
        <w:t>1</w:t>
      </w:r>
      <w:r>
        <w:rPr>
          <w:rFonts w:ascii="Garamond" w:hAnsi="Garamond" w:cstheme="minorHAnsi"/>
          <w:sz w:val="24"/>
          <w:szCs w:val="24"/>
        </w:rPr>
        <w:t xml:space="preserve"> – </w:t>
      </w:r>
      <w:r w:rsidR="006F7E4D" w:rsidRPr="009C146B">
        <w:rPr>
          <w:rFonts w:ascii="Garamond" w:hAnsi="Garamond" w:cstheme="minorHAnsi"/>
          <w:sz w:val="24"/>
          <w:szCs w:val="24"/>
        </w:rPr>
        <w:t>Formularz informacji przedstawiany</w:t>
      </w:r>
      <w:r w:rsidR="00F24BF0" w:rsidRPr="009C146B">
        <w:rPr>
          <w:rFonts w:ascii="Garamond" w:hAnsi="Garamond" w:cstheme="minorHAnsi"/>
          <w:sz w:val="24"/>
          <w:szCs w:val="24"/>
        </w:rPr>
        <w:t>ch</w:t>
      </w:r>
      <w:r w:rsidR="006F7E4D" w:rsidRPr="009C146B">
        <w:rPr>
          <w:rFonts w:ascii="Garamond" w:hAnsi="Garamond" w:cstheme="minorHAnsi"/>
          <w:sz w:val="24"/>
          <w:szCs w:val="24"/>
        </w:rPr>
        <w:t xml:space="preserve"> przy ubieganiu się o pomoc inną niż pomoc w rolnictwie lub rybołówstwie, pomoc </w:t>
      </w:r>
      <w:r w:rsidR="006F7E4D" w:rsidRPr="009C146B">
        <w:rPr>
          <w:rFonts w:ascii="Garamond" w:hAnsi="Garamond" w:cstheme="minorHAnsi"/>
          <w:i/>
          <w:sz w:val="24"/>
          <w:szCs w:val="24"/>
        </w:rPr>
        <w:t>de minimis</w:t>
      </w:r>
      <w:r w:rsidR="006F7E4D" w:rsidRPr="009C146B">
        <w:rPr>
          <w:rFonts w:ascii="Garamond" w:hAnsi="Garamond" w:cstheme="minorHAnsi"/>
          <w:sz w:val="24"/>
          <w:szCs w:val="24"/>
        </w:rPr>
        <w:t xml:space="preserve"> lub pomoc </w:t>
      </w:r>
      <w:r w:rsidR="006F7E4D" w:rsidRPr="009C146B">
        <w:rPr>
          <w:rFonts w:ascii="Garamond" w:hAnsi="Garamond" w:cstheme="minorHAnsi"/>
          <w:i/>
          <w:sz w:val="24"/>
          <w:szCs w:val="24"/>
        </w:rPr>
        <w:t>de minimis</w:t>
      </w:r>
      <w:r w:rsidR="006F7E4D" w:rsidRPr="009C146B">
        <w:rPr>
          <w:rFonts w:ascii="Garamond" w:hAnsi="Garamond" w:cstheme="minorHAnsi"/>
          <w:sz w:val="24"/>
          <w:szCs w:val="24"/>
        </w:rPr>
        <w:t xml:space="preserve"> w</w:t>
      </w:r>
      <w:r w:rsidR="00F83E8A" w:rsidRPr="009C146B">
        <w:rPr>
          <w:rFonts w:ascii="Garamond" w:hAnsi="Garamond" w:cstheme="minorHAnsi"/>
          <w:sz w:val="24"/>
          <w:szCs w:val="24"/>
        </w:rPr>
        <w:t> </w:t>
      </w:r>
      <w:r w:rsidR="006F7E4D" w:rsidRPr="009C146B">
        <w:rPr>
          <w:rFonts w:ascii="Garamond" w:hAnsi="Garamond" w:cstheme="minorHAnsi"/>
          <w:sz w:val="24"/>
          <w:szCs w:val="24"/>
        </w:rPr>
        <w:t>rolnictwie lub rybołówstwie</w:t>
      </w:r>
      <w:r w:rsidR="00355A7F" w:rsidRPr="009C146B">
        <w:rPr>
          <w:rFonts w:ascii="Garamond" w:hAnsi="Garamond" w:cstheme="minorHAnsi"/>
          <w:sz w:val="24"/>
          <w:szCs w:val="24"/>
        </w:rPr>
        <w:t>;</w:t>
      </w:r>
    </w:p>
    <w:p w14:paraId="5A47F12F" w14:textId="3A96179C" w:rsidR="001D6FB9" w:rsidRPr="003315F5" w:rsidRDefault="00257C87"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F22ECD">
        <w:rPr>
          <w:rFonts w:ascii="Garamond" w:hAnsi="Garamond" w:cstheme="minorHAnsi"/>
          <w:sz w:val="24"/>
          <w:szCs w:val="24"/>
        </w:rPr>
        <w:t>2</w:t>
      </w:r>
      <w:r>
        <w:rPr>
          <w:rFonts w:ascii="Garamond" w:hAnsi="Garamond" w:cstheme="minorHAnsi"/>
          <w:sz w:val="24"/>
          <w:szCs w:val="24"/>
        </w:rPr>
        <w:t xml:space="preserve"> </w:t>
      </w:r>
      <w:r w:rsidR="00F83E8A"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Oświadczenie o statusie przedsiębiorcy (dotyczy przedsiębiorców posiadających status MŚP);</w:t>
      </w:r>
    </w:p>
    <w:p w14:paraId="1E0C85FD" w14:textId="174332BA" w:rsidR="001D6FB9" w:rsidRDefault="00257C87"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 xml:space="preserve">Załącznik nr </w:t>
      </w:r>
      <w:r w:rsidR="00D8294A">
        <w:rPr>
          <w:rFonts w:ascii="Garamond" w:hAnsi="Garamond" w:cstheme="minorHAnsi"/>
          <w:sz w:val="24"/>
          <w:szCs w:val="24"/>
        </w:rPr>
        <w:t>1</w:t>
      </w:r>
      <w:r w:rsidR="00C34EFE">
        <w:rPr>
          <w:rFonts w:ascii="Garamond" w:hAnsi="Garamond" w:cstheme="minorHAnsi"/>
          <w:sz w:val="24"/>
          <w:szCs w:val="24"/>
        </w:rPr>
        <w:t>3</w:t>
      </w:r>
      <w:r w:rsidR="00D8294A">
        <w:rPr>
          <w:rFonts w:ascii="Garamond" w:hAnsi="Garamond" w:cstheme="minorHAnsi"/>
          <w:sz w:val="24"/>
          <w:szCs w:val="24"/>
        </w:rPr>
        <w:t xml:space="preserve"> </w:t>
      </w:r>
      <w:r w:rsidR="00F83E8A"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 xml:space="preserve">Sprawozdania finansowe </w:t>
      </w:r>
      <w:r w:rsidR="00F4226A">
        <w:rPr>
          <w:rFonts w:ascii="Garamond" w:hAnsi="Garamond" w:cstheme="minorHAnsi"/>
          <w:sz w:val="24"/>
          <w:szCs w:val="24"/>
        </w:rPr>
        <w:t>Beneficjenta</w:t>
      </w:r>
      <w:r w:rsidR="001D6FB9" w:rsidRPr="003315F5">
        <w:rPr>
          <w:rFonts w:ascii="Garamond" w:hAnsi="Garamond" w:cstheme="minorHAnsi"/>
          <w:sz w:val="24"/>
          <w:szCs w:val="24"/>
        </w:rPr>
        <w:t xml:space="preserve"> za okres 3 ostatnich lat obrotowych, sporządzone zgodnie z przepisami o rachunkowości (nie dotyczy mikro- i</w:t>
      </w:r>
      <w:r w:rsidR="00F83E8A">
        <w:rPr>
          <w:rFonts w:ascii="Garamond" w:hAnsi="Garamond" w:cstheme="minorHAnsi"/>
          <w:sz w:val="24"/>
          <w:szCs w:val="24"/>
        </w:rPr>
        <w:t> </w:t>
      </w:r>
      <w:r w:rsidR="001D6FB9" w:rsidRPr="003315F5">
        <w:rPr>
          <w:rFonts w:ascii="Garamond" w:hAnsi="Garamond" w:cstheme="minorHAnsi"/>
          <w:sz w:val="24"/>
          <w:szCs w:val="24"/>
        </w:rPr>
        <w:t xml:space="preserve">małych przedsiębiorców) </w:t>
      </w:r>
      <w:bookmarkStart w:id="150" w:name="_Hlk97717570"/>
      <w:r w:rsidR="001D6FB9" w:rsidRPr="003315F5">
        <w:rPr>
          <w:rFonts w:ascii="Garamond" w:hAnsi="Garamond" w:cstheme="minorHAnsi"/>
          <w:sz w:val="24"/>
          <w:szCs w:val="24"/>
        </w:rPr>
        <w:t xml:space="preserve">albo Ostatnia deklaracja o wysokości osiągniętego dochodu/poniesionej straty – w przypadku gdy przedsiębiorca nie istniał przez cały rok obrotowy </w:t>
      </w:r>
      <w:bookmarkEnd w:id="150"/>
      <w:r w:rsidR="001D6FB9" w:rsidRPr="003315F5">
        <w:rPr>
          <w:rFonts w:ascii="Garamond" w:hAnsi="Garamond" w:cstheme="minorHAnsi"/>
          <w:sz w:val="24"/>
          <w:szCs w:val="24"/>
        </w:rPr>
        <w:t xml:space="preserve">(nie dotyczy mikro- i małych przedsiębiorców oraz </w:t>
      </w:r>
      <w:r w:rsidR="00F4226A">
        <w:rPr>
          <w:rFonts w:ascii="Garamond" w:hAnsi="Garamond" w:cstheme="minorHAnsi"/>
          <w:sz w:val="24"/>
          <w:szCs w:val="24"/>
        </w:rPr>
        <w:t>Beneficjenta</w:t>
      </w:r>
      <w:r w:rsidR="001D6FB9" w:rsidRPr="003315F5">
        <w:rPr>
          <w:rFonts w:ascii="Garamond" w:hAnsi="Garamond" w:cstheme="minorHAnsi"/>
          <w:sz w:val="24"/>
          <w:szCs w:val="24"/>
        </w:rPr>
        <w:t xml:space="preserve">, który nie ubiega się o </w:t>
      </w:r>
      <w:r w:rsidR="004E1C0A">
        <w:rPr>
          <w:rFonts w:ascii="Garamond" w:hAnsi="Garamond" w:cstheme="minorHAnsi"/>
          <w:sz w:val="24"/>
          <w:szCs w:val="24"/>
        </w:rPr>
        <w:t>P</w:t>
      </w:r>
      <w:r w:rsidR="001D6FB9" w:rsidRPr="003315F5">
        <w:rPr>
          <w:rFonts w:ascii="Garamond" w:hAnsi="Garamond" w:cstheme="minorHAnsi"/>
          <w:sz w:val="24"/>
          <w:szCs w:val="24"/>
        </w:rPr>
        <w:t xml:space="preserve">omoc publiczną w ramach </w:t>
      </w:r>
      <w:r w:rsidR="00A20EEF">
        <w:rPr>
          <w:rFonts w:ascii="Garamond" w:hAnsi="Garamond" w:cstheme="minorHAnsi"/>
          <w:sz w:val="24"/>
          <w:szCs w:val="24"/>
        </w:rPr>
        <w:t>P</w:t>
      </w:r>
      <w:r w:rsidR="001D6FB9" w:rsidRPr="003315F5">
        <w:rPr>
          <w:rFonts w:ascii="Garamond" w:hAnsi="Garamond" w:cstheme="minorHAnsi"/>
          <w:sz w:val="24"/>
          <w:szCs w:val="24"/>
        </w:rPr>
        <w:t>rojektu) albo Oświadczenie o braku obowiązku sporządzania sprawozdań finansowych na podstawie ustawy o rachunkowości (jeśli dotyczy)</w:t>
      </w:r>
      <w:r w:rsidR="00476E4F">
        <w:rPr>
          <w:rFonts w:ascii="Garamond" w:hAnsi="Garamond" w:cstheme="minorHAnsi"/>
          <w:sz w:val="24"/>
          <w:szCs w:val="24"/>
        </w:rPr>
        <w:t xml:space="preserve"> </w:t>
      </w:r>
      <w:bookmarkStart w:id="151" w:name="_Hlk97723745"/>
      <w:r w:rsidR="00476E4F">
        <w:rPr>
          <w:rFonts w:ascii="Garamond" w:hAnsi="Garamond" w:cstheme="minorHAnsi"/>
          <w:sz w:val="24"/>
          <w:szCs w:val="24"/>
        </w:rPr>
        <w:t>albo O</w:t>
      </w:r>
      <w:r w:rsidR="00476E4F" w:rsidRPr="00476E4F">
        <w:rPr>
          <w:rFonts w:ascii="Garamond" w:hAnsi="Garamond" w:cstheme="minorHAnsi"/>
          <w:sz w:val="24"/>
          <w:szCs w:val="24"/>
        </w:rPr>
        <w:t>świadczeni</w:t>
      </w:r>
      <w:r w:rsidR="00476E4F">
        <w:rPr>
          <w:rFonts w:ascii="Garamond" w:hAnsi="Garamond" w:cstheme="minorHAnsi"/>
          <w:sz w:val="24"/>
          <w:szCs w:val="24"/>
        </w:rPr>
        <w:t>e</w:t>
      </w:r>
      <w:r w:rsidR="00476E4F" w:rsidRPr="00476E4F">
        <w:rPr>
          <w:rFonts w:ascii="Garamond" w:hAnsi="Garamond" w:cstheme="minorHAnsi"/>
          <w:sz w:val="24"/>
          <w:szCs w:val="24"/>
        </w:rPr>
        <w:t xml:space="preserve"> o obowiązku sporządzania sprawozdań, ale braku obowiązku ich przedkładania w ramach niniejszego Konkursu</w:t>
      </w:r>
      <w:r w:rsidR="009762C9">
        <w:rPr>
          <w:rFonts w:ascii="Garamond" w:hAnsi="Garamond" w:cstheme="minorHAnsi"/>
          <w:sz w:val="24"/>
          <w:szCs w:val="24"/>
        </w:rPr>
        <w:t>.</w:t>
      </w:r>
    </w:p>
    <w:p w14:paraId="68478F55" w14:textId="54E350C1" w:rsidR="009B4ED6" w:rsidRDefault="009B4ED6"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C34EFE">
        <w:rPr>
          <w:rFonts w:ascii="Garamond" w:hAnsi="Garamond" w:cstheme="minorHAnsi"/>
          <w:sz w:val="24"/>
          <w:szCs w:val="24"/>
        </w:rPr>
        <w:t>4</w:t>
      </w:r>
      <w:r>
        <w:rPr>
          <w:rFonts w:ascii="Garamond" w:hAnsi="Garamond" w:cstheme="minorHAnsi"/>
          <w:sz w:val="24"/>
          <w:szCs w:val="24"/>
        </w:rPr>
        <w:t xml:space="preserve"> – Oświadczenie PBI.</w:t>
      </w:r>
    </w:p>
    <w:p w14:paraId="2F9DF114" w14:textId="44EC10AF" w:rsidR="00E66F91" w:rsidRPr="003315F5" w:rsidRDefault="00E66F91"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 xml:space="preserve">Załącznik nr </w:t>
      </w:r>
      <w:r w:rsidR="003164D2">
        <w:rPr>
          <w:rFonts w:ascii="Garamond" w:hAnsi="Garamond" w:cstheme="minorHAnsi"/>
          <w:sz w:val="24"/>
          <w:szCs w:val="24"/>
        </w:rPr>
        <w:t xml:space="preserve">15 </w:t>
      </w:r>
      <w:r>
        <w:rPr>
          <w:rFonts w:ascii="Garamond" w:hAnsi="Garamond" w:cstheme="minorHAnsi"/>
          <w:sz w:val="24"/>
          <w:szCs w:val="24"/>
        </w:rPr>
        <w:t xml:space="preserve">– Oświadczenie o kwalifikowalności VAT. </w:t>
      </w:r>
    </w:p>
    <w:bookmarkEnd w:id="151"/>
    <w:p w14:paraId="0B0B2E7B" w14:textId="12815928" w:rsidR="001D6FB9" w:rsidRPr="00AC56CB" w:rsidRDefault="001D6FB9" w:rsidP="001D6FB9">
      <w:pPr>
        <w:pStyle w:val="Akapitzlist"/>
        <w:keepLines/>
        <w:widowControl w:val="0"/>
        <w:tabs>
          <w:tab w:val="right" w:pos="284"/>
          <w:tab w:val="left" w:pos="408"/>
          <w:tab w:val="left" w:pos="567"/>
        </w:tabs>
        <w:autoSpaceDE w:val="0"/>
        <w:autoSpaceDN w:val="0"/>
        <w:adjustRightInd w:val="0"/>
        <w:spacing w:before="120" w:after="0" w:line="360" w:lineRule="auto"/>
        <w:ind w:left="1069"/>
        <w:jc w:val="both"/>
        <w:rPr>
          <w:rFonts w:ascii="Garamond" w:hAnsi="Garamond"/>
          <w:sz w:val="24"/>
          <w:szCs w:val="24"/>
        </w:rPr>
      </w:pPr>
    </w:p>
    <w:tbl>
      <w:tblPr>
        <w:tblW w:w="9648" w:type="dxa"/>
        <w:jc w:val="center"/>
        <w:tblLayout w:type="fixed"/>
        <w:tblLook w:val="01E0" w:firstRow="1" w:lastRow="1" w:firstColumn="1" w:lastColumn="1" w:noHBand="0" w:noVBand="0"/>
      </w:tblPr>
      <w:tblGrid>
        <w:gridCol w:w="4824"/>
        <w:gridCol w:w="4824"/>
      </w:tblGrid>
      <w:tr w:rsidR="00E86ACE" w:rsidRPr="00AC56CB" w14:paraId="46944A77" w14:textId="77777777" w:rsidTr="00A945A9">
        <w:trPr>
          <w:jc w:val="center"/>
        </w:trPr>
        <w:tc>
          <w:tcPr>
            <w:tcW w:w="4824" w:type="dxa"/>
          </w:tcPr>
          <w:p w14:paraId="1E16FA17" w14:textId="77777777" w:rsidR="00E86ACE" w:rsidRPr="00AC56CB" w:rsidRDefault="00B90B45" w:rsidP="009573AE">
            <w:pPr>
              <w:widowControl w:val="0"/>
              <w:spacing w:before="120" w:after="0" w:line="360" w:lineRule="auto"/>
              <w:jc w:val="center"/>
              <w:rPr>
                <w:rFonts w:ascii="Garamond" w:hAnsi="Garamond"/>
                <w:b/>
                <w:sz w:val="24"/>
                <w:szCs w:val="24"/>
              </w:rPr>
            </w:pPr>
            <w:r w:rsidRPr="00AC56CB">
              <w:rPr>
                <w:rFonts w:ascii="Garamond" w:hAnsi="Garamond"/>
                <w:b/>
                <w:sz w:val="24"/>
                <w:szCs w:val="24"/>
              </w:rPr>
              <w:t>w</w:t>
            </w:r>
            <w:r w:rsidR="00E86ACE" w:rsidRPr="00AC56CB">
              <w:rPr>
                <w:rFonts w:ascii="Garamond" w:hAnsi="Garamond"/>
                <w:b/>
                <w:sz w:val="24"/>
                <w:szCs w:val="24"/>
              </w:rPr>
              <w:t xml:space="preserve"> imieniu </w:t>
            </w:r>
            <w:r w:rsidR="00F74E8E" w:rsidRPr="00AC56CB">
              <w:rPr>
                <w:rFonts w:ascii="Garamond" w:hAnsi="Garamond"/>
                <w:b/>
                <w:sz w:val="24"/>
                <w:szCs w:val="24"/>
              </w:rPr>
              <w:t>Agencji</w:t>
            </w:r>
            <w:r w:rsidR="00900BA6" w:rsidRPr="00AC56CB">
              <w:rPr>
                <w:rFonts w:ascii="Garamond" w:hAnsi="Garamond"/>
                <w:b/>
                <w:sz w:val="24"/>
                <w:szCs w:val="24"/>
              </w:rPr>
              <w:t>*</w:t>
            </w:r>
          </w:p>
        </w:tc>
        <w:tc>
          <w:tcPr>
            <w:tcW w:w="4824" w:type="dxa"/>
          </w:tcPr>
          <w:p w14:paraId="728506AA" w14:textId="20892C1F" w:rsidR="00E86ACE" w:rsidRPr="00AC56CB" w:rsidRDefault="00A52E50" w:rsidP="009573AE">
            <w:pPr>
              <w:widowControl w:val="0"/>
              <w:spacing w:before="120" w:after="0" w:line="360" w:lineRule="auto"/>
              <w:rPr>
                <w:rFonts w:ascii="Garamond" w:hAnsi="Garamond"/>
                <w:b/>
                <w:sz w:val="24"/>
                <w:szCs w:val="24"/>
              </w:rPr>
            </w:pPr>
            <w:r>
              <w:rPr>
                <w:rFonts w:ascii="Garamond" w:hAnsi="Garamond"/>
                <w:b/>
                <w:sz w:val="24"/>
                <w:szCs w:val="24"/>
              </w:rPr>
              <w:t xml:space="preserve">     </w:t>
            </w:r>
            <w:r w:rsidR="00B90B45" w:rsidRPr="00AC56CB">
              <w:rPr>
                <w:rFonts w:ascii="Garamond" w:hAnsi="Garamond"/>
                <w:b/>
                <w:sz w:val="24"/>
                <w:szCs w:val="24"/>
              </w:rPr>
              <w:t>w</w:t>
            </w:r>
            <w:r w:rsidR="00F74E8E" w:rsidRPr="00AC56CB">
              <w:rPr>
                <w:rFonts w:ascii="Garamond" w:hAnsi="Garamond"/>
                <w:b/>
                <w:sz w:val="24"/>
                <w:szCs w:val="24"/>
              </w:rPr>
              <w:t xml:space="preserve"> imieniu </w:t>
            </w:r>
            <w:r w:rsidR="00F4226A">
              <w:rPr>
                <w:rFonts w:ascii="Garamond" w:hAnsi="Garamond"/>
                <w:b/>
                <w:sz w:val="24"/>
                <w:szCs w:val="24"/>
              </w:rPr>
              <w:t>Beneficjenta</w:t>
            </w:r>
            <w:r w:rsidR="00900BA6" w:rsidRPr="00AC56CB">
              <w:rPr>
                <w:rFonts w:ascii="Garamond" w:hAnsi="Garamond"/>
                <w:b/>
                <w:sz w:val="24"/>
                <w:szCs w:val="24"/>
              </w:rPr>
              <w:t>*</w:t>
            </w:r>
          </w:p>
          <w:p w14:paraId="745D9E71" w14:textId="77777777" w:rsidR="00900BA6" w:rsidRPr="00AC56CB" w:rsidRDefault="00900BA6" w:rsidP="009573AE">
            <w:pPr>
              <w:widowControl w:val="0"/>
              <w:spacing w:before="120" w:after="0" w:line="360" w:lineRule="auto"/>
              <w:rPr>
                <w:rFonts w:ascii="Garamond" w:hAnsi="Garamond"/>
                <w:b/>
                <w:sz w:val="24"/>
                <w:szCs w:val="24"/>
              </w:rPr>
            </w:pPr>
          </w:p>
        </w:tc>
      </w:tr>
    </w:tbl>
    <w:p w14:paraId="41F982FC" w14:textId="77777777" w:rsidR="00454684" w:rsidRPr="00AC56CB" w:rsidRDefault="00454684" w:rsidP="009573AE">
      <w:pPr>
        <w:widowControl w:val="0"/>
        <w:spacing w:after="0" w:line="360" w:lineRule="auto"/>
        <w:jc w:val="both"/>
        <w:rPr>
          <w:rFonts w:ascii="Garamond" w:hAnsi="Garamond"/>
          <w:sz w:val="24"/>
          <w:szCs w:val="24"/>
        </w:rPr>
      </w:pPr>
    </w:p>
    <w:p w14:paraId="1C22C987" w14:textId="77777777" w:rsidR="00E86ACE" w:rsidRPr="00AC56CB" w:rsidRDefault="00E86ACE" w:rsidP="009573AE">
      <w:pPr>
        <w:widowControl w:val="0"/>
        <w:spacing w:after="0" w:line="360" w:lineRule="auto"/>
        <w:jc w:val="both"/>
        <w:rPr>
          <w:rFonts w:ascii="Garamond" w:hAnsi="Garamond"/>
          <w:sz w:val="24"/>
          <w:szCs w:val="24"/>
        </w:rPr>
      </w:pPr>
      <w:r w:rsidRPr="00AC56CB">
        <w:rPr>
          <w:rFonts w:ascii="Garamond" w:hAnsi="Garamond"/>
          <w:sz w:val="24"/>
          <w:szCs w:val="24"/>
        </w:rPr>
        <w:t xml:space="preserve"> </w:t>
      </w:r>
      <w:r w:rsidR="00454684" w:rsidRPr="00AC56CB">
        <w:rPr>
          <w:rFonts w:ascii="Garamond" w:hAnsi="Garamond"/>
          <w:sz w:val="24"/>
          <w:szCs w:val="24"/>
        </w:rPr>
        <w:t>………………………………….</w:t>
      </w:r>
      <w:r w:rsidR="00454684" w:rsidRPr="00AC56CB">
        <w:rPr>
          <w:rFonts w:ascii="Garamond" w:hAnsi="Garamond"/>
          <w:sz w:val="24"/>
          <w:szCs w:val="24"/>
        </w:rPr>
        <w:tab/>
      </w:r>
      <w:r w:rsidR="00454684" w:rsidRPr="00AC56CB">
        <w:rPr>
          <w:rFonts w:ascii="Garamond" w:hAnsi="Garamond"/>
          <w:sz w:val="24"/>
          <w:szCs w:val="24"/>
        </w:rPr>
        <w:tab/>
      </w:r>
      <w:r w:rsidR="00454684" w:rsidRPr="00AC56CB">
        <w:rPr>
          <w:rFonts w:ascii="Garamond" w:hAnsi="Garamond"/>
          <w:sz w:val="24"/>
          <w:szCs w:val="24"/>
        </w:rPr>
        <w:tab/>
        <w:t>………………………………………</w:t>
      </w:r>
    </w:p>
    <w:p w14:paraId="37592A12" w14:textId="76239FAF" w:rsidR="005310AF" w:rsidRPr="00AC56CB" w:rsidRDefault="00900BA6" w:rsidP="00CD1817">
      <w:pPr>
        <w:widowControl w:val="0"/>
        <w:spacing w:after="0" w:line="360" w:lineRule="auto"/>
        <w:jc w:val="both"/>
        <w:rPr>
          <w:rFonts w:ascii="Garamond" w:hAnsi="Garamond"/>
          <w:sz w:val="24"/>
          <w:szCs w:val="24"/>
        </w:rPr>
      </w:pPr>
      <w:r w:rsidRPr="00AC56CB">
        <w:rPr>
          <w:rFonts w:ascii="Garamond" w:hAnsi="Garamond"/>
          <w:sz w:val="24"/>
          <w:szCs w:val="24"/>
        </w:rPr>
        <w:t>*</w:t>
      </w:r>
      <w:r w:rsidR="00F83E8A">
        <w:rPr>
          <w:rFonts w:ascii="Garamond" w:hAnsi="Garamond"/>
          <w:sz w:val="24"/>
          <w:szCs w:val="24"/>
        </w:rPr>
        <w:t xml:space="preserve"> </w:t>
      </w:r>
      <w:r w:rsidRPr="00AC56CB">
        <w:rPr>
          <w:rFonts w:ascii="Garamond" w:hAnsi="Garamond"/>
          <w:sz w:val="24"/>
          <w:szCs w:val="24"/>
        </w:rPr>
        <w:t xml:space="preserve">(wskazać osobę upoważnioną do podpisania </w:t>
      </w:r>
      <w:r w:rsidR="00E504FF">
        <w:rPr>
          <w:rFonts w:ascii="Garamond" w:hAnsi="Garamond"/>
          <w:sz w:val="24"/>
          <w:szCs w:val="24"/>
        </w:rPr>
        <w:t>U</w:t>
      </w:r>
      <w:r w:rsidRPr="00AC56CB">
        <w:rPr>
          <w:rFonts w:ascii="Garamond" w:hAnsi="Garamond"/>
          <w:sz w:val="24"/>
          <w:szCs w:val="24"/>
        </w:rPr>
        <w:t>mowy wraz z pełnioną funkcją</w:t>
      </w:r>
      <w:r w:rsidR="008D56AB" w:rsidRPr="00AC56CB">
        <w:rPr>
          <w:rFonts w:ascii="Garamond" w:hAnsi="Garamond"/>
          <w:sz w:val="24"/>
          <w:szCs w:val="24"/>
        </w:rPr>
        <w:t>)</w:t>
      </w:r>
    </w:p>
    <w:sectPr w:rsidR="005310AF" w:rsidRPr="00AC56CB" w:rsidSect="0094187E">
      <w:headerReference w:type="default" r:id="rId11"/>
      <w:footerReference w:type="default" r:id="rId12"/>
      <w:pgSz w:w="11906" w:h="16838" w:code="9"/>
      <w:pgMar w:top="1276"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CBF9D" w14:textId="77777777" w:rsidR="005F6D33" w:rsidRDefault="005F6D33" w:rsidP="00E86ACE">
      <w:pPr>
        <w:spacing w:after="0" w:line="240" w:lineRule="auto"/>
      </w:pPr>
      <w:r>
        <w:separator/>
      </w:r>
    </w:p>
  </w:endnote>
  <w:endnote w:type="continuationSeparator" w:id="0">
    <w:p w14:paraId="66A6616B" w14:textId="77777777" w:rsidR="005F6D33" w:rsidRDefault="005F6D33" w:rsidP="00E86ACE">
      <w:pPr>
        <w:spacing w:after="0" w:line="240" w:lineRule="auto"/>
      </w:pPr>
      <w:r>
        <w:continuationSeparator/>
      </w:r>
    </w:p>
  </w:endnote>
  <w:endnote w:type="continuationNotice" w:id="1">
    <w:p w14:paraId="0C15336C" w14:textId="77777777" w:rsidR="005F6D33" w:rsidRDefault="005F6D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EE"/>
    <w:family w:val="script"/>
    <w:pitch w:val="variable"/>
    <w:sig w:usb0="0000028F"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ACA0" w14:textId="77777777" w:rsidR="005F6D33" w:rsidRPr="00A273E5" w:rsidRDefault="005F6D33" w:rsidP="00351C44">
    <w:pPr>
      <w:jc w:val="right"/>
      <w:rPr>
        <w:rFonts w:ascii="Garamond" w:hAnsi="Garamond"/>
      </w:rPr>
    </w:pPr>
    <w:r w:rsidRPr="00121B08">
      <w:rPr>
        <w:rFonts w:ascii="Garamond" w:hAnsi="Garamond"/>
      </w:rPr>
      <w:fldChar w:fldCharType="begin"/>
    </w:r>
    <w:r w:rsidRPr="00121B08">
      <w:rPr>
        <w:rFonts w:ascii="Garamond" w:hAnsi="Garamond"/>
      </w:rPr>
      <w:instrText>PAGE   \* MERGEFORMAT</w:instrText>
    </w:r>
    <w:r w:rsidRPr="00121B08">
      <w:rPr>
        <w:rFonts w:ascii="Garamond" w:hAnsi="Garamond"/>
      </w:rPr>
      <w:fldChar w:fldCharType="separate"/>
    </w:r>
    <w:r w:rsidRPr="00121B08">
      <w:rPr>
        <w:rFonts w:ascii="Garamond" w:hAnsi="Garamond"/>
        <w:noProof/>
      </w:rPr>
      <w:t>25</w:t>
    </w:r>
    <w:r w:rsidRPr="00121B08">
      <w:rPr>
        <w:rFonts w:ascii="Garamond" w:hAnsi="Garamond"/>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F94F3" w14:textId="77777777" w:rsidR="005F6D33" w:rsidRDefault="005F6D33" w:rsidP="00E86ACE">
      <w:pPr>
        <w:spacing w:after="0" w:line="240" w:lineRule="auto"/>
      </w:pPr>
      <w:r>
        <w:separator/>
      </w:r>
    </w:p>
  </w:footnote>
  <w:footnote w:type="continuationSeparator" w:id="0">
    <w:p w14:paraId="21A67B17" w14:textId="77777777" w:rsidR="005F6D33" w:rsidRDefault="005F6D33" w:rsidP="00E86ACE">
      <w:pPr>
        <w:spacing w:after="0" w:line="240" w:lineRule="auto"/>
      </w:pPr>
      <w:r>
        <w:continuationSeparator/>
      </w:r>
    </w:p>
  </w:footnote>
  <w:footnote w:type="continuationNotice" w:id="1">
    <w:p w14:paraId="6F445E97" w14:textId="77777777" w:rsidR="005F6D33" w:rsidRDefault="005F6D33">
      <w:pPr>
        <w:spacing w:after="0" w:line="240" w:lineRule="auto"/>
      </w:pPr>
    </w:p>
  </w:footnote>
  <w:footnote w:id="2">
    <w:p w14:paraId="2467904D" w14:textId="47C53162" w:rsidR="005F6D33" w:rsidRPr="00CB7E10" w:rsidRDefault="005F6D33" w:rsidP="00C21C16">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Dokument potwierdzający umocowanie przedstawiciela Beneficjenta do działania w jego imieniu i na jego rzecz stanowi Załącznik nr 2 do Umowy.</w:t>
      </w:r>
    </w:p>
  </w:footnote>
  <w:footnote w:id="3">
    <w:p w14:paraId="7B492793" w14:textId="5E844CDF" w:rsidR="005F6D33" w:rsidRPr="00CB7E10" w:rsidRDefault="005F6D33" w:rsidP="002F790F">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Wysokość środków finansowych przyznanych Beneficjentowi ze środków publicznych na podstawie Umowy.</w:t>
      </w:r>
    </w:p>
  </w:footnote>
  <w:footnote w:id="4">
    <w:p w14:paraId="0ACCAFF6" w14:textId="326E3573"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5">
    <w:p w14:paraId="6D76D5F4" w14:textId="5091F3E0"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6">
    <w:p w14:paraId="034C766A" w14:textId="4871D20C" w:rsidR="005F6D33" w:rsidRPr="00CB7E10" w:rsidRDefault="005F6D33" w:rsidP="007F77F3">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7">
    <w:p w14:paraId="307C2683" w14:textId="229474C2"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8">
    <w:p w14:paraId="7C19586B" w14:textId="63ED46B1"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9">
    <w:p w14:paraId="63ECDD67" w14:textId="6674476F" w:rsidR="005F6D33" w:rsidRPr="00CB7E10" w:rsidRDefault="005F6D33" w:rsidP="006510E4">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0">
    <w:p w14:paraId="414333F1" w14:textId="37F82D8C"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1">
    <w:p w14:paraId="3751DC7B" w14:textId="19AC6904"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2">
    <w:p w14:paraId="5C4431A5" w14:textId="05644F04"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3">
    <w:p w14:paraId="607D28F0" w14:textId="3E9B1BFB" w:rsidR="005F6D33" w:rsidRPr="00CB7E10" w:rsidRDefault="005F6D33" w:rsidP="00C21C16">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4">
    <w:p w14:paraId="426404D8" w14:textId="789B341F"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5">
    <w:p w14:paraId="01232563" w14:textId="04328EE2"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6">
    <w:p w14:paraId="5FF74F8F" w14:textId="2290517B"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7">
    <w:p w14:paraId="621F238C" w14:textId="3680430E" w:rsidR="005F6D33" w:rsidRPr="00CB7E10" w:rsidRDefault="005F6D33" w:rsidP="00C21C16">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8">
    <w:p w14:paraId="3AF5F35A" w14:textId="1F3538F6"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9">
    <w:p w14:paraId="62AFFBAE" w14:textId="1DCD98CC"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0">
    <w:p w14:paraId="73D92653" w14:textId="43ED5C41"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1">
    <w:p w14:paraId="38B0B6C7" w14:textId="3ED91E9B"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2">
    <w:p w14:paraId="2E7727A5" w14:textId="71993278" w:rsidR="005F6D33" w:rsidRPr="00CB7E10" w:rsidRDefault="005F6D33" w:rsidP="006510E4">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3">
    <w:p w14:paraId="69657292" w14:textId="1D322340" w:rsidR="005F6D33" w:rsidRPr="00CB7E10" w:rsidRDefault="005F6D33" w:rsidP="006510E4">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4">
    <w:p w14:paraId="27DD1549" w14:textId="277F1941" w:rsidR="005F6D33" w:rsidRPr="00CB7E10" w:rsidRDefault="005F6D33" w:rsidP="006510E4">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5">
    <w:p w14:paraId="500959D5" w14:textId="51F8A5A2" w:rsidR="005F6D33" w:rsidRPr="00CB7E10" w:rsidRDefault="005F6D33" w:rsidP="006510E4">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6">
    <w:p w14:paraId="2E8B5DBB" w14:textId="127DE6A6" w:rsidR="005F6D33" w:rsidRPr="00CB7E10" w:rsidRDefault="005F6D33" w:rsidP="00650CCA">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w:t>
      </w:r>
      <w:r w:rsidRPr="00CB7E10">
        <w:rPr>
          <w:rStyle w:val="FontStyle29"/>
          <w:rFonts w:ascii="Garamond" w:hAnsi="Garamond"/>
        </w:rPr>
        <w:t>Sprawozdanie o działalności badawczej i rozwojowej (B+R), składane w Głównym Urzędzie Statystycznym na podstawie ustawy z dnia 29 czerwca 1995 r. o statystyce publicznej</w:t>
      </w:r>
      <w:r w:rsidRPr="00CB7E10">
        <w:rPr>
          <w:rStyle w:val="FontStyle29"/>
          <w:rFonts w:ascii="Garamond" w:hAnsi="Garamond"/>
          <w:sz w:val="16"/>
        </w:rPr>
        <w:t>.</w:t>
      </w:r>
    </w:p>
  </w:footnote>
  <w:footnote w:id="27">
    <w:p w14:paraId="5049F637" w14:textId="6BEF4FA9" w:rsidR="00172397" w:rsidRDefault="00172397">
      <w:pPr>
        <w:pStyle w:val="Tekstprzypisudolnego"/>
      </w:pPr>
      <w:r>
        <w:rPr>
          <w:rStyle w:val="Odwoanieprzypisudolnego"/>
        </w:rPr>
        <w:footnoteRef/>
      </w:r>
      <w:r>
        <w:t xml:space="preserve"> </w:t>
      </w:r>
      <w:r w:rsidRPr="00172397">
        <w:rPr>
          <w:rFonts w:ascii="Garamond" w:hAnsi="Garamond"/>
        </w:rPr>
        <w:t xml:space="preserve">W przypadku gdy </w:t>
      </w:r>
      <w:r>
        <w:rPr>
          <w:rFonts w:ascii="Garamond" w:hAnsi="Garamond"/>
        </w:rPr>
        <w:t>B</w:t>
      </w:r>
      <w:r w:rsidRPr="00172397">
        <w:rPr>
          <w:rFonts w:ascii="Garamond" w:hAnsi="Garamond"/>
        </w:rPr>
        <w:t>adanie</w:t>
      </w:r>
      <w:r>
        <w:rPr>
          <w:rFonts w:ascii="Garamond" w:hAnsi="Garamond"/>
        </w:rPr>
        <w:t xml:space="preserve"> kliniczne</w:t>
      </w:r>
      <w:r w:rsidRPr="00172397">
        <w:rPr>
          <w:rFonts w:ascii="Garamond" w:hAnsi="Garamond"/>
        </w:rPr>
        <w:t xml:space="preserve"> dotyczyło wczesnej fazy wymagane jest przedstawienie dokumentu dotyczącego wyników bezpieczeństwa i/lub skuteczności.</w:t>
      </w:r>
    </w:p>
  </w:footnote>
  <w:footnote w:id="28">
    <w:p w14:paraId="672ADC87" w14:textId="1C3E6EE4" w:rsidR="005F6D33" w:rsidRDefault="005F6D33">
      <w:pPr>
        <w:pStyle w:val="Tekstprzypisudolnego"/>
      </w:pPr>
      <w:r>
        <w:rPr>
          <w:rStyle w:val="Odwoanieprzypisudolnego"/>
        </w:rPr>
        <w:footnoteRef/>
      </w:r>
      <w:r>
        <w:t xml:space="preserve"> Niepotrzebne skreślić.</w:t>
      </w:r>
    </w:p>
  </w:footnote>
  <w:footnote w:id="29">
    <w:p w14:paraId="034ECE98" w14:textId="1309F6C3" w:rsidR="005F6D33" w:rsidRDefault="005F6D33">
      <w:pPr>
        <w:pStyle w:val="Tekstprzypisudolnego"/>
      </w:pPr>
      <w:r>
        <w:rPr>
          <w:rStyle w:val="Odwoanieprzypisudolnego"/>
        </w:rPr>
        <w:footnoteRef/>
      </w:r>
      <w:r>
        <w:t xml:space="preserve"> Ustęp 6 – 14 skreślić w przypadku wyboru licencji</w:t>
      </w:r>
    </w:p>
  </w:footnote>
  <w:footnote w:id="30">
    <w:p w14:paraId="0A52F106" w14:textId="04C23FA3" w:rsidR="005F6D33" w:rsidRPr="00541259" w:rsidRDefault="005F6D33">
      <w:pPr>
        <w:pStyle w:val="Tekstprzypisudolnego"/>
        <w:rPr>
          <w:rFonts w:ascii="Garamond" w:hAnsi="Garamond"/>
        </w:rPr>
      </w:pPr>
      <w:r>
        <w:rPr>
          <w:rStyle w:val="Odwoanieprzypisudolnego"/>
        </w:rPr>
        <w:footnoteRef/>
      </w:r>
      <w:r>
        <w:t xml:space="preserve"> </w:t>
      </w:r>
      <w:r w:rsidRPr="00541259">
        <w:rPr>
          <w:rFonts w:ascii="Garamond" w:hAnsi="Garamond"/>
        </w:rPr>
        <w:t>Ustęp od 15 – do 22 skreślić w przypadku wyboru prawa pierwokupu PWI do rezultatów Projektu</w:t>
      </w:r>
    </w:p>
  </w:footnote>
  <w:footnote w:id="31">
    <w:p w14:paraId="34CD65FE" w14:textId="4657A236" w:rsidR="005F6D33" w:rsidRPr="00CB7E10" w:rsidRDefault="005F6D33" w:rsidP="005F11AE">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w:t>
      </w:r>
      <w:bookmarkStart w:id="112" w:name="_Hlk95292768"/>
      <w:r w:rsidRPr="00CB7E10">
        <w:rPr>
          <w:rFonts w:ascii="Garamond" w:hAnsi="Garamond"/>
        </w:rPr>
        <w:t xml:space="preserve">Postanowienia § 12 ust. 1 pkt 2 mają zastosowanie zarówno w odniesieniu do Beneficjenta jak i do Wykonawców, z którym Beneficjent zawarł umowę. W odniesieniu do powyższego należy mieć na uwadze, że kontrola może zostać przeprowadzona zarówno w siedzibie Beneficjenta, jak i w miejscu realizacji Projektu, tj. w siedzibie Wykonawcy/Ośrodku, w którym prowadzone jest </w:t>
      </w:r>
      <w:r>
        <w:rPr>
          <w:rFonts w:ascii="Garamond" w:hAnsi="Garamond"/>
        </w:rPr>
        <w:t>B</w:t>
      </w:r>
      <w:r w:rsidRPr="00CB7E10">
        <w:rPr>
          <w:rFonts w:ascii="Garamond" w:hAnsi="Garamond"/>
        </w:rPr>
        <w:t>adanie kliniczne</w:t>
      </w:r>
      <w:r>
        <w:rPr>
          <w:rFonts w:ascii="Garamond" w:hAnsi="Garamond"/>
        </w:rPr>
        <w:t xml:space="preserve"> </w:t>
      </w:r>
      <w:r w:rsidR="00EA1E34">
        <w:rPr>
          <w:rFonts w:ascii="Garamond" w:hAnsi="Garamond"/>
        </w:rPr>
        <w:t>P</w:t>
      </w:r>
      <w:r>
        <w:rPr>
          <w:rFonts w:ascii="Garamond" w:hAnsi="Garamond"/>
        </w:rPr>
        <w:t>roduktu leczniczego.</w:t>
      </w:r>
      <w:bookmarkEnd w:id="112"/>
    </w:p>
  </w:footnote>
  <w:footnote w:id="32">
    <w:p w14:paraId="66EE5F50" w14:textId="6D5BB7D0" w:rsidR="005F6D33" w:rsidRPr="00CB7E10" w:rsidRDefault="005F6D33" w:rsidP="006510E4">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w:t>
      </w:r>
      <w:r w:rsidRPr="00CB7E10">
        <w:rPr>
          <w:rStyle w:val="FontStyle29"/>
          <w:rFonts w:ascii="Garamond" w:hAnsi="Garamond"/>
        </w:rPr>
        <w:t>Nie dotyczy przypadku, w którym Beneficjentowi udzielono ulgi w spłacie należności.</w:t>
      </w:r>
    </w:p>
  </w:footnote>
  <w:footnote w:id="33">
    <w:p w14:paraId="13D6FC4A" w14:textId="25022064"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w:t>
      </w:r>
      <w:r w:rsidRPr="00CB7E10">
        <w:rPr>
          <w:rStyle w:val="Odwoanieprzypisudolnego"/>
          <w:rFonts w:ascii="Garamond" w:hAnsi="Garamond"/>
          <w:vertAlign w:val="baseline"/>
        </w:rPr>
        <w:t>Kwota dofinansowania powiększona o 10% tytułem odsetek i kosztów windykacji</w:t>
      </w:r>
      <w:r>
        <w:rPr>
          <w:rFonts w:ascii="Garamond" w:hAnsi="Garamond"/>
        </w:rPr>
        <w:t>.</w:t>
      </w:r>
    </w:p>
  </w:footnote>
  <w:footnote w:id="34">
    <w:p w14:paraId="3EACBD45" w14:textId="5CCD0ADD" w:rsidR="005F6D33" w:rsidRPr="00CB7E10" w:rsidRDefault="005F6D33">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w:t>
      </w:r>
      <w:r w:rsidRPr="00CB7E10">
        <w:rPr>
          <w:rStyle w:val="Odwoanieprzypisudolnego"/>
          <w:rFonts w:ascii="Garamond" w:hAnsi="Garamond"/>
          <w:vertAlign w:val="baseline"/>
        </w:rPr>
        <w:t>Data wpisywana wraz z podpisaniem Umowy – okres realizacji Projektu i 1</w:t>
      </w:r>
      <w:r w:rsidRPr="00CB7E10">
        <w:rPr>
          <w:rFonts w:ascii="Garamond" w:hAnsi="Garamond"/>
        </w:rPr>
        <w:t>0</w:t>
      </w:r>
      <w:r w:rsidRPr="00CB7E10">
        <w:rPr>
          <w:rStyle w:val="Odwoanieprzypisudolnego"/>
          <w:rFonts w:ascii="Garamond" w:hAnsi="Garamond"/>
          <w:vertAlign w:val="baseline"/>
        </w:rPr>
        <w:t xml:space="preserve"> lat od dnia jego zakończenia</w:t>
      </w:r>
      <w:r w:rsidRPr="00CB7E10">
        <w:rPr>
          <w:rFonts w:ascii="Garamond" w:hAnsi="Garamond"/>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19767" w14:textId="77777777" w:rsidR="005F6D33" w:rsidRDefault="005F6D33">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7"/>
    <w:lvl w:ilvl="0">
      <w:start w:val="1"/>
      <w:numFmt w:val="decimal"/>
      <w:lvlText w:val="%1)"/>
      <w:lvlJc w:val="left"/>
      <w:pPr>
        <w:tabs>
          <w:tab w:val="num" w:pos="360"/>
        </w:tabs>
        <w:ind w:left="360" w:hanging="360"/>
      </w:pPr>
      <w:rPr>
        <w:rFonts w:cs="Times New Roman"/>
      </w:rPr>
    </w:lvl>
  </w:abstractNum>
  <w:abstractNum w:abstractNumId="1" w15:restartNumberingAfterBreak="0">
    <w:nsid w:val="006E355D"/>
    <w:multiLevelType w:val="hybridMultilevel"/>
    <w:tmpl w:val="BF68B40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 w15:restartNumberingAfterBreak="0">
    <w:nsid w:val="00F14BDA"/>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0186164A"/>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15:restartNumberingAfterBreak="0">
    <w:nsid w:val="056C403B"/>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5" w15:restartNumberingAfterBreak="0">
    <w:nsid w:val="062D2A59"/>
    <w:multiLevelType w:val="hybridMultilevel"/>
    <w:tmpl w:val="8F6A4F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CB59DA"/>
    <w:multiLevelType w:val="hybridMultilevel"/>
    <w:tmpl w:val="8C541CD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C1F3796"/>
    <w:multiLevelType w:val="hybridMultilevel"/>
    <w:tmpl w:val="5D20EC48"/>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8" w15:restartNumberingAfterBreak="0">
    <w:nsid w:val="0C752979"/>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0D732E30"/>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0"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0F0142B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BF0FF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1F0F31"/>
    <w:multiLevelType w:val="hybridMultilevel"/>
    <w:tmpl w:val="F70289E8"/>
    <w:lvl w:ilvl="0" w:tplc="04150011">
      <w:start w:val="1"/>
      <w:numFmt w:val="decimal"/>
      <w:lvlText w:val="%1)"/>
      <w:lvlJc w:val="left"/>
      <w:pPr>
        <w:ind w:left="3053" w:hanging="360"/>
      </w:pPr>
      <w:rPr>
        <w:rFonts w:cs="Times New Roman"/>
      </w:rPr>
    </w:lvl>
    <w:lvl w:ilvl="1" w:tplc="04150019">
      <w:start w:val="1"/>
      <w:numFmt w:val="decimal"/>
      <w:lvlText w:val="%2."/>
      <w:lvlJc w:val="left"/>
      <w:pPr>
        <w:tabs>
          <w:tab w:val="num" w:pos="2998"/>
        </w:tabs>
        <w:ind w:left="2998" w:hanging="360"/>
      </w:pPr>
      <w:rPr>
        <w:rFonts w:cs="Times New Roman"/>
      </w:rPr>
    </w:lvl>
    <w:lvl w:ilvl="2" w:tplc="0415001B">
      <w:start w:val="1"/>
      <w:numFmt w:val="decimal"/>
      <w:lvlText w:val="%3."/>
      <w:lvlJc w:val="left"/>
      <w:pPr>
        <w:tabs>
          <w:tab w:val="num" w:pos="3718"/>
        </w:tabs>
        <w:ind w:left="3718" w:hanging="360"/>
      </w:pPr>
      <w:rPr>
        <w:rFonts w:cs="Times New Roman"/>
      </w:rPr>
    </w:lvl>
    <w:lvl w:ilvl="3" w:tplc="0415000F">
      <w:start w:val="1"/>
      <w:numFmt w:val="decimal"/>
      <w:lvlText w:val="%4."/>
      <w:lvlJc w:val="left"/>
      <w:pPr>
        <w:tabs>
          <w:tab w:val="num" w:pos="4438"/>
        </w:tabs>
        <w:ind w:left="4438" w:hanging="360"/>
      </w:pPr>
      <w:rPr>
        <w:rFonts w:cs="Times New Roman"/>
      </w:rPr>
    </w:lvl>
    <w:lvl w:ilvl="4" w:tplc="04150019">
      <w:start w:val="1"/>
      <w:numFmt w:val="decimal"/>
      <w:lvlText w:val="%5."/>
      <w:lvlJc w:val="left"/>
      <w:pPr>
        <w:tabs>
          <w:tab w:val="num" w:pos="5158"/>
        </w:tabs>
        <w:ind w:left="5158" w:hanging="360"/>
      </w:pPr>
      <w:rPr>
        <w:rFonts w:cs="Times New Roman"/>
      </w:rPr>
    </w:lvl>
    <w:lvl w:ilvl="5" w:tplc="0415001B">
      <w:start w:val="1"/>
      <w:numFmt w:val="decimal"/>
      <w:lvlText w:val="%6."/>
      <w:lvlJc w:val="left"/>
      <w:pPr>
        <w:tabs>
          <w:tab w:val="num" w:pos="5878"/>
        </w:tabs>
        <w:ind w:left="5878" w:hanging="360"/>
      </w:pPr>
      <w:rPr>
        <w:rFonts w:cs="Times New Roman"/>
      </w:rPr>
    </w:lvl>
    <w:lvl w:ilvl="6" w:tplc="0415000F">
      <w:start w:val="1"/>
      <w:numFmt w:val="decimal"/>
      <w:lvlText w:val="%7."/>
      <w:lvlJc w:val="left"/>
      <w:pPr>
        <w:tabs>
          <w:tab w:val="num" w:pos="6598"/>
        </w:tabs>
        <w:ind w:left="6598" w:hanging="360"/>
      </w:pPr>
      <w:rPr>
        <w:rFonts w:cs="Times New Roman"/>
      </w:rPr>
    </w:lvl>
    <w:lvl w:ilvl="7" w:tplc="04150019">
      <w:start w:val="1"/>
      <w:numFmt w:val="decimal"/>
      <w:lvlText w:val="%8."/>
      <w:lvlJc w:val="left"/>
      <w:pPr>
        <w:tabs>
          <w:tab w:val="num" w:pos="7318"/>
        </w:tabs>
        <w:ind w:left="7318" w:hanging="360"/>
      </w:pPr>
      <w:rPr>
        <w:rFonts w:cs="Times New Roman"/>
      </w:rPr>
    </w:lvl>
    <w:lvl w:ilvl="8" w:tplc="0415001B">
      <w:start w:val="1"/>
      <w:numFmt w:val="decimal"/>
      <w:lvlText w:val="%9."/>
      <w:lvlJc w:val="left"/>
      <w:pPr>
        <w:tabs>
          <w:tab w:val="num" w:pos="8038"/>
        </w:tabs>
        <w:ind w:left="8038" w:hanging="360"/>
      </w:pPr>
      <w:rPr>
        <w:rFonts w:cs="Times New Roman"/>
      </w:rPr>
    </w:lvl>
  </w:abstractNum>
  <w:abstractNum w:abstractNumId="14" w15:restartNumberingAfterBreak="0">
    <w:nsid w:val="160858B5"/>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CE0814"/>
    <w:multiLevelType w:val="hybridMultilevel"/>
    <w:tmpl w:val="3E90A40E"/>
    <w:lvl w:ilvl="0" w:tplc="43FC8526">
      <w:start w:val="1"/>
      <w:numFmt w:val="bullet"/>
      <w:lvlText w:val=""/>
      <w:lvlJc w:val="left"/>
      <w:pPr>
        <w:ind w:left="1866" w:hanging="360"/>
      </w:pPr>
      <w:rPr>
        <w:rFonts w:ascii="Symbol" w:hAnsi="Symbol" w:hint="default"/>
      </w:rPr>
    </w:lvl>
    <w:lvl w:ilvl="1" w:tplc="04150003">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6" w15:restartNumberingAfterBreak="0">
    <w:nsid w:val="16F85A23"/>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7" w15:restartNumberingAfterBreak="0">
    <w:nsid w:val="174C7052"/>
    <w:multiLevelType w:val="hybridMultilevel"/>
    <w:tmpl w:val="EC9014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F71EE6"/>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9" w15:restartNumberingAfterBreak="0">
    <w:nsid w:val="184A0D6B"/>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 w15:restartNumberingAfterBreak="0">
    <w:nsid w:val="18F65361"/>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701EC3"/>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2" w15:restartNumberingAfterBreak="0">
    <w:nsid w:val="1B803BB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DC7326"/>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7B1CD5"/>
    <w:multiLevelType w:val="hybridMultilevel"/>
    <w:tmpl w:val="37EE247C"/>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5" w15:restartNumberingAfterBreak="0">
    <w:nsid w:val="1DA8683F"/>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3B05E7"/>
    <w:multiLevelType w:val="hybridMultilevel"/>
    <w:tmpl w:val="7D7466A6"/>
    <w:lvl w:ilvl="0" w:tplc="04150011">
      <w:start w:val="1"/>
      <w:numFmt w:val="decimal"/>
      <w:lvlText w:val="%1)"/>
      <w:lvlJc w:val="left"/>
      <w:pPr>
        <w:ind w:left="5321"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1F77628F"/>
    <w:multiLevelType w:val="hybridMultilevel"/>
    <w:tmpl w:val="82BE5AC8"/>
    <w:lvl w:ilvl="0" w:tplc="293E822C">
      <w:start w:val="37"/>
      <w:numFmt w:val="decimal"/>
      <w:lvlText w:val="%1)"/>
      <w:lvlJc w:val="left"/>
      <w:pPr>
        <w:ind w:left="1854"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FF65E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C7495C"/>
    <w:multiLevelType w:val="hybridMultilevel"/>
    <w:tmpl w:val="4ECC471C"/>
    <w:lvl w:ilvl="0" w:tplc="04150017">
      <w:start w:val="1"/>
      <w:numFmt w:val="lowerLetter"/>
      <w:lvlText w:val="%1)"/>
      <w:lvlJc w:val="left"/>
      <w:pPr>
        <w:ind w:left="1506" w:hanging="720"/>
      </w:pPr>
      <w:rPr>
        <w:rFonts w:hint="default"/>
      </w:rPr>
    </w:lvl>
    <w:lvl w:ilvl="1" w:tplc="358CB73E">
      <w:start w:val="1"/>
      <w:numFmt w:val="bullet"/>
      <w:lvlText w:val=""/>
      <w:lvlJc w:val="center"/>
      <w:pPr>
        <w:ind w:left="1866" w:hanging="360"/>
      </w:pPr>
      <w:rPr>
        <w:rFonts w:ascii="Symbol" w:hAnsi="Symbol"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6F368A9"/>
    <w:multiLevelType w:val="hybridMultilevel"/>
    <w:tmpl w:val="D57EBA06"/>
    <w:lvl w:ilvl="0" w:tplc="04090017">
      <w:start w:val="1"/>
      <w:numFmt w:val="lowerLetter"/>
      <w:lvlText w:val="%1)"/>
      <w:lvlJc w:val="left"/>
      <w:pPr>
        <w:ind w:left="928"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361F0A"/>
    <w:multiLevelType w:val="hybridMultilevel"/>
    <w:tmpl w:val="587CE6F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161A62"/>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C67F64"/>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4" w15:restartNumberingAfterBreak="0">
    <w:nsid w:val="2BE94E7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EA6DA9"/>
    <w:multiLevelType w:val="hybridMultilevel"/>
    <w:tmpl w:val="91201D5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212C6D"/>
    <w:multiLevelType w:val="hybridMultilevel"/>
    <w:tmpl w:val="ADA40C0E"/>
    <w:lvl w:ilvl="0" w:tplc="04090011">
      <w:start w:val="1"/>
      <w:numFmt w:val="decimal"/>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C92061C"/>
    <w:multiLevelType w:val="hybridMultilevel"/>
    <w:tmpl w:val="37EE247C"/>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8" w15:restartNumberingAfterBreak="0">
    <w:nsid w:val="2EE83E23"/>
    <w:multiLevelType w:val="hybridMultilevel"/>
    <w:tmpl w:val="8D9076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18C1556"/>
    <w:multiLevelType w:val="hybridMultilevel"/>
    <w:tmpl w:val="72ACC212"/>
    <w:lvl w:ilvl="0" w:tplc="3C6417E2">
      <w:start w:val="50"/>
      <w:numFmt w:val="decimal"/>
      <w:lvlText w:val="%1)"/>
      <w:lvlJc w:val="lef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9558F3"/>
    <w:multiLevelType w:val="hybridMultilevel"/>
    <w:tmpl w:val="527CB640"/>
    <w:lvl w:ilvl="0" w:tplc="041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2120897"/>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2" w15:restartNumberingAfterBreak="0">
    <w:nsid w:val="33A50C38"/>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206D5E"/>
    <w:multiLevelType w:val="hybridMultilevel"/>
    <w:tmpl w:val="76BEF040"/>
    <w:lvl w:ilvl="0" w:tplc="04D6C67E">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151364"/>
    <w:multiLevelType w:val="hybridMultilevel"/>
    <w:tmpl w:val="CF5EF27C"/>
    <w:lvl w:ilvl="0" w:tplc="88BE5B2A">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46" w15:restartNumberingAfterBreak="0">
    <w:nsid w:val="3AD53E03"/>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B9575AF"/>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C8200F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6B73C8"/>
    <w:multiLevelType w:val="hybridMultilevel"/>
    <w:tmpl w:val="229AED52"/>
    <w:lvl w:ilvl="0" w:tplc="BE30DD90">
      <w:start w:val="49"/>
      <w:numFmt w:val="decimal"/>
      <w:lvlText w:val="%1)"/>
      <w:lvlJc w:val="lef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1396482"/>
    <w:multiLevelType w:val="hybridMultilevel"/>
    <w:tmpl w:val="5BBA54DC"/>
    <w:lvl w:ilvl="0" w:tplc="B2E2F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41E374A5"/>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2" w15:restartNumberingAfterBreak="0">
    <w:nsid w:val="42AA4009"/>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3" w15:restartNumberingAfterBreak="0">
    <w:nsid w:val="4315427D"/>
    <w:multiLevelType w:val="hybridMultilevel"/>
    <w:tmpl w:val="00DAFCA8"/>
    <w:lvl w:ilvl="0" w:tplc="A352FE12">
      <w:start w:val="1"/>
      <w:numFmt w:val="decimal"/>
      <w:lvlText w:val="%1."/>
      <w:lvlJc w:val="left"/>
      <w:pPr>
        <w:ind w:left="360" w:hanging="360"/>
      </w:pPr>
      <w:rPr>
        <w:rFonts w:hint="default"/>
        <w:b w:val="0"/>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4" w15:restartNumberingAfterBreak="0">
    <w:nsid w:val="43F37322"/>
    <w:multiLevelType w:val="hybridMultilevel"/>
    <w:tmpl w:val="4B6A7882"/>
    <w:lvl w:ilvl="0" w:tplc="041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4635749"/>
    <w:multiLevelType w:val="hybridMultilevel"/>
    <w:tmpl w:val="AEC071C8"/>
    <w:lvl w:ilvl="0" w:tplc="04090017">
      <w:start w:val="1"/>
      <w:numFmt w:val="lowerLetter"/>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7A1B2E"/>
    <w:multiLevelType w:val="hybridMultilevel"/>
    <w:tmpl w:val="CB9A5A94"/>
    <w:lvl w:ilvl="0" w:tplc="358CB73E">
      <w:start w:val="1"/>
      <w:numFmt w:val="bullet"/>
      <w:lvlText w:val=""/>
      <w:lvlJc w:val="center"/>
      <w:pPr>
        <w:ind w:left="928" w:hanging="360"/>
      </w:pPr>
      <w:rPr>
        <w:rFonts w:ascii="Symbol" w:hAnsi="Symbo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7154019"/>
    <w:multiLevelType w:val="hybridMultilevel"/>
    <w:tmpl w:val="5D20EC48"/>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58" w15:restartNumberingAfterBreak="0">
    <w:nsid w:val="47414943"/>
    <w:multiLevelType w:val="hybridMultilevel"/>
    <w:tmpl w:val="A8EC19A8"/>
    <w:lvl w:ilvl="0" w:tplc="B2F87474">
      <w:start w:val="52"/>
      <w:numFmt w:val="decimal"/>
      <w:lvlText w:val="%1)"/>
      <w:lvlJc w:val="left"/>
      <w:pPr>
        <w:ind w:left="30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8F233C6"/>
    <w:multiLevelType w:val="hybridMultilevel"/>
    <w:tmpl w:val="37EE247C"/>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60" w15:restartNumberingAfterBreak="0">
    <w:nsid w:val="4904587D"/>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2E6D5A"/>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6E7B3A"/>
    <w:multiLevelType w:val="hybridMultilevel"/>
    <w:tmpl w:val="7DF80C7E"/>
    <w:lvl w:ilvl="0" w:tplc="EFA0619E">
      <w:start w:val="51"/>
      <w:numFmt w:val="decimal"/>
      <w:lvlText w:val="%1)"/>
      <w:lvlJc w:val="left"/>
      <w:pPr>
        <w:ind w:left="30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C84391E"/>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F663411"/>
    <w:multiLevelType w:val="hybridMultilevel"/>
    <w:tmpl w:val="ADA40C0E"/>
    <w:lvl w:ilvl="0" w:tplc="04090011">
      <w:start w:val="1"/>
      <w:numFmt w:val="decimal"/>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C12462"/>
    <w:multiLevelType w:val="hybridMultilevel"/>
    <w:tmpl w:val="72BE4AE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6" w15:restartNumberingAfterBreak="0">
    <w:nsid w:val="52AC5B42"/>
    <w:multiLevelType w:val="hybridMultilevel"/>
    <w:tmpl w:val="60C4C8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531D4A5D"/>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3DF51FE"/>
    <w:multiLevelType w:val="multilevel"/>
    <w:tmpl w:val="96641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3F109DF"/>
    <w:multiLevelType w:val="hybridMultilevel"/>
    <w:tmpl w:val="C9985F1E"/>
    <w:lvl w:ilvl="0" w:tplc="04090017">
      <w:start w:val="1"/>
      <w:numFmt w:val="lowerLetter"/>
      <w:lvlText w:val="%1)"/>
      <w:lvlJc w:val="left"/>
      <w:pPr>
        <w:ind w:left="928"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4BF6D82"/>
    <w:multiLevelType w:val="hybridMultilevel"/>
    <w:tmpl w:val="72BE4AE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564262B3"/>
    <w:multiLevelType w:val="hybridMultilevel"/>
    <w:tmpl w:val="5D20EC48"/>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72" w15:restartNumberingAfterBreak="0">
    <w:nsid w:val="590D11FC"/>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A2D2952"/>
    <w:multiLevelType w:val="hybridMultilevel"/>
    <w:tmpl w:val="D1789956"/>
    <w:lvl w:ilvl="0" w:tplc="04150011">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74" w15:restartNumberingAfterBreak="0">
    <w:nsid w:val="5C0E50FF"/>
    <w:multiLevelType w:val="hybridMultilevel"/>
    <w:tmpl w:val="76BEF040"/>
    <w:lvl w:ilvl="0" w:tplc="04D6C67E">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C9A3968"/>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5CB3170D"/>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1CF7BD6"/>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8" w15:restartNumberingAfterBreak="0">
    <w:nsid w:val="61D6284C"/>
    <w:multiLevelType w:val="hybridMultilevel"/>
    <w:tmpl w:val="4184EF6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39769EE"/>
    <w:multiLevelType w:val="hybridMultilevel"/>
    <w:tmpl w:val="2E2229E8"/>
    <w:lvl w:ilvl="0" w:tplc="04090017">
      <w:start w:val="1"/>
      <w:numFmt w:val="lowerLetter"/>
      <w:lvlText w:val="%1)"/>
      <w:lvlJc w:val="left"/>
      <w:pPr>
        <w:ind w:left="786" w:hanging="360"/>
      </w:pPr>
      <w:rPr>
        <w:rFonts w:hint="default"/>
        <w:b w:val="0"/>
        <w:color w:val="auto"/>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decimal"/>
      <w:lvlText w:val="%4."/>
      <w:lvlJc w:val="left"/>
      <w:pPr>
        <w:ind w:left="644"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48B04DE"/>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81" w15:restartNumberingAfterBreak="0">
    <w:nsid w:val="65245CCB"/>
    <w:multiLevelType w:val="hybridMultilevel"/>
    <w:tmpl w:val="9CDE906E"/>
    <w:lvl w:ilvl="0" w:tplc="6A8ACDB6">
      <w:start w:val="1"/>
      <w:numFmt w:val="decimal"/>
      <w:lvlText w:val="%1."/>
      <w:lvlJc w:val="left"/>
      <w:pPr>
        <w:ind w:left="2487"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531605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6D5C76"/>
    <w:multiLevelType w:val="hybridMultilevel"/>
    <w:tmpl w:val="A49214B4"/>
    <w:lvl w:ilvl="0" w:tplc="BCB0606E">
      <w:start w:val="40"/>
      <w:numFmt w:val="decimal"/>
      <w:lvlText w:val="%1)"/>
      <w:lvlJc w:val="left"/>
      <w:pPr>
        <w:ind w:left="30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73B0588"/>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85" w15:restartNumberingAfterBreak="0">
    <w:nsid w:val="68DD2870"/>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86" w15:restartNumberingAfterBreak="0">
    <w:nsid w:val="693D048D"/>
    <w:multiLevelType w:val="hybridMultilevel"/>
    <w:tmpl w:val="6E0C2BC6"/>
    <w:lvl w:ilvl="0" w:tplc="041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97210D7"/>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88" w15:restartNumberingAfterBreak="0">
    <w:nsid w:val="6B6562AF"/>
    <w:multiLevelType w:val="hybridMultilevel"/>
    <w:tmpl w:val="37EE247C"/>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89" w15:restartNumberingAfterBreak="0">
    <w:nsid w:val="6BBC4EFB"/>
    <w:multiLevelType w:val="hybridMultilevel"/>
    <w:tmpl w:val="8116B8FA"/>
    <w:lvl w:ilvl="0" w:tplc="6FF4823E">
      <w:start w:val="1"/>
      <w:numFmt w:val="lowerLetter"/>
      <w:lvlText w:val="%1)"/>
      <w:lvlJc w:val="left"/>
      <w:pPr>
        <w:ind w:left="928" w:hanging="360"/>
      </w:pPr>
      <w:rPr>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BF325F2"/>
    <w:multiLevelType w:val="hybridMultilevel"/>
    <w:tmpl w:val="FEBE4538"/>
    <w:lvl w:ilvl="0" w:tplc="2C32BE18">
      <w:start w:val="18"/>
      <w:numFmt w:val="decimal"/>
      <w:lvlText w:val="%1)"/>
      <w:lvlJc w:val="left"/>
      <w:pPr>
        <w:ind w:left="720" w:hanging="360"/>
      </w:pPr>
      <w:rPr>
        <w:rFonts w:eastAsia="SimSu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C46049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C6A61A6"/>
    <w:multiLevelType w:val="multilevel"/>
    <w:tmpl w:val="BF9AF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C7A5A73"/>
    <w:multiLevelType w:val="hybridMultilevel"/>
    <w:tmpl w:val="8D9076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CB40EDD"/>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CD85DC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6B141E"/>
    <w:multiLevelType w:val="hybridMultilevel"/>
    <w:tmpl w:val="CF627E58"/>
    <w:lvl w:ilvl="0" w:tplc="04150017">
      <w:start w:val="1"/>
      <w:numFmt w:val="lowerLetter"/>
      <w:lvlText w:val="%1)"/>
      <w:lvlJc w:val="left"/>
      <w:pPr>
        <w:ind w:left="1605" w:hanging="360"/>
      </w:p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97" w15:restartNumberingAfterBreak="0">
    <w:nsid w:val="70E957CF"/>
    <w:multiLevelType w:val="hybridMultilevel"/>
    <w:tmpl w:val="1AD24DBC"/>
    <w:lvl w:ilvl="0" w:tplc="A0961DAA">
      <w:start w:val="1"/>
      <w:numFmt w:val="decimal"/>
      <w:lvlText w:val="%1)"/>
      <w:lvlJc w:val="left"/>
      <w:pPr>
        <w:ind w:left="928" w:hanging="360"/>
      </w:pPr>
      <w:rPr>
        <w:rFonts w:ascii="Garamond" w:hAnsi="Garamond" w:hint="default"/>
        <w:b w:val="0"/>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20735B1"/>
    <w:multiLevelType w:val="hybridMultilevel"/>
    <w:tmpl w:val="2EB0A6A2"/>
    <w:lvl w:ilvl="0" w:tplc="751A00E2">
      <w:start w:val="8"/>
      <w:numFmt w:val="decimal"/>
      <w:lvlText w:val="%1."/>
      <w:lvlJc w:val="left"/>
      <w:pPr>
        <w:ind w:left="785"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40B0FD8"/>
    <w:multiLevelType w:val="hybridMultilevel"/>
    <w:tmpl w:val="08C85C80"/>
    <w:lvl w:ilvl="0" w:tplc="04090017">
      <w:start w:val="1"/>
      <w:numFmt w:val="lowerLetter"/>
      <w:lvlText w:val="%1)"/>
      <w:lvlJc w:val="left"/>
      <w:pPr>
        <w:ind w:left="928" w:hanging="360"/>
      </w:pPr>
      <w:rPr>
        <w:rFonts w:hint="default"/>
        <w:b w:val="0"/>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40C3006"/>
    <w:multiLevelType w:val="hybridMultilevel"/>
    <w:tmpl w:val="49FE24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54D6676"/>
    <w:multiLevelType w:val="hybridMultilevel"/>
    <w:tmpl w:val="968C11C0"/>
    <w:lvl w:ilvl="0" w:tplc="5784E40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59072DA"/>
    <w:multiLevelType w:val="hybridMultilevel"/>
    <w:tmpl w:val="A76EA7F6"/>
    <w:lvl w:ilvl="0" w:tplc="04090017">
      <w:start w:val="1"/>
      <w:numFmt w:val="lowerLetter"/>
      <w:lvlText w:val="%1)"/>
      <w:lvlJc w:val="left"/>
      <w:pPr>
        <w:ind w:left="928"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651568B"/>
    <w:multiLevelType w:val="hybridMultilevel"/>
    <w:tmpl w:val="587CE6F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92C5F1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A6534AE"/>
    <w:multiLevelType w:val="hybridMultilevel"/>
    <w:tmpl w:val="5E0C6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AA31426"/>
    <w:multiLevelType w:val="hybridMultilevel"/>
    <w:tmpl w:val="6D0CFB92"/>
    <w:lvl w:ilvl="0" w:tplc="DB6EBB34">
      <w:start w:val="1"/>
      <w:numFmt w:val="decimal"/>
      <w:lvlText w:val="%1."/>
      <w:lvlJc w:val="left"/>
      <w:pPr>
        <w:ind w:left="3337"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B694015"/>
    <w:multiLevelType w:val="hybridMultilevel"/>
    <w:tmpl w:val="758E6D0A"/>
    <w:lvl w:ilvl="0" w:tplc="04150011">
      <w:start w:val="1"/>
      <w:numFmt w:val="decimal"/>
      <w:lvlText w:val="%1)"/>
      <w:lvlJc w:val="left"/>
      <w:pPr>
        <w:ind w:left="502"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8" w15:restartNumberingAfterBreak="0">
    <w:nsid w:val="7BE436C4"/>
    <w:multiLevelType w:val="hybridMultilevel"/>
    <w:tmpl w:val="1DC80160"/>
    <w:lvl w:ilvl="0" w:tplc="04150011">
      <w:start w:val="1"/>
      <w:numFmt w:val="decimal"/>
      <w:lvlText w:val="%1)"/>
      <w:lvlJc w:val="left"/>
      <w:pPr>
        <w:ind w:left="1221" w:hanging="360"/>
      </w:pPr>
    </w:lvl>
    <w:lvl w:ilvl="1" w:tplc="04150011">
      <w:start w:val="1"/>
      <w:numFmt w:val="decimal"/>
      <w:lvlText w:val="%2)"/>
      <w:lvlJc w:val="left"/>
      <w:pPr>
        <w:ind w:left="720"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09" w15:restartNumberingAfterBreak="0">
    <w:nsid w:val="7C2D0C2D"/>
    <w:multiLevelType w:val="hybridMultilevel"/>
    <w:tmpl w:val="C53C47BE"/>
    <w:lvl w:ilvl="0" w:tplc="6A8ACDB6">
      <w:start w:val="1"/>
      <w:numFmt w:val="decimal"/>
      <w:lvlText w:val="%1."/>
      <w:lvlJc w:val="left"/>
      <w:pPr>
        <w:ind w:left="4897" w:hanging="360"/>
      </w:pPr>
      <w:rPr>
        <w:rFonts w:ascii="Garamond" w:hAnsi="Garamond" w:hint="default"/>
        <w:b w:val="0"/>
      </w:rPr>
    </w:lvl>
    <w:lvl w:ilvl="1" w:tplc="04090011">
      <w:start w:val="1"/>
      <w:numFmt w:val="decimal"/>
      <w:lvlText w:val="%2)"/>
      <w:lvlJc w:val="left"/>
      <w:pPr>
        <w:ind w:left="1440" w:hanging="360"/>
      </w:pPr>
    </w:lvl>
    <w:lvl w:ilvl="2" w:tplc="4AEA490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D0F6F33"/>
    <w:multiLevelType w:val="hybridMultilevel"/>
    <w:tmpl w:val="D496F6FE"/>
    <w:lvl w:ilvl="0" w:tplc="032CEE60">
      <w:start w:val="1"/>
      <w:numFmt w:val="decimal"/>
      <w:lvlText w:val="%1)"/>
      <w:lvlJc w:val="left"/>
      <w:pPr>
        <w:ind w:left="720" w:hanging="360"/>
      </w:pPr>
      <w:rPr>
        <w:rFonts w:ascii="Garamond" w:hAnsi="Garamond" w:hint="default"/>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15:restartNumberingAfterBreak="0">
    <w:nsid w:val="7E03002D"/>
    <w:multiLevelType w:val="hybridMultilevel"/>
    <w:tmpl w:val="5D20EC48"/>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112" w15:restartNumberingAfterBreak="0">
    <w:nsid w:val="7F94241D"/>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num w:numId="1" w16cid:durableId="7528212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30966719">
    <w:abstractNumId w:val="6"/>
  </w:num>
  <w:num w:numId="3" w16cid:durableId="425616245">
    <w:abstractNumId w:val="10"/>
  </w:num>
  <w:num w:numId="4" w16cid:durableId="1654528138">
    <w:abstractNumId w:val="35"/>
  </w:num>
  <w:num w:numId="5" w16cid:durableId="259602713">
    <w:abstractNumId w:val="105"/>
  </w:num>
  <w:num w:numId="6" w16cid:durableId="472673231">
    <w:abstractNumId w:val="32"/>
  </w:num>
  <w:num w:numId="7" w16cid:durableId="897546765">
    <w:abstractNumId w:val="46"/>
  </w:num>
  <w:num w:numId="8" w16cid:durableId="12539826">
    <w:abstractNumId w:val="112"/>
  </w:num>
  <w:num w:numId="9" w16cid:durableId="62263203">
    <w:abstractNumId w:val="53"/>
  </w:num>
  <w:num w:numId="10" w16cid:durableId="1324895746">
    <w:abstractNumId w:val="106"/>
  </w:num>
  <w:num w:numId="11" w16cid:durableId="1355112182">
    <w:abstractNumId w:val="44"/>
  </w:num>
  <w:num w:numId="12" w16cid:durableId="1112168629">
    <w:abstractNumId w:val="28"/>
  </w:num>
  <w:num w:numId="13" w16cid:durableId="147093980">
    <w:abstractNumId w:val="104"/>
  </w:num>
  <w:num w:numId="14" w16cid:durableId="1145243817">
    <w:abstractNumId w:val="81"/>
  </w:num>
  <w:num w:numId="15" w16cid:durableId="190344085">
    <w:abstractNumId w:val="75"/>
  </w:num>
  <w:num w:numId="16" w16cid:durableId="266738112">
    <w:abstractNumId w:val="72"/>
  </w:num>
  <w:num w:numId="17" w16cid:durableId="1529446350">
    <w:abstractNumId w:val="34"/>
  </w:num>
  <w:num w:numId="18" w16cid:durableId="1042443278">
    <w:abstractNumId w:val="65"/>
  </w:num>
  <w:num w:numId="19" w16cid:durableId="455101392">
    <w:abstractNumId w:val="109"/>
  </w:num>
  <w:num w:numId="20" w16cid:durableId="1044452193">
    <w:abstractNumId w:val="91"/>
  </w:num>
  <w:num w:numId="21" w16cid:durableId="77484832">
    <w:abstractNumId w:val="25"/>
  </w:num>
  <w:num w:numId="22" w16cid:durableId="454715233">
    <w:abstractNumId w:val="16"/>
  </w:num>
  <w:num w:numId="23" w16cid:durableId="565726030">
    <w:abstractNumId w:val="47"/>
  </w:num>
  <w:num w:numId="24" w16cid:durableId="308947346">
    <w:abstractNumId w:val="23"/>
  </w:num>
  <w:num w:numId="25" w16cid:durableId="2054500239">
    <w:abstractNumId w:val="14"/>
  </w:num>
  <w:num w:numId="26" w16cid:durableId="619918337">
    <w:abstractNumId w:val="43"/>
  </w:num>
  <w:num w:numId="27" w16cid:durableId="1768768821">
    <w:abstractNumId w:val="67"/>
  </w:num>
  <w:num w:numId="28" w16cid:durableId="1510873652">
    <w:abstractNumId w:val="17"/>
  </w:num>
  <w:num w:numId="29" w16cid:durableId="476841048">
    <w:abstractNumId w:val="82"/>
  </w:num>
  <w:num w:numId="30" w16cid:durableId="1501195402">
    <w:abstractNumId w:val="20"/>
  </w:num>
  <w:num w:numId="31" w16cid:durableId="1072506322">
    <w:abstractNumId w:val="8"/>
  </w:num>
  <w:num w:numId="32" w16cid:durableId="1324817525">
    <w:abstractNumId w:val="26"/>
  </w:num>
  <w:num w:numId="33" w16cid:durableId="1937248477">
    <w:abstractNumId w:val="9"/>
  </w:num>
  <w:num w:numId="34" w16cid:durableId="1138956110">
    <w:abstractNumId w:val="21"/>
  </w:num>
  <w:num w:numId="35" w16cid:durableId="594900625">
    <w:abstractNumId w:val="11"/>
  </w:num>
  <w:num w:numId="36" w16cid:durableId="1302882062">
    <w:abstractNumId w:val="12"/>
  </w:num>
  <w:num w:numId="37" w16cid:durableId="272056424">
    <w:abstractNumId w:val="48"/>
  </w:num>
  <w:num w:numId="38" w16cid:durableId="1071191955">
    <w:abstractNumId w:val="95"/>
  </w:num>
  <w:num w:numId="39" w16cid:durableId="1793481151">
    <w:abstractNumId w:val="22"/>
  </w:num>
  <w:num w:numId="40" w16cid:durableId="750660093">
    <w:abstractNumId w:val="101"/>
  </w:num>
  <w:num w:numId="41" w16cid:durableId="732653896">
    <w:abstractNumId w:val="76"/>
  </w:num>
  <w:num w:numId="42" w16cid:durableId="1056926571">
    <w:abstractNumId w:val="63"/>
  </w:num>
  <w:num w:numId="43" w16cid:durableId="1539127235">
    <w:abstractNumId w:val="70"/>
  </w:num>
  <w:num w:numId="44" w16cid:durableId="1957904025">
    <w:abstractNumId w:val="19"/>
  </w:num>
  <w:num w:numId="45" w16cid:durableId="1293709182">
    <w:abstractNumId w:val="41"/>
  </w:num>
  <w:num w:numId="46" w16cid:durableId="1188253375">
    <w:abstractNumId w:val="42"/>
  </w:num>
  <w:num w:numId="47" w16cid:durableId="1568759733">
    <w:abstractNumId w:val="74"/>
  </w:num>
  <w:num w:numId="48" w16cid:durableId="2051107840">
    <w:abstractNumId w:val="108"/>
  </w:num>
  <w:num w:numId="49" w16cid:durableId="183325507">
    <w:abstractNumId w:val="64"/>
  </w:num>
  <w:num w:numId="50" w16cid:durableId="1579705646">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6376700">
    <w:abstractNumId w:val="90"/>
  </w:num>
  <w:num w:numId="52" w16cid:durableId="1774013599">
    <w:abstractNumId w:val="66"/>
  </w:num>
  <w:num w:numId="53" w16cid:durableId="759562943">
    <w:abstractNumId w:val="79"/>
  </w:num>
  <w:num w:numId="54" w16cid:durableId="1719358384">
    <w:abstractNumId w:val="71"/>
  </w:num>
  <w:num w:numId="55" w16cid:durableId="2069718992">
    <w:abstractNumId w:val="93"/>
  </w:num>
  <w:num w:numId="56" w16cid:durableId="2118022061">
    <w:abstractNumId w:val="38"/>
  </w:num>
  <w:num w:numId="57" w16cid:durableId="1139498482">
    <w:abstractNumId w:val="2"/>
  </w:num>
  <w:num w:numId="58" w16cid:durableId="1156918626">
    <w:abstractNumId w:val="54"/>
  </w:num>
  <w:num w:numId="59" w16cid:durableId="196625038">
    <w:abstractNumId w:val="98"/>
  </w:num>
  <w:num w:numId="60" w16cid:durableId="476185571">
    <w:abstractNumId w:val="110"/>
  </w:num>
  <w:num w:numId="61" w16cid:durableId="488599061">
    <w:abstractNumId w:val="68"/>
  </w:num>
  <w:num w:numId="62" w16cid:durableId="725879339">
    <w:abstractNumId w:val="92"/>
  </w:num>
  <w:num w:numId="63" w16cid:durableId="606278217">
    <w:abstractNumId w:val="55"/>
  </w:num>
  <w:num w:numId="64" w16cid:durableId="1596404182">
    <w:abstractNumId w:val="5"/>
  </w:num>
  <w:num w:numId="65" w16cid:durableId="1094983752">
    <w:abstractNumId w:val="97"/>
  </w:num>
  <w:num w:numId="66" w16cid:durableId="1840072918">
    <w:abstractNumId w:val="84"/>
  </w:num>
  <w:num w:numId="67" w16cid:durableId="121853721">
    <w:abstractNumId w:val="31"/>
  </w:num>
  <w:num w:numId="68" w16cid:durableId="1686328598">
    <w:abstractNumId w:val="4"/>
  </w:num>
  <w:num w:numId="69" w16cid:durableId="227427342">
    <w:abstractNumId w:val="78"/>
  </w:num>
  <w:num w:numId="70" w16cid:durableId="848760029">
    <w:abstractNumId w:val="29"/>
  </w:num>
  <w:num w:numId="71" w16cid:durableId="985011823">
    <w:abstractNumId w:val="30"/>
  </w:num>
  <w:num w:numId="72" w16cid:durableId="47653979">
    <w:abstractNumId w:val="56"/>
  </w:num>
  <w:num w:numId="73" w16cid:durableId="503401433">
    <w:abstractNumId w:val="51"/>
  </w:num>
  <w:num w:numId="74" w16cid:durableId="327944635">
    <w:abstractNumId w:val="80"/>
  </w:num>
  <w:num w:numId="75" w16cid:durableId="1974018494">
    <w:abstractNumId w:val="87"/>
  </w:num>
  <w:num w:numId="76" w16cid:durableId="1103182493">
    <w:abstractNumId w:val="85"/>
  </w:num>
  <w:num w:numId="77" w16cid:durableId="1300113773">
    <w:abstractNumId w:val="69"/>
  </w:num>
  <w:num w:numId="78" w16cid:durableId="532353535">
    <w:abstractNumId w:val="89"/>
  </w:num>
  <w:num w:numId="79" w16cid:durableId="1685746214">
    <w:abstractNumId w:val="102"/>
  </w:num>
  <w:num w:numId="80" w16cid:durableId="2060199354">
    <w:abstractNumId w:val="52"/>
  </w:num>
  <w:num w:numId="81" w16cid:durableId="761266719">
    <w:abstractNumId w:val="18"/>
  </w:num>
  <w:num w:numId="82" w16cid:durableId="2118324783">
    <w:abstractNumId w:val="3"/>
  </w:num>
  <w:num w:numId="83" w16cid:durableId="1694456757">
    <w:abstractNumId w:val="107"/>
  </w:num>
  <w:num w:numId="84" w16cid:durableId="45027859">
    <w:abstractNumId w:val="103"/>
  </w:num>
  <w:num w:numId="85" w16cid:durableId="412551189">
    <w:abstractNumId w:val="77"/>
  </w:num>
  <w:num w:numId="86" w16cid:durableId="682436334">
    <w:abstractNumId w:val="60"/>
  </w:num>
  <w:num w:numId="87" w16cid:durableId="573902811">
    <w:abstractNumId w:val="94"/>
  </w:num>
  <w:num w:numId="88" w16cid:durableId="738478158">
    <w:abstractNumId w:val="100"/>
  </w:num>
  <w:num w:numId="89" w16cid:durableId="203364868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589310089">
    <w:abstractNumId w:val="45"/>
  </w:num>
  <w:num w:numId="91" w16cid:durableId="2068454226">
    <w:abstractNumId w:val="37"/>
  </w:num>
  <w:num w:numId="92" w16cid:durableId="88965043">
    <w:abstractNumId w:val="50"/>
  </w:num>
  <w:num w:numId="93" w16cid:durableId="18970088">
    <w:abstractNumId w:val="96"/>
  </w:num>
  <w:num w:numId="94" w16cid:durableId="1247231130">
    <w:abstractNumId w:val="40"/>
  </w:num>
  <w:num w:numId="95" w16cid:durableId="1224679890">
    <w:abstractNumId w:val="83"/>
  </w:num>
  <w:num w:numId="96" w16cid:durableId="1799644358">
    <w:abstractNumId w:val="86"/>
  </w:num>
  <w:num w:numId="97" w16cid:durableId="1514757612">
    <w:abstractNumId w:val="62"/>
  </w:num>
  <w:num w:numId="98" w16cid:durableId="1885601997">
    <w:abstractNumId w:val="73"/>
  </w:num>
  <w:num w:numId="99" w16cid:durableId="2076389031">
    <w:abstractNumId w:val="58"/>
  </w:num>
  <w:num w:numId="100" w16cid:durableId="1293366295">
    <w:abstractNumId w:val="15"/>
  </w:num>
  <w:num w:numId="101" w16cid:durableId="954798010">
    <w:abstractNumId w:val="27"/>
  </w:num>
  <w:num w:numId="102" w16cid:durableId="1386442850">
    <w:abstractNumId w:val="49"/>
  </w:num>
  <w:num w:numId="103" w16cid:durableId="1639340287">
    <w:abstractNumId w:val="39"/>
  </w:num>
  <w:num w:numId="104" w16cid:durableId="1683242749">
    <w:abstractNumId w:val="24"/>
  </w:num>
  <w:num w:numId="105" w16cid:durableId="2046327817">
    <w:abstractNumId w:val="88"/>
  </w:num>
  <w:num w:numId="106" w16cid:durableId="643198890">
    <w:abstractNumId w:val="59"/>
  </w:num>
  <w:num w:numId="107" w16cid:durableId="606810663">
    <w:abstractNumId w:val="33"/>
  </w:num>
  <w:num w:numId="108" w16cid:durableId="9267587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946160661">
    <w:abstractNumId w:val="61"/>
  </w:num>
  <w:num w:numId="110" w16cid:durableId="518736392">
    <w:abstractNumId w:val="99"/>
  </w:num>
  <w:num w:numId="111" w16cid:durableId="324626928">
    <w:abstractNumId w:val="7"/>
  </w:num>
  <w:num w:numId="112" w16cid:durableId="1320617530">
    <w:abstractNumId w:val="1"/>
  </w:num>
  <w:num w:numId="113" w16cid:durableId="1899851431">
    <w:abstractNumId w:val="36"/>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08"/>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C3A"/>
    <w:rsid w:val="00000758"/>
    <w:rsid w:val="00000DC0"/>
    <w:rsid w:val="0000111A"/>
    <w:rsid w:val="00001523"/>
    <w:rsid w:val="00001865"/>
    <w:rsid w:val="00002086"/>
    <w:rsid w:val="0000266B"/>
    <w:rsid w:val="000026B8"/>
    <w:rsid w:val="00002B5E"/>
    <w:rsid w:val="00002BC4"/>
    <w:rsid w:val="00003078"/>
    <w:rsid w:val="00003CF1"/>
    <w:rsid w:val="00003D89"/>
    <w:rsid w:val="000047DD"/>
    <w:rsid w:val="00004CFB"/>
    <w:rsid w:val="00004EEE"/>
    <w:rsid w:val="0000547D"/>
    <w:rsid w:val="00007532"/>
    <w:rsid w:val="00007842"/>
    <w:rsid w:val="00007843"/>
    <w:rsid w:val="00010101"/>
    <w:rsid w:val="00010204"/>
    <w:rsid w:val="000103BD"/>
    <w:rsid w:val="0001065F"/>
    <w:rsid w:val="000108D2"/>
    <w:rsid w:val="000108E1"/>
    <w:rsid w:val="00010D96"/>
    <w:rsid w:val="00011600"/>
    <w:rsid w:val="00011FCF"/>
    <w:rsid w:val="0001213D"/>
    <w:rsid w:val="00013475"/>
    <w:rsid w:val="00013965"/>
    <w:rsid w:val="00013E18"/>
    <w:rsid w:val="000143AC"/>
    <w:rsid w:val="00014516"/>
    <w:rsid w:val="00014B83"/>
    <w:rsid w:val="00014E6C"/>
    <w:rsid w:val="00015295"/>
    <w:rsid w:val="000154E2"/>
    <w:rsid w:val="00015A89"/>
    <w:rsid w:val="000163CC"/>
    <w:rsid w:val="00016E4C"/>
    <w:rsid w:val="000172C0"/>
    <w:rsid w:val="000173BB"/>
    <w:rsid w:val="000174E2"/>
    <w:rsid w:val="0001764E"/>
    <w:rsid w:val="00017D8B"/>
    <w:rsid w:val="0002002F"/>
    <w:rsid w:val="00020658"/>
    <w:rsid w:val="00020812"/>
    <w:rsid w:val="00021753"/>
    <w:rsid w:val="0002179E"/>
    <w:rsid w:val="00021BDC"/>
    <w:rsid w:val="000220CA"/>
    <w:rsid w:val="00022F25"/>
    <w:rsid w:val="00023DD0"/>
    <w:rsid w:val="00024339"/>
    <w:rsid w:val="0002457B"/>
    <w:rsid w:val="00024DDA"/>
    <w:rsid w:val="0002512B"/>
    <w:rsid w:val="00025396"/>
    <w:rsid w:val="000260AB"/>
    <w:rsid w:val="00026A1A"/>
    <w:rsid w:val="00026A26"/>
    <w:rsid w:val="00026DD2"/>
    <w:rsid w:val="000272E0"/>
    <w:rsid w:val="0002744A"/>
    <w:rsid w:val="0002747F"/>
    <w:rsid w:val="00027703"/>
    <w:rsid w:val="00027790"/>
    <w:rsid w:val="0002799A"/>
    <w:rsid w:val="00027BAD"/>
    <w:rsid w:val="00027C79"/>
    <w:rsid w:val="0003007A"/>
    <w:rsid w:val="000305CD"/>
    <w:rsid w:val="00030A4C"/>
    <w:rsid w:val="00031C26"/>
    <w:rsid w:val="00032618"/>
    <w:rsid w:val="000335CD"/>
    <w:rsid w:val="00033B3D"/>
    <w:rsid w:val="00034ACB"/>
    <w:rsid w:val="00034CB8"/>
    <w:rsid w:val="00034CCD"/>
    <w:rsid w:val="00035778"/>
    <w:rsid w:val="00035BBB"/>
    <w:rsid w:val="000362F0"/>
    <w:rsid w:val="0003632A"/>
    <w:rsid w:val="00036500"/>
    <w:rsid w:val="0003674F"/>
    <w:rsid w:val="00036886"/>
    <w:rsid w:val="00036A37"/>
    <w:rsid w:val="000373EF"/>
    <w:rsid w:val="00040C3C"/>
    <w:rsid w:val="0004127C"/>
    <w:rsid w:val="000412F3"/>
    <w:rsid w:val="00041601"/>
    <w:rsid w:val="00041644"/>
    <w:rsid w:val="00041E6B"/>
    <w:rsid w:val="00041F14"/>
    <w:rsid w:val="00041FD5"/>
    <w:rsid w:val="00041FE0"/>
    <w:rsid w:val="00042BAA"/>
    <w:rsid w:val="000432FC"/>
    <w:rsid w:val="00043CEA"/>
    <w:rsid w:val="00043CF6"/>
    <w:rsid w:val="00043D17"/>
    <w:rsid w:val="00043F75"/>
    <w:rsid w:val="00043FDC"/>
    <w:rsid w:val="00044135"/>
    <w:rsid w:val="00044475"/>
    <w:rsid w:val="00044AAE"/>
    <w:rsid w:val="000454F2"/>
    <w:rsid w:val="000458E8"/>
    <w:rsid w:val="00045E28"/>
    <w:rsid w:val="00045EA3"/>
    <w:rsid w:val="000462A7"/>
    <w:rsid w:val="00046E43"/>
    <w:rsid w:val="00046F51"/>
    <w:rsid w:val="00047318"/>
    <w:rsid w:val="00050254"/>
    <w:rsid w:val="000507B0"/>
    <w:rsid w:val="00050B0E"/>
    <w:rsid w:val="000512CE"/>
    <w:rsid w:val="0005134D"/>
    <w:rsid w:val="00051801"/>
    <w:rsid w:val="000518E4"/>
    <w:rsid w:val="00051E44"/>
    <w:rsid w:val="00052F70"/>
    <w:rsid w:val="00053492"/>
    <w:rsid w:val="00053735"/>
    <w:rsid w:val="00053CAA"/>
    <w:rsid w:val="00054310"/>
    <w:rsid w:val="00054F34"/>
    <w:rsid w:val="00054F91"/>
    <w:rsid w:val="00054FA2"/>
    <w:rsid w:val="00055044"/>
    <w:rsid w:val="00055F91"/>
    <w:rsid w:val="0005609A"/>
    <w:rsid w:val="000568AC"/>
    <w:rsid w:val="000569FA"/>
    <w:rsid w:val="00056BA7"/>
    <w:rsid w:val="000572AF"/>
    <w:rsid w:val="0006035F"/>
    <w:rsid w:val="0006044B"/>
    <w:rsid w:val="00060859"/>
    <w:rsid w:val="00060BB9"/>
    <w:rsid w:val="00061317"/>
    <w:rsid w:val="00061494"/>
    <w:rsid w:val="0006161C"/>
    <w:rsid w:val="0006163C"/>
    <w:rsid w:val="0006247F"/>
    <w:rsid w:val="00062DC0"/>
    <w:rsid w:val="000635F3"/>
    <w:rsid w:val="000636FC"/>
    <w:rsid w:val="00063DA2"/>
    <w:rsid w:val="00063DAE"/>
    <w:rsid w:val="00064338"/>
    <w:rsid w:val="0006477E"/>
    <w:rsid w:val="00064787"/>
    <w:rsid w:val="00064F7F"/>
    <w:rsid w:val="000665FA"/>
    <w:rsid w:val="00066614"/>
    <w:rsid w:val="00066945"/>
    <w:rsid w:val="00066C2C"/>
    <w:rsid w:val="00067066"/>
    <w:rsid w:val="0006756F"/>
    <w:rsid w:val="00067587"/>
    <w:rsid w:val="00067F5E"/>
    <w:rsid w:val="00070A43"/>
    <w:rsid w:val="00071574"/>
    <w:rsid w:val="000716AD"/>
    <w:rsid w:val="00073A8C"/>
    <w:rsid w:val="00073E40"/>
    <w:rsid w:val="000743A2"/>
    <w:rsid w:val="00074A0A"/>
    <w:rsid w:val="00074B1E"/>
    <w:rsid w:val="00074D0B"/>
    <w:rsid w:val="00074FFF"/>
    <w:rsid w:val="00075639"/>
    <w:rsid w:val="00076239"/>
    <w:rsid w:val="00076490"/>
    <w:rsid w:val="000767C4"/>
    <w:rsid w:val="00076991"/>
    <w:rsid w:val="00077774"/>
    <w:rsid w:val="00077938"/>
    <w:rsid w:val="00077A33"/>
    <w:rsid w:val="00077B30"/>
    <w:rsid w:val="00077B8D"/>
    <w:rsid w:val="00077C8A"/>
    <w:rsid w:val="000800EB"/>
    <w:rsid w:val="00080344"/>
    <w:rsid w:val="000803A0"/>
    <w:rsid w:val="0008114E"/>
    <w:rsid w:val="0008153D"/>
    <w:rsid w:val="0008166D"/>
    <w:rsid w:val="000817D4"/>
    <w:rsid w:val="00081D5E"/>
    <w:rsid w:val="00081F03"/>
    <w:rsid w:val="00081FB9"/>
    <w:rsid w:val="0008205F"/>
    <w:rsid w:val="0008233B"/>
    <w:rsid w:val="0008268B"/>
    <w:rsid w:val="00082761"/>
    <w:rsid w:val="00083032"/>
    <w:rsid w:val="00083EC0"/>
    <w:rsid w:val="000840DC"/>
    <w:rsid w:val="00084BA0"/>
    <w:rsid w:val="00084C4A"/>
    <w:rsid w:val="00084DE2"/>
    <w:rsid w:val="0008508C"/>
    <w:rsid w:val="000852C9"/>
    <w:rsid w:val="000857B4"/>
    <w:rsid w:val="00086168"/>
    <w:rsid w:val="00086228"/>
    <w:rsid w:val="000869EB"/>
    <w:rsid w:val="00086A19"/>
    <w:rsid w:val="00087CCC"/>
    <w:rsid w:val="0009153A"/>
    <w:rsid w:val="000916AB"/>
    <w:rsid w:val="000920DC"/>
    <w:rsid w:val="00092666"/>
    <w:rsid w:val="00093411"/>
    <w:rsid w:val="00093447"/>
    <w:rsid w:val="0009363C"/>
    <w:rsid w:val="00093C02"/>
    <w:rsid w:val="00094206"/>
    <w:rsid w:val="000944C0"/>
    <w:rsid w:val="00094782"/>
    <w:rsid w:val="0009493D"/>
    <w:rsid w:val="0009494E"/>
    <w:rsid w:val="00094B40"/>
    <w:rsid w:val="00094D73"/>
    <w:rsid w:val="000951FE"/>
    <w:rsid w:val="0009572B"/>
    <w:rsid w:val="00095E10"/>
    <w:rsid w:val="00095FCF"/>
    <w:rsid w:val="0009611B"/>
    <w:rsid w:val="00096A4D"/>
    <w:rsid w:val="00096AC0"/>
    <w:rsid w:val="00096C97"/>
    <w:rsid w:val="000975B1"/>
    <w:rsid w:val="000978AB"/>
    <w:rsid w:val="00097CAF"/>
    <w:rsid w:val="00097E98"/>
    <w:rsid w:val="000A03B7"/>
    <w:rsid w:val="000A0D38"/>
    <w:rsid w:val="000A0D89"/>
    <w:rsid w:val="000A0E5A"/>
    <w:rsid w:val="000A152B"/>
    <w:rsid w:val="000A1BDD"/>
    <w:rsid w:val="000A205D"/>
    <w:rsid w:val="000A2235"/>
    <w:rsid w:val="000A32B1"/>
    <w:rsid w:val="000A4460"/>
    <w:rsid w:val="000A4996"/>
    <w:rsid w:val="000A4CC2"/>
    <w:rsid w:val="000A4DA1"/>
    <w:rsid w:val="000A51F1"/>
    <w:rsid w:val="000A5B1C"/>
    <w:rsid w:val="000A656F"/>
    <w:rsid w:val="000A665E"/>
    <w:rsid w:val="000A6D6F"/>
    <w:rsid w:val="000A7838"/>
    <w:rsid w:val="000A79C8"/>
    <w:rsid w:val="000A7DDE"/>
    <w:rsid w:val="000B00FD"/>
    <w:rsid w:val="000B0627"/>
    <w:rsid w:val="000B12AD"/>
    <w:rsid w:val="000B156C"/>
    <w:rsid w:val="000B1A9E"/>
    <w:rsid w:val="000B1EC5"/>
    <w:rsid w:val="000B20BF"/>
    <w:rsid w:val="000B21D3"/>
    <w:rsid w:val="000B23DD"/>
    <w:rsid w:val="000B24E3"/>
    <w:rsid w:val="000B2CAE"/>
    <w:rsid w:val="000B349B"/>
    <w:rsid w:val="000B3C59"/>
    <w:rsid w:val="000B3F09"/>
    <w:rsid w:val="000B403F"/>
    <w:rsid w:val="000B416E"/>
    <w:rsid w:val="000B4DDA"/>
    <w:rsid w:val="000B4F8A"/>
    <w:rsid w:val="000B5200"/>
    <w:rsid w:val="000B5563"/>
    <w:rsid w:val="000B576C"/>
    <w:rsid w:val="000B61AE"/>
    <w:rsid w:val="000B7816"/>
    <w:rsid w:val="000B7E84"/>
    <w:rsid w:val="000C016E"/>
    <w:rsid w:val="000C0367"/>
    <w:rsid w:val="000C08F0"/>
    <w:rsid w:val="000C0CE0"/>
    <w:rsid w:val="000C11EB"/>
    <w:rsid w:val="000C12C9"/>
    <w:rsid w:val="000C1382"/>
    <w:rsid w:val="000C24AF"/>
    <w:rsid w:val="000C3281"/>
    <w:rsid w:val="000C3A06"/>
    <w:rsid w:val="000C3B9C"/>
    <w:rsid w:val="000C3C95"/>
    <w:rsid w:val="000C4425"/>
    <w:rsid w:val="000C48F6"/>
    <w:rsid w:val="000C4ABA"/>
    <w:rsid w:val="000C56E5"/>
    <w:rsid w:val="000C58AD"/>
    <w:rsid w:val="000C5E3C"/>
    <w:rsid w:val="000C6694"/>
    <w:rsid w:val="000C6828"/>
    <w:rsid w:val="000C690A"/>
    <w:rsid w:val="000C6B9C"/>
    <w:rsid w:val="000C76BB"/>
    <w:rsid w:val="000C7740"/>
    <w:rsid w:val="000C7C15"/>
    <w:rsid w:val="000C7CD3"/>
    <w:rsid w:val="000D015B"/>
    <w:rsid w:val="000D088B"/>
    <w:rsid w:val="000D0BD4"/>
    <w:rsid w:val="000D114E"/>
    <w:rsid w:val="000D168C"/>
    <w:rsid w:val="000D17E6"/>
    <w:rsid w:val="000D1CFC"/>
    <w:rsid w:val="000D2235"/>
    <w:rsid w:val="000D290F"/>
    <w:rsid w:val="000D2F26"/>
    <w:rsid w:val="000D3649"/>
    <w:rsid w:val="000D3AA2"/>
    <w:rsid w:val="000D43A9"/>
    <w:rsid w:val="000D468A"/>
    <w:rsid w:val="000D626A"/>
    <w:rsid w:val="000D64CD"/>
    <w:rsid w:val="000D68CB"/>
    <w:rsid w:val="000D6D1F"/>
    <w:rsid w:val="000D7696"/>
    <w:rsid w:val="000D78C6"/>
    <w:rsid w:val="000D7A77"/>
    <w:rsid w:val="000D7DC9"/>
    <w:rsid w:val="000E05EE"/>
    <w:rsid w:val="000E0A16"/>
    <w:rsid w:val="000E0E69"/>
    <w:rsid w:val="000E1743"/>
    <w:rsid w:val="000E1C5E"/>
    <w:rsid w:val="000E1D7A"/>
    <w:rsid w:val="000E2776"/>
    <w:rsid w:val="000E2828"/>
    <w:rsid w:val="000E2DAE"/>
    <w:rsid w:val="000E2F28"/>
    <w:rsid w:val="000E305F"/>
    <w:rsid w:val="000E328F"/>
    <w:rsid w:val="000E4099"/>
    <w:rsid w:val="000E50BE"/>
    <w:rsid w:val="000E5F0E"/>
    <w:rsid w:val="000E62DB"/>
    <w:rsid w:val="000E64F6"/>
    <w:rsid w:val="000E7033"/>
    <w:rsid w:val="000E7105"/>
    <w:rsid w:val="000E718F"/>
    <w:rsid w:val="000E74AB"/>
    <w:rsid w:val="000E780C"/>
    <w:rsid w:val="000E7AD1"/>
    <w:rsid w:val="000E7EC5"/>
    <w:rsid w:val="000F079E"/>
    <w:rsid w:val="000F12C9"/>
    <w:rsid w:val="000F1646"/>
    <w:rsid w:val="000F188C"/>
    <w:rsid w:val="000F1900"/>
    <w:rsid w:val="000F2466"/>
    <w:rsid w:val="000F2680"/>
    <w:rsid w:val="000F272C"/>
    <w:rsid w:val="000F2773"/>
    <w:rsid w:val="000F27BB"/>
    <w:rsid w:val="000F2896"/>
    <w:rsid w:val="000F2DE9"/>
    <w:rsid w:val="000F2E3A"/>
    <w:rsid w:val="000F3999"/>
    <w:rsid w:val="000F3AF0"/>
    <w:rsid w:val="000F3B2E"/>
    <w:rsid w:val="000F4197"/>
    <w:rsid w:val="000F4817"/>
    <w:rsid w:val="000F5401"/>
    <w:rsid w:val="000F6556"/>
    <w:rsid w:val="000F6CBD"/>
    <w:rsid w:val="000F74AC"/>
    <w:rsid w:val="000F7B9E"/>
    <w:rsid w:val="00100000"/>
    <w:rsid w:val="0010011D"/>
    <w:rsid w:val="0010040C"/>
    <w:rsid w:val="00100838"/>
    <w:rsid w:val="00100C2D"/>
    <w:rsid w:val="00100FF2"/>
    <w:rsid w:val="00101AE1"/>
    <w:rsid w:val="00101B9A"/>
    <w:rsid w:val="00102BE1"/>
    <w:rsid w:val="0010320B"/>
    <w:rsid w:val="00103266"/>
    <w:rsid w:val="00103887"/>
    <w:rsid w:val="00103BC2"/>
    <w:rsid w:val="0010416E"/>
    <w:rsid w:val="00104357"/>
    <w:rsid w:val="0010468E"/>
    <w:rsid w:val="00105056"/>
    <w:rsid w:val="00105060"/>
    <w:rsid w:val="001055B0"/>
    <w:rsid w:val="00105D33"/>
    <w:rsid w:val="0010679F"/>
    <w:rsid w:val="0010698B"/>
    <w:rsid w:val="00106B29"/>
    <w:rsid w:val="00106E6C"/>
    <w:rsid w:val="00106EAD"/>
    <w:rsid w:val="00106ED3"/>
    <w:rsid w:val="001075A2"/>
    <w:rsid w:val="001079AB"/>
    <w:rsid w:val="0011000A"/>
    <w:rsid w:val="001102C5"/>
    <w:rsid w:val="00110B0F"/>
    <w:rsid w:val="00110BAE"/>
    <w:rsid w:val="00110E96"/>
    <w:rsid w:val="00110F93"/>
    <w:rsid w:val="00111140"/>
    <w:rsid w:val="0011123A"/>
    <w:rsid w:val="0011166C"/>
    <w:rsid w:val="0011167E"/>
    <w:rsid w:val="00111D55"/>
    <w:rsid w:val="00111DA1"/>
    <w:rsid w:val="00111F82"/>
    <w:rsid w:val="00112105"/>
    <w:rsid w:val="00112F4E"/>
    <w:rsid w:val="001131B6"/>
    <w:rsid w:val="00113490"/>
    <w:rsid w:val="00113533"/>
    <w:rsid w:val="00113746"/>
    <w:rsid w:val="001137C9"/>
    <w:rsid w:val="00113BB3"/>
    <w:rsid w:val="0011459A"/>
    <w:rsid w:val="00114C90"/>
    <w:rsid w:val="00114D30"/>
    <w:rsid w:val="0011541A"/>
    <w:rsid w:val="00115BD8"/>
    <w:rsid w:val="00116505"/>
    <w:rsid w:val="0011652A"/>
    <w:rsid w:val="00117869"/>
    <w:rsid w:val="00117BD1"/>
    <w:rsid w:val="0012040B"/>
    <w:rsid w:val="00120BEC"/>
    <w:rsid w:val="001214F3"/>
    <w:rsid w:val="00121B08"/>
    <w:rsid w:val="001224D4"/>
    <w:rsid w:val="001224EC"/>
    <w:rsid w:val="0012288B"/>
    <w:rsid w:val="00122B24"/>
    <w:rsid w:val="00122E66"/>
    <w:rsid w:val="0012354F"/>
    <w:rsid w:val="0012373C"/>
    <w:rsid w:val="001237BB"/>
    <w:rsid w:val="00123B3B"/>
    <w:rsid w:val="00125302"/>
    <w:rsid w:val="001253CA"/>
    <w:rsid w:val="00125DD0"/>
    <w:rsid w:val="00125E91"/>
    <w:rsid w:val="00126375"/>
    <w:rsid w:val="0012683E"/>
    <w:rsid w:val="001269F5"/>
    <w:rsid w:val="00126B13"/>
    <w:rsid w:val="00127E01"/>
    <w:rsid w:val="0013056B"/>
    <w:rsid w:val="00130C64"/>
    <w:rsid w:val="00130D26"/>
    <w:rsid w:val="00130E6B"/>
    <w:rsid w:val="00130FAB"/>
    <w:rsid w:val="00131231"/>
    <w:rsid w:val="00131462"/>
    <w:rsid w:val="00131AF1"/>
    <w:rsid w:val="00131D35"/>
    <w:rsid w:val="00131E0E"/>
    <w:rsid w:val="00131F81"/>
    <w:rsid w:val="0013278E"/>
    <w:rsid w:val="0013291C"/>
    <w:rsid w:val="0013295F"/>
    <w:rsid w:val="00132A1A"/>
    <w:rsid w:val="001338F5"/>
    <w:rsid w:val="00133C17"/>
    <w:rsid w:val="00133E46"/>
    <w:rsid w:val="00133F2E"/>
    <w:rsid w:val="00134D0A"/>
    <w:rsid w:val="00135A0B"/>
    <w:rsid w:val="00136025"/>
    <w:rsid w:val="00136113"/>
    <w:rsid w:val="0013698D"/>
    <w:rsid w:val="0013763B"/>
    <w:rsid w:val="00137986"/>
    <w:rsid w:val="00137D46"/>
    <w:rsid w:val="00140108"/>
    <w:rsid w:val="001401AA"/>
    <w:rsid w:val="001403E8"/>
    <w:rsid w:val="0014048D"/>
    <w:rsid w:val="00140DEB"/>
    <w:rsid w:val="00140F8A"/>
    <w:rsid w:val="0014132B"/>
    <w:rsid w:val="00141743"/>
    <w:rsid w:val="0014199E"/>
    <w:rsid w:val="00141D55"/>
    <w:rsid w:val="00142BA3"/>
    <w:rsid w:val="00143050"/>
    <w:rsid w:val="00143B6B"/>
    <w:rsid w:val="001440F3"/>
    <w:rsid w:val="00144F48"/>
    <w:rsid w:val="001451CC"/>
    <w:rsid w:val="0014532D"/>
    <w:rsid w:val="001457C0"/>
    <w:rsid w:val="0014583A"/>
    <w:rsid w:val="0014667B"/>
    <w:rsid w:val="00146924"/>
    <w:rsid w:val="00146FA0"/>
    <w:rsid w:val="00147BE3"/>
    <w:rsid w:val="00147F81"/>
    <w:rsid w:val="001501A7"/>
    <w:rsid w:val="00150E30"/>
    <w:rsid w:val="001521DC"/>
    <w:rsid w:val="00152837"/>
    <w:rsid w:val="00152CD8"/>
    <w:rsid w:val="00152D31"/>
    <w:rsid w:val="00152FEC"/>
    <w:rsid w:val="00153EC9"/>
    <w:rsid w:val="00154652"/>
    <w:rsid w:val="00154F9F"/>
    <w:rsid w:val="00154FB9"/>
    <w:rsid w:val="001561E3"/>
    <w:rsid w:val="00156366"/>
    <w:rsid w:val="00157036"/>
    <w:rsid w:val="001571F4"/>
    <w:rsid w:val="0016032F"/>
    <w:rsid w:val="00160B7A"/>
    <w:rsid w:val="00160C66"/>
    <w:rsid w:val="00160E25"/>
    <w:rsid w:val="00160E2F"/>
    <w:rsid w:val="00161F30"/>
    <w:rsid w:val="001620D0"/>
    <w:rsid w:val="001622B9"/>
    <w:rsid w:val="0016240B"/>
    <w:rsid w:val="00163A64"/>
    <w:rsid w:val="001649B2"/>
    <w:rsid w:val="00164CD0"/>
    <w:rsid w:val="00164FE7"/>
    <w:rsid w:val="00165771"/>
    <w:rsid w:val="00165796"/>
    <w:rsid w:val="00165F9E"/>
    <w:rsid w:val="00166776"/>
    <w:rsid w:val="001669D0"/>
    <w:rsid w:val="00166B44"/>
    <w:rsid w:val="00166F57"/>
    <w:rsid w:val="0016718C"/>
    <w:rsid w:val="00167615"/>
    <w:rsid w:val="001678ED"/>
    <w:rsid w:val="00167C00"/>
    <w:rsid w:val="00167E78"/>
    <w:rsid w:val="0017014C"/>
    <w:rsid w:val="00170719"/>
    <w:rsid w:val="00170A30"/>
    <w:rsid w:val="00170BA8"/>
    <w:rsid w:val="00170C49"/>
    <w:rsid w:val="001719E6"/>
    <w:rsid w:val="00171C87"/>
    <w:rsid w:val="00172397"/>
    <w:rsid w:val="00172521"/>
    <w:rsid w:val="00172A12"/>
    <w:rsid w:val="001738D9"/>
    <w:rsid w:val="00173ABB"/>
    <w:rsid w:val="00173B6E"/>
    <w:rsid w:val="0017419F"/>
    <w:rsid w:val="0017459C"/>
    <w:rsid w:val="001748D7"/>
    <w:rsid w:val="00174A9D"/>
    <w:rsid w:val="00174B12"/>
    <w:rsid w:val="00174D85"/>
    <w:rsid w:val="00174EEF"/>
    <w:rsid w:val="00175125"/>
    <w:rsid w:val="00175273"/>
    <w:rsid w:val="0017544E"/>
    <w:rsid w:val="00175C32"/>
    <w:rsid w:val="00175C4C"/>
    <w:rsid w:val="0017606A"/>
    <w:rsid w:val="001768BD"/>
    <w:rsid w:val="00176A4C"/>
    <w:rsid w:val="00176AD4"/>
    <w:rsid w:val="0017782A"/>
    <w:rsid w:val="00177A41"/>
    <w:rsid w:val="00177AD3"/>
    <w:rsid w:val="00177F15"/>
    <w:rsid w:val="00180434"/>
    <w:rsid w:val="00180567"/>
    <w:rsid w:val="00180B62"/>
    <w:rsid w:val="00180E90"/>
    <w:rsid w:val="00181359"/>
    <w:rsid w:val="0018207F"/>
    <w:rsid w:val="001822F1"/>
    <w:rsid w:val="00182378"/>
    <w:rsid w:val="001826EB"/>
    <w:rsid w:val="001829A7"/>
    <w:rsid w:val="001836DE"/>
    <w:rsid w:val="00183C5C"/>
    <w:rsid w:val="00184241"/>
    <w:rsid w:val="00184A2C"/>
    <w:rsid w:val="00184D4F"/>
    <w:rsid w:val="00185127"/>
    <w:rsid w:val="00185BAC"/>
    <w:rsid w:val="001863BF"/>
    <w:rsid w:val="00187FAB"/>
    <w:rsid w:val="001900CC"/>
    <w:rsid w:val="00190169"/>
    <w:rsid w:val="00190240"/>
    <w:rsid w:val="0019056C"/>
    <w:rsid w:val="00190D80"/>
    <w:rsid w:val="00191408"/>
    <w:rsid w:val="00192988"/>
    <w:rsid w:val="00193129"/>
    <w:rsid w:val="001933B8"/>
    <w:rsid w:val="00193A76"/>
    <w:rsid w:val="001946E7"/>
    <w:rsid w:val="00194E14"/>
    <w:rsid w:val="00194EA1"/>
    <w:rsid w:val="00194FFB"/>
    <w:rsid w:val="00195562"/>
    <w:rsid w:val="001955F7"/>
    <w:rsid w:val="00196054"/>
    <w:rsid w:val="001962DD"/>
    <w:rsid w:val="001977A5"/>
    <w:rsid w:val="001A0511"/>
    <w:rsid w:val="001A11FA"/>
    <w:rsid w:val="001A15B4"/>
    <w:rsid w:val="001A15F1"/>
    <w:rsid w:val="001A162A"/>
    <w:rsid w:val="001A1911"/>
    <w:rsid w:val="001A1A6D"/>
    <w:rsid w:val="001A1CD4"/>
    <w:rsid w:val="001A1EE2"/>
    <w:rsid w:val="001A2367"/>
    <w:rsid w:val="001A242B"/>
    <w:rsid w:val="001A2900"/>
    <w:rsid w:val="001A2D38"/>
    <w:rsid w:val="001A2EA2"/>
    <w:rsid w:val="001A2EB7"/>
    <w:rsid w:val="001A3904"/>
    <w:rsid w:val="001A3E10"/>
    <w:rsid w:val="001A3F79"/>
    <w:rsid w:val="001A42A9"/>
    <w:rsid w:val="001A4F1C"/>
    <w:rsid w:val="001A536F"/>
    <w:rsid w:val="001A5459"/>
    <w:rsid w:val="001A57BE"/>
    <w:rsid w:val="001A5B86"/>
    <w:rsid w:val="001A5CA5"/>
    <w:rsid w:val="001A6D53"/>
    <w:rsid w:val="001A6E02"/>
    <w:rsid w:val="001B01A3"/>
    <w:rsid w:val="001B0726"/>
    <w:rsid w:val="001B0B4A"/>
    <w:rsid w:val="001B0B6D"/>
    <w:rsid w:val="001B0F6E"/>
    <w:rsid w:val="001B2372"/>
    <w:rsid w:val="001B2784"/>
    <w:rsid w:val="001B2B2D"/>
    <w:rsid w:val="001B3577"/>
    <w:rsid w:val="001B3E00"/>
    <w:rsid w:val="001B54ED"/>
    <w:rsid w:val="001B59B6"/>
    <w:rsid w:val="001B5E50"/>
    <w:rsid w:val="001B636E"/>
    <w:rsid w:val="001B745A"/>
    <w:rsid w:val="001B75D8"/>
    <w:rsid w:val="001B7DF8"/>
    <w:rsid w:val="001C02D9"/>
    <w:rsid w:val="001C0520"/>
    <w:rsid w:val="001C09C3"/>
    <w:rsid w:val="001C10CC"/>
    <w:rsid w:val="001C12A5"/>
    <w:rsid w:val="001C14B5"/>
    <w:rsid w:val="001C1D99"/>
    <w:rsid w:val="001C217F"/>
    <w:rsid w:val="001C365B"/>
    <w:rsid w:val="001C3847"/>
    <w:rsid w:val="001C390D"/>
    <w:rsid w:val="001C405B"/>
    <w:rsid w:val="001C4C20"/>
    <w:rsid w:val="001C4D62"/>
    <w:rsid w:val="001C5162"/>
    <w:rsid w:val="001C5948"/>
    <w:rsid w:val="001C5E12"/>
    <w:rsid w:val="001C60FA"/>
    <w:rsid w:val="001C6D20"/>
    <w:rsid w:val="001C74F4"/>
    <w:rsid w:val="001C79A7"/>
    <w:rsid w:val="001C7B3D"/>
    <w:rsid w:val="001C7DA0"/>
    <w:rsid w:val="001C7E3A"/>
    <w:rsid w:val="001D0023"/>
    <w:rsid w:val="001D0BBD"/>
    <w:rsid w:val="001D0C2D"/>
    <w:rsid w:val="001D141C"/>
    <w:rsid w:val="001D2182"/>
    <w:rsid w:val="001D24AC"/>
    <w:rsid w:val="001D279C"/>
    <w:rsid w:val="001D28ED"/>
    <w:rsid w:val="001D2D6F"/>
    <w:rsid w:val="001D30D5"/>
    <w:rsid w:val="001D3D62"/>
    <w:rsid w:val="001D5298"/>
    <w:rsid w:val="001D57FC"/>
    <w:rsid w:val="001D5871"/>
    <w:rsid w:val="001D59AC"/>
    <w:rsid w:val="001D5C17"/>
    <w:rsid w:val="001D5C2A"/>
    <w:rsid w:val="001D664B"/>
    <w:rsid w:val="001D6D6D"/>
    <w:rsid w:val="001D6DC8"/>
    <w:rsid w:val="001D6F12"/>
    <w:rsid w:val="001D6FB9"/>
    <w:rsid w:val="001D71EC"/>
    <w:rsid w:val="001D7536"/>
    <w:rsid w:val="001E0C70"/>
    <w:rsid w:val="001E105D"/>
    <w:rsid w:val="001E1127"/>
    <w:rsid w:val="001E15B9"/>
    <w:rsid w:val="001E196E"/>
    <w:rsid w:val="001E1A03"/>
    <w:rsid w:val="001E24E3"/>
    <w:rsid w:val="001E257F"/>
    <w:rsid w:val="001E3859"/>
    <w:rsid w:val="001E3B3A"/>
    <w:rsid w:val="001E4746"/>
    <w:rsid w:val="001E55A9"/>
    <w:rsid w:val="001E56DD"/>
    <w:rsid w:val="001E5777"/>
    <w:rsid w:val="001E5CD8"/>
    <w:rsid w:val="001E6342"/>
    <w:rsid w:val="001E6C5A"/>
    <w:rsid w:val="001E701B"/>
    <w:rsid w:val="001E7848"/>
    <w:rsid w:val="001F04EE"/>
    <w:rsid w:val="001F06D8"/>
    <w:rsid w:val="001F0E8C"/>
    <w:rsid w:val="001F0FB9"/>
    <w:rsid w:val="001F13EB"/>
    <w:rsid w:val="001F1D65"/>
    <w:rsid w:val="001F1DE9"/>
    <w:rsid w:val="001F2355"/>
    <w:rsid w:val="001F26D5"/>
    <w:rsid w:val="001F2AE7"/>
    <w:rsid w:val="001F2EC1"/>
    <w:rsid w:val="001F3487"/>
    <w:rsid w:val="001F3957"/>
    <w:rsid w:val="001F3D2D"/>
    <w:rsid w:val="001F46C6"/>
    <w:rsid w:val="001F4A5F"/>
    <w:rsid w:val="001F5130"/>
    <w:rsid w:val="001F5666"/>
    <w:rsid w:val="001F5B78"/>
    <w:rsid w:val="001F62FF"/>
    <w:rsid w:val="001F6E7D"/>
    <w:rsid w:val="001F6FC5"/>
    <w:rsid w:val="001F763B"/>
    <w:rsid w:val="001F7AFB"/>
    <w:rsid w:val="001F7B87"/>
    <w:rsid w:val="00200928"/>
    <w:rsid w:val="00200A75"/>
    <w:rsid w:val="00200D96"/>
    <w:rsid w:val="00200EA1"/>
    <w:rsid w:val="00200EFB"/>
    <w:rsid w:val="00201428"/>
    <w:rsid w:val="00201602"/>
    <w:rsid w:val="00201E29"/>
    <w:rsid w:val="002026B1"/>
    <w:rsid w:val="00202D26"/>
    <w:rsid w:val="00203D31"/>
    <w:rsid w:val="00204082"/>
    <w:rsid w:val="00204521"/>
    <w:rsid w:val="002048CA"/>
    <w:rsid w:val="00205051"/>
    <w:rsid w:val="00205610"/>
    <w:rsid w:val="00206151"/>
    <w:rsid w:val="00206A50"/>
    <w:rsid w:val="002075F8"/>
    <w:rsid w:val="002078B1"/>
    <w:rsid w:val="002079E3"/>
    <w:rsid w:val="00207A1C"/>
    <w:rsid w:val="00210F05"/>
    <w:rsid w:val="00211982"/>
    <w:rsid w:val="0021288C"/>
    <w:rsid w:val="002128C6"/>
    <w:rsid w:val="00213335"/>
    <w:rsid w:val="00213379"/>
    <w:rsid w:val="00213504"/>
    <w:rsid w:val="002138BF"/>
    <w:rsid w:val="002140E9"/>
    <w:rsid w:val="002149C6"/>
    <w:rsid w:val="00214B6C"/>
    <w:rsid w:val="00214D05"/>
    <w:rsid w:val="002153BD"/>
    <w:rsid w:val="00215442"/>
    <w:rsid w:val="002160F9"/>
    <w:rsid w:val="0021656C"/>
    <w:rsid w:val="00217205"/>
    <w:rsid w:val="00217686"/>
    <w:rsid w:val="00217748"/>
    <w:rsid w:val="00217D78"/>
    <w:rsid w:val="00220055"/>
    <w:rsid w:val="002202FB"/>
    <w:rsid w:val="002209A5"/>
    <w:rsid w:val="002211CE"/>
    <w:rsid w:val="00221955"/>
    <w:rsid w:val="00221A14"/>
    <w:rsid w:val="00221EFA"/>
    <w:rsid w:val="002220E8"/>
    <w:rsid w:val="002221C7"/>
    <w:rsid w:val="00222AE2"/>
    <w:rsid w:val="002231F4"/>
    <w:rsid w:val="0022363A"/>
    <w:rsid w:val="002241A5"/>
    <w:rsid w:val="00224406"/>
    <w:rsid w:val="00225D4F"/>
    <w:rsid w:val="002262E4"/>
    <w:rsid w:val="0022656C"/>
    <w:rsid w:val="00226B07"/>
    <w:rsid w:val="00226E32"/>
    <w:rsid w:val="00226EF5"/>
    <w:rsid w:val="00226F2D"/>
    <w:rsid w:val="0022704F"/>
    <w:rsid w:val="00227081"/>
    <w:rsid w:val="00227088"/>
    <w:rsid w:val="00227F4F"/>
    <w:rsid w:val="00230316"/>
    <w:rsid w:val="002308B4"/>
    <w:rsid w:val="00230E41"/>
    <w:rsid w:val="00230F7A"/>
    <w:rsid w:val="0023224F"/>
    <w:rsid w:val="002335DD"/>
    <w:rsid w:val="00234292"/>
    <w:rsid w:val="002347EA"/>
    <w:rsid w:val="002347F1"/>
    <w:rsid w:val="00234B11"/>
    <w:rsid w:val="00234CAF"/>
    <w:rsid w:val="00234D03"/>
    <w:rsid w:val="00234E72"/>
    <w:rsid w:val="00235AEF"/>
    <w:rsid w:val="00235B8B"/>
    <w:rsid w:val="002363AF"/>
    <w:rsid w:val="002368AA"/>
    <w:rsid w:val="00236C20"/>
    <w:rsid w:val="00237193"/>
    <w:rsid w:val="00237AC6"/>
    <w:rsid w:val="00240291"/>
    <w:rsid w:val="002403F8"/>
    <w:rsid w:val="00240469"/>
    <w:rsid w:val="002406F6"/>
    <w:rsid w:val="00240C5D"/>
    <w:rsid w:val="0024103D"/>
    <w:rsid w:val="0024113C"/>
    <w:rsid w:val="00241158"/>
    <w:rsid w:val="002412F4"/>
    <w:rsid w:val="00242A04"/>
    <w:rsid w:val="00242AB9"/>
    <w:rsid w:val="00242AD3"/>
    <w:rsid w:val="00243274"/>
    <w:rsid w:val="00243630"/>
    <w:rsid w:val="0024389E"/>
    <w:rsid w:val="00243C8F"/>
    <w:rsid w:val="002446D0"/>
    <w:rsid w:val="00244B8B"/>
    <w:rsid w:val="00244BDB"/>
    <w:rsid w:val="00244BE3"/>
    <w:rsid w:val="00244CFF"/>
    <w:rsid w:val="00244F15"/>
    <w:rsid w:val="00246558"/>
    <w:rsid w:val="0024666C"/>
    <w:rsid w:val="00246B85"/>
    <w:rsid w:val="00246F1A"/>
    <w:rsid w:val="002470D0"/>
    <w:rsid w:val="0024725D"/>
    <w:rsid w:val="0024741D"/>
    <w:rsid w:val="00247752"/>
    <w:rsid w:val="00247C78"/>
    <w:rsid w:val="00247CBC"/>
    <w:rsid w:val="00247D6A"/>
    <w:rsid w:val="00250F64"/>
    <w:rsid w:val="00251AA2"/>
    <w:rsid w:val="00251B50"/>
    <w:rsid w:val="00251CC4"/>
    <w:rsid w:val="00252447"/>
    <w:rsid w:val="00253747"/>
    <w:rsid w:val="00253B15"/>
    <w:rsid w:val="00253B8D"/>
    <w:rsid w:val="00253F0D"/>
    <w:rsid w:val="00253FC2"/>
    <w:rsid w:val="00254AB1"/>
    <w:rsid w:val="0025519E"/>
    <w:rsid w:val="0025520D"/>
    <w:rsid w:val="00255300"/>
    <w:rsid w:val="002554C2"/>
    <w:rsid w:val="00255920"/>
    <w:rsid w:val="00255992"/>
    <w:rsid w:val="00255D4B"/>
    <w:rsid w:val="00256130"/>
    <w:rsid w:val="0025776A"/>
    <w:rsid w:val="00257C87"/>
    <w:rsid w:val="00257D10"/>
    <w:rsid w:val="00257DF4"/>
    <w:rsid w:val="00257FDC"/>
    <w:rsid w:val="002603AF"/>
    <w:rsid w:val="00260681"/>
    <w:rsid w:val="00260D74"/>
    <w:rsid w:val="00261A82"/>
    <w:rsid w:val="002621A0"/>
    <w:rsid w:val="00262C77"/>
    <w:rsid w:val="00262D51"/>
    <w:rsid w:val="00262E9E"/>
    <w:rsid w:val="00262FFE"/>
    <w:rsid w:val="0026315A"/>
    <w:rsid w:val="0026363B"/>
    <w:rsid w:val="00263759"/>
    <w:rsid w:val="002642FC"/>
    <w:rsid w:val="0026449E"/>
    <w:rsid w:val="00264771"/>
    <w:rsid w:val="002649EF"/>
    <w:rsid w:val="0026599F"/>
    <w:rsid w:val="00265A22"/>
    <w:rsid w:val="00265A58"/>
    <w:rsid w:val="00265CF0"/>
    <w:rsid w:val="0026609A"/>
    <w:rsid w:val="002665A3"/>
    <w:rsid w:val="00266EF9"/>
    <w:rsid w:val="0026712B"/>
    <w:rsid w:val="00267183"/>
    <w:rsid w:val="0026719C"/>
    <w:rsid w:val="002679F2"/>
    <w:rsid w:val="00267BFD"/>
    <w:rsid w:val="00267C86"/>
    <w:rsid w:val="0027017C"/>
    <w:rsid w:val="00270427"/>
    <w:rsid w:val="0027075A"/>
    <w:rsid w:val="00270812"/>
    <w:rsid w:val="002708F6"/>
    <w:rsid w:val="00271452"/>
    <w:rsid w:val="0027150E"/>
    <w:rsid w:val="0027175D"/>
    <w:rsid w:val="002727E1"/>
    <w:rsid w:val="00273344"/>
    <w:rsid w:val="0027336D"/>
    <w:rsid w:val="00273A5A"/>
    <w:rsid w:val="00274A2E"/>
    <w:rsid w:val="002751F1"/>
    <w:rsid w:val="00275858"/>
    <w:rsid w:val="00275D94"/>
    <w:rsid w:val="00275EF9"/>
    <w:rsid w:val="00276062"/>
    <w:rsid w:val="002760A7"/>
    <w:rsid w:val="0027689E"/>
    <w:rsid w:val="00276980"/>
    <w:rsid w:val="0027732F"/>
    <w:rsid w:val="002777DE"/>
    <w:rsid w:val="00277D80"/>
    <w:rsid w:val="00277DD8"/>
    <w:rsid w:val="00280048"/>
    <w:rsid w:val="002803FD"/>
    <w:rsid w:val="0028068A"/>
    <w:rsid w:val="00281479"/>
    <w:rsid w:val="0028158C"/>
    <w:rsid w:val="00281754"/>
    <w:rsid w:val="002819DA"/>
    <w:rsid w:val="00282647"/>
    <w:rsid w:val="002829CB"/>
    <w:rsid w:val="00282EDD"/>
    <w:rsid w:val="00282FF9"/>
    <w:rsid w:val="002830C7"/>
    <w:rsid w:val="002834D3"/>
    <w:rsid w:val="00283A2A"/>
    <w:rsid w:val="00283A56"/>
    <w:rsid w:val="0028402F"/>
    <w:rsid w:val="0028476F"/>
    <w:rsid w:val="00284E22"/>
    <w:rsid w:val="00285323"/>
    <w:rsid w:val="00285618"/>
    <w:rsid w:val="00285DFF"/>
    <w:rsid w:val="002861C6"/>
    <w:rsid w:val="002862FE"/>
    <w:rsid w:val="002868ED"/>
    <w:rsid w:val="00286966"/>
    <w:rsid w:val="00286AAC"/>
    <w:rsid w:val="00286AC1"/>
    <w:rsid w:val="00286E02"/>
    <w:rsid w:val="00287062"/>
    <w:rsid w:val="0028764F"/>
    <w:rsid w:val="00287B6E"/>
    <w:rsid w:val="00287D96"/>
    <w:rsid w:val="00287DD0"/>
    <w:rsid w:val="002903BE"/>
    <w:rsid w:val="00290990"/>
    <w:rsid w:val="00290C08"/>
    <w:rsid w:val="00291A2A"/>
    <w:rsid w:val="00292406"/>
    <w:rsid w:val="002928AB"/>
    <w:rsid w:val="00292CF8"/>
    <w:rsid w:val="00293144"/>
    <w:rsid w:val="0029322C"/>
    <w:rsid w:val="00293407"/>
    <w:rsid w:val="00293507"/>
    <w:rsid w:val="00293986"/>
    <w:rsid w:val="0029409C"/>
    <w:rsid w:val="002941BA"/>
    <w:rsid w:val="002944BB"/>
    <w:rsid w:val="00294CAE"/>
    <w:rsid w:val="00294FD2"/>
    <w:rsid w:val="00295649"/>
    <w:rsid w:val="00295C2A"/>
    <w:rsid w:val="002967BE"/>
    <w:rsid w:val="002969D8"/>
    <w:rsid w:val="00296EDA"/>
    <w:rsid w:val="0029766C"/>
    <w:rsid w:val="0029784B"/>
    <w:rsid w:val="00297B57"/>
    <w:rsid w:val="00297F1E"/>
    <w:rsid w:val="002A0404"/>
    <w:rsid w:val="002A087A"/>
    <w:rsid w:val="002A0CDF"/>
    <w:rsid w:val="002A0E56"/>
    <w:rsid w:val="002A0F9E"/>
    <w:rsid w:val="002A14DD"/>
    <w:rsid w:val="002A161F"/>
    <w:rsid w:val="002A1A56"/>
    <w:rsid w:val="002A2A2D"/>
    <w:rsid w:val="002A326F"/>
    <w:rsid w:val="002A330B"/>
    <w:rsid w:val="002A359F"/>
    <w:rsid w:val="002A3DC0"/>
    <w:rsid w:val="002A4725"/>
    <w:rsid w:val="002A4DD9"/>
    <w:rsid w:val="002A5432"/>
    <w:rsid w:val="002A56D8"/>
    <w:rsid w:val="002A5F11"/>
    <w:rsid w:val="002A5F9A"/>
    <w:rsid w:val="002A6CF1"/>
    <w:rsid w:val="002A7015"/>
    <w:rsid w:val="002A7CC1"/>
    <w:rsid w:val="002A7D72"/>
    <w:rsid w:val="002A7D85"/>
    <w:rsid w:val="002B03B6"/>
    <w:rsid w:val="002B08BA"/>
    <w:rsid w:val="002B0F7C"/>
    <w:rsid w:val="002B10B9"/>
    <w:rsid w:val="002B1790"/>
    <w:rsid w:val="002B18E5"/>
    <w:rsid w:val="002B261A"/>
    <w:rsid w:val="002B31A6"/>
    <w:rsid w:val="002B3319"/>
    <w:rsid w:val="002B3720"/>
    <w:rsid w:val="002B3763"/>
    <w:rsid w:val="002B39F4"/>
    <w:rsid w:val="002B4783"/>
    <w:rsid w:val="002B4831"/>
    <w:rsid w:val="002B5F9D"/>
    <w:rsid w:val="002B6422"/>
    <w:rsid w:val="002B6811"/>
    <w:rsid w:val="002B6A8C"/>
    <w:rsid w:val="002B6E96"/>
    <w:rsid w:val="002B6FCA"/>
    <w:rsid w:val="002B745D"/>
    <w:rsid w:val="002B7D96"/>
    <w:rsid w:val="002C00A6"/>
    <w:rsid w:val="002C0360"/>
    <w:rsid w:val="002C0523"/>
    <w:rsid w:val="002C0B4D"/>
    <w:rsid w:val="002C0D12"/>
    <w:rsid w:val="002C139B"/>
    <w:rsid w:val="002C14B2"/>
    <w:rsid w:val="002C1797"/>
    <w:rsid w:val="002C17E8"/>
    <w:rsid w:val="002C1F1E"/>
    <w:rsid w:val="002C22DD"/>
    <w:rsid w:val="002C28B3"/>
    <w:rsid w:val="002C2910"/>
    <w:rsid w:val="002C381A"/>
    <w:rsid w:val="002C38F2"/>
    <w:rsid w:val="002C422C"/>
    <w:rsid w:val="002C4411"/>
    <w:rsid w:val="002C4756"/>
    <w:rsid w:val="002C478C"/>
    <w:rsid w:val="002C47E6"/>
    <w:rsid w:val="002C48B3"/>
    <w:rsid w:val="002C4E80"/>
    <w:rsid w:val="002C51EF"/>
    <w:rsid w:val="002C57DD"/>
    <w:rsid w:val="002C5AF9"/>
    <w:rsid w:val="002C5CF4"/>
    <w:rsid w:val="002C6B8D"/>
    <w:rsid w:val="002C719B"/>
    <w:rsid w:val="002C76CE"/>
    <w:rsid w:val="002C7BFD"/>
    <w:rsid w:val="002D04A2"/>
    <w:rsid w:val="002D120D"/>
    <w:rsid w:val="002D192C"/>
    <w:rsid w:val="002D1DC6"/>
    <w:rsid w:val="002D2606"/>
    <w:rsid w:val="002D29A7"/>
    <w:rsid w:val="002D2A94"/>
    <w:rsid w:val="002D309F"/>
    <w:rsid w:val="002D332C"/>
    <w:rsid w:val="002D364A"/>
    <w:rsid w:val="002D3966"/>
    <w:rsid w:val="002D3E8C"/>
    <w:rsid w:val="002D4C61"/>
    <w:rsid w:val="002D4C88"/>
    <w:rsid w:val="002D4F85"/>
    <w:rsid w:val="002D5016"/>
    <w:rsid w:val="002D53D4"/>
    <w:rsid w:val="002D5442"/>
    <w:rsid w:val="002D5A91"/>
    <w:rsid w:val="002D5D33"/>
    <w:rsid w:val="002D60D1"/>
    <w:rsid w:val="002D63A2"/>
    <w:rsid w:val="002D7185"/>
    <w:rsid w:val="002D7750"/>
    <w:rsid w:val="002D78C0"/>
    <w:rsid w:val="002E0334"/>
    <w:rsid w:val="002E0355"/>
    <w:rsid w:val="002E0519"/>
    <w:rsid w:val="002E0C02"/>
    <w:rsid w:val="002E0D9C"/>
    <w:rsid w:val="002E1485"/>
    <w:rsid w:val="002E15FF"/>
    <w:rsid w:val="002E1FA6"/>
    <w:rsid w:val="002E2A09"/>
    <w:rsid w:val="002E2B4E"/>
    <w:rsid w:val="002E2D2B"/>
    <w:rsid w:val="002E3296"/>
    <w:rsid w:val="002E37E7"/>
    <w:rsid w:val="002E3938"/>
    <w:rsid w:val="002E3BA0"/>
    <w:rsid w:val="002E4193"/>
    <w:rsid w:val="002E4A13"/>
    <w:rsid w:val="002E4E29"/>
    <w:rsid w:val="002E50B6"/>
    <w:rsid w:val="002E50E4"/>
    <w:rsid w:val="002E544B"/>
    <w:rsid w:val="002E56F6"/>
    <w:rsid w:val="002E75D2"/>
    <w:rsid w:val="002E761D"/>
    <w:rsid w:val="002E769A"/>
    <w:rsid w:val="002E7A92"/>
    <w:rsid w:val="002E7CEC"/>
    <w:rsid w:val="002E7FD1"/>
    <w:rsid w:val="002F01C8"/>
    <w:rsid w:val="002F03F3"/>
    <w:rsid w:val="002F0A3D"/>
    <w:rsid w:val="002F13E5"/>
    <w:rsid w:val="002F146D"/>
    <w:rsid w:val="002F1946"/>
    <w:rsid w:val="002F2646"/>
    <w:rsid w:val="002F2B2F"/>
    <w:rsid w:val="002F3189"/>
    <w:rsid w:val="002F3881"/>
    <w:rsid w:val="002F43C1"/>
    <w:rsid w:val="002F45ED"/>
    <w:rsid w:val="002F4872"/>
    <w:rsid w:val="002F4C00"/>
    <w:rsid w:val="002F510C"/>
    <w:rsid w:val="002F522C"/>
    <w:rsid w:val="002F5D88"/>
    <w:rsid w:val="002F68AA"/>
    <w:rsid w:val="002F6A03"/>
    <w:rsid w:val="002F7089"/>
    <w:rsid w:val="002F7258"/>
    <w:rsid w:val="002F7681"/>
    <w:rsid w:val="002F790F"/>
    <w:rsid w:val="002F7F7C"/>
    <w:rsid w:val="00301246"/>
    <w:rsid w:val="003016E0"/>
    <w:rsid w:val="003019F0"/>
    <w:rsid w:val="00301CA2"/>
    <w:rsid w:val="00301F4F"/>
    <w:rsid w:val="003025EC"/>
    <w:rsid w:val="00302C1F"/>
    <w:rsid w:val="003039E7"/>
    <w:rsid w:val="00303CBE"/>
    <w:rsid w:val="0030428D"/>
    <w:rsid w:val="00304B80"/>
    <w:rsid w:val="00304D11"/>
    <w:rsid w:val="0030522C"/>
    <w:rsid w:val="00305891"/>
    <w:rsid w:val="0030599E"/>
    <w:rsid w:val="00305AE8"/>
    <w:rsid w:val="00305CA0"/>
    <w:rsid w:val="00305EF1"/>
    <w:rsid w:val="0030622D"/>
    <w:rsid w:val="003062C5"/>
    <w:rsid w:val="003065F4"/>
    <w:rsid w:val="00306F72"/>
    <w:rsid w:val="003076CF"/>
    <w:rsid w:val="00307843"/>
    <w:rsid w:val="0031011A"/>
    <w:rsid w:val="0031012F"/>
    <w:rsid w:val="00310D65"/>
    <w:rsid w:val="00310D9A"/>
    <w:rsid w:val="00310E13"/>
    <w:rsid w:val="00311170"/>
    <w:rsid w:val="003114D3"/>
    <w:rsid w:val="00311837"/>
    <w:rsid w:val="00311C79"/>
    <w:rsid w:val="00311F0C"/>
    <w:rsid w:val="003120DF"/>
    <w:rsid w:val="0031224F"/>
    <w:rsid w:val="00312791"/>
    <w:rsid w:val="003129A7"/>
    <w:rsid w:val="003132DB"/>
    <w:rsid w:val="00313396"/>
    <w:rsid w:val="003135E6"/>
    <w:rsid w:val="003137FC"/>
    <w:rsid w:val="00313B7D"/>
    <w:rsid w:val="00314173"/>
    <w:rsid w:val="00314249"/>
    <w:rsid w:val="0031450D"/>
    <w:rsid w:val="003147C2"/>
    <w:rsid w:val="00315443"/>
    <w:rsid w:val="003155C4"/>
    <w:rsid w:val="00315863"/>
    <w:rsid w:val="003158DC"/>
    <w:rsid w:val="00316474"/>
    <w:rsid w:val="003164D2"/>
    <w:rsid w:val="00316578"/>
    <w:rsid w:val="003165AA"/>
    <w:rsid w:val="00316705"/>
    <w:rsid w:val="00316D98"/>
    <w:rsid w:val="003171A9"/>
    <w:rsid w:val="003171B3"/>
    <w:rsid w:val="0032001A"/>
    <w:rsid w:val="0032072C"/>
    <w:rsid w:val="00320FE1"/>
    <w:rsid w:val="00321256"/>
    <w:rsid w:val="003228AA"/>
    <w:rsid w:val="00322F44"/>
    <w:rsid w:val="00324D15"/>
    <w:rsid w:val="00324D79"/>
    <w:rsid w:val="003250AD"/>
    <w:rsid w:val="0032565F"/>
    <w:rsid w:val="00325964"/>
    <w:rsid w:val="003263C6"/>
    <w:rsid w:val="003267E3"/>
    <w:rsid w:val="00326926"/>
    <w:rsid w:val="00326933"/>
    <w:rsid w:val="00326C5D"/>
    <w:rsid w:val="00326F4E"/>
    <w:rsid w:val="00327396"/>
    <w:rsid w:val="0032746F"/>
    <w:rsid w:val="00330383"/>
    <w:rsid w:val="003307CC"/>
    <w:rsid w:val="00331107"/>
    <w:rsid w:val="003315F5"/>
    <w:rsid w:val="00333168"/>
    <w:rsid w:val="00333604"/>
    <w:rsid w:val="00333709"/>
    <w:rsid w:val="003341A3"/>
    <w:rsid w:val="0033457C"/>
    <w:rsid w:val="00334728"/>
    <w:rsid w:val="00334B2E"/>
    <w:rsid w:val="003353FD"/>
    <w:rsid w:val="00335A6A"/>
    <w:rsid w:val="00335FFB"/>
    <w:rsid w:val="003363CB"/>
    <w:rsid w:val="003370CD"/>
    <w:rsid w:val="0033772C"/>
    <w:rsid w:val="00337F64"/>
    <w:rsid w:val="003401B3"/>
    <w:rsid w:val="0034026A"/>
    <w:rsid w:val="00340298"/>
    <w:rsid w:val="00340A9B"/>
    <w:rsid w:val="00340E81"/>
    <w:rsid w:val="003415DD"/>
    <w:rsid w:val="003416D1"/>
    <w:rsid w:val="00342283"/>
    <w:rsid w:val="003422CB"/>
    <w:rsid w:val="00342D49"/>
    <w:rsid w:val="00342F0B"/>
    <w:rsid w:val="003436F9"/>
    <w:rsid w:val="003441D8"/>
    <w:rsid w:val="003447CA"/>
    <w:rsid w:val="00345C12"/>
    <w:rsid w:val="0034607D"/>
    <w:rsid w:val="003464D5"/>
    <w:rsid w:val="00346B5F"/>
    <w:rsid w:val="0034732F"/>
    <w:rsid w:val="0034752C"/>
    <w:rsid w:val="00347550"/>
    <w:rsid w:val="0034797D"/>
    <w:rsid w:val="00347A5D"/>
    <w:rsid w:val="00347CC1"/>
    <w:rsid w:val="0035049A"/>
    <w:rsid w:val="003506C1"/>
    <w:rsid w:val="00350995"/>
    <w:rsid w:val="00350BA6"/>
    <w:rsid w:val="00351107"/>
    <w:rsid w:val="00351C44"/>
    <w:rsid w:val="00351CA5"/>
    <w:rsid w:val="00351CAE"/>
    <w:rsid w:val="00352347"/>
    <w:rsid w:val="00352647"/>
    <w:rsid w:val="00352CA7"/>
    <w:rsid w:val="00352FC3"/>
    <w:rsid w:val="00353640"/>
    <w:rsid w:val="0035373C"/>
    <w:rsid w:val="0035377F"/>
    <w:rsid w:val="003540DC"/>
    <w:rsid w:val="003556F5"/>
    <w:rsid w:val="00355A16"/>
    <w:rsid w:val="00355A7F"/>
    <w:rsid w:val="00356295"/>
    <w:rsid w:val="0035666B"/>
    <w:rsid w:val="0035669B"/>
    <w:rsid w:val="0035712E"/>
    <w:rsid w:val="00361112"/>
    <w:rsid w:val="00361C73"/>
    <w:rsid w:val="00362109"/>
    <w:rsid w:val="003623F8"/>
    <w:rsid w:val="003624FB"/>
    <w:rsid w:val="00363485"/>
    <w:rsid w:val="003636E5"/>
    <w:rsid w:val="00363995"/>
    <w:rsid w:val="00364531"/>
    <w:rsid w:val="0036488D"/>
    <w:rsid w:val="003648DB"/>
    <w:rsid w:val="00364B64"/>
    <w:rsid w:val="00364C41"/>
    <w:rsid w:val="003654AB"/>
    <w:rsid w:val="0036588E"/>
    <w:rsid w:val="0036694E"/>
    <w:rsid w:val="00366A28"/>
    <w:rsid w:val="00366C4B"/>
    <w:rsid w:val="003673EE"/>
    <w:rsid w:val="00370465"/>
    <w:rsid w:val="00370852"/>
    <w:rsid w:val="003708D8"/>
    <w:rsid w:val="003708F3"/>
    <w:rsid w:val="00371BAD"/>
    <w:rsid w:val="003723EE"/>
    <w:rsid w:val="00373AE0"/>
    <w:rsid w:val="003742EF"/>
    <w:rsid w:val="0037461D"/>
    <w:rsid w:val="00375ACB"/>
    <w:rsid w:val="00375DC6"/>
    <w:rsid w:val="0037615C"/>
    <w:rsid w:val="0037656C"/>
    <w:rsid w:val="00377336"/>
    <w:rsid w:val="003777C2"/>
    <w:rsid w:val="00377E00"/>
    <w:rsid w:val="00380CF2"/>
    <w:rsid w:val="00380E87"/>
    <w:rsid w:val="00381794"/>
    <w:rsid w:val="00381836"/>
    <w:rsid w:val="00381D1E"/>
    <w:rsid w:val="00382351"/>
    <w:rsid w:val="003828C0"/>
    <w:rsid w:val="003829D1"/>
    <w:rsid w:val="00382A20"/>
    <w:rsid w:val="00382F4A"/>
    <w:rsid w:val="00383093"/>
    <w:rsid w:val="0038312F"/>
    <w:rsid w:val="00383453"/>
    <w:rsid w:val="0038371C"/>
    <w:rsid w:val="00384346"/>
    <w:rsid w:val="00385632"/>
    <w:rsid w:val="00385881"/>
    <w:rsid w:val="003860D1"/>
    <w:rsid w:val="003865EF"/>
    <w:rsid w:val="0038675A"/>
    <w:rsid w:val="00386C68"/>
    <w:rsid w:val="00386E46"/>
    <w:rsid w:val="00386F0E"/>
    <w:rsid w:val="003872FC"/>
    <w:rsid w:val="00387E4D"/>
    <w:rsid w:val="003906EC"/>
    <w:rsid w:val="0039106A"/>
    <w:rsid w:val="003910D1"/>
    <w:rsid w:val="00391324"/>
    <w:rsid w:val="00391393"/>
    <w:rsid w:val="00391BA0"/>
    <w:rsid w:val="00391CA4"/>
    <w:rsid w:val="003923EA"/>
    <w:rsid w:val="00392F2F"/>
    <w:rsid w:val="003932B8"/>
    <w:rsid w:val="00393638"/>
    <w:rsid w:val="00393741"/>
    <w:rsid w:val="00393A5B"/>
    <w:rsid w:val="00394A8D"/>
    <w:rsid w:val="00395109"/>
    <w:rsid w:val="003961C7"/>
    <w:rsid w:val="003964C8"/>
    <w:rsid w:val="00396A6D"/>
    <w:rsid w:val="0039765E"/>
    <w:rsid w:val="00397C8D"/>
    <w:rsid w:val="003A0605"/>
    <w:rsid w:val="003A0729"/>
    <w:rsid w:val="003A0CAB"/>
    <w:rsid w:val="003A134B"/>
    <w:rsid w:val="003A14F7"/>
    <w:rsid w:val="003A1DBC"/>
    <w:rsid w:val="003A24A6"/>
    <w:rsid w:val="003A25E2"/>
    <w:rsid w:val="003A2AB3"/>
    <w:rsid w:val="003A3FFC"/>
    <w:rsid w:val="003A4B01"/>
    <w:rsid w:val="003A53FF"/>
    <w:rsid w:val="003A5D76"/>
    <w:rsid w:val="003A7064"/>
    <w:rsid w:val="003A71BC"/>
    <w:rsid w:val="003A7EAE"/>
    <w:rsid w:val="003B0110"/>
    <w:rsid w:val="003B18B2"/>
    <w:rsid w:val="003B1BA3"/>
    <w:rsid w:val="003B2217"/>
    <w:rsid w:val="003B26CE"/>
    <w:rsid w:val="003B2C20"/>
    <w:rsid w:val="003B345F"/>
    <w:rsid w:val="003B3525"/>
    <w:rsid w:val="003B354F"/>
    <w:rsid w:val="003B38BF"/>
    <w:rsid w:val="003B3A4A"/>
    <w:rsid w:val="003B3E4D"/>
    <w:rsid w:val="003B439F"/>
    <w:rsid w:val="003B49D4"/>
    <w:rsid w:val="003B4B51"/>
    <w:rsid w:val="003B546A"/>
    <w:rsid w:val="003B54EB"/>
    <w:rsid w:val="003B5A98"/>
    <w:rsid w:val="003B5CFB"/>
    <w:rsid w:val="003B6223"/>
    <w:rsid w:val="003B6520"/>
    <w:rsid w:val="003B68B0"/>
    <w:rsid w:val="003B7276"/>
    <w:rsid w:val="003C036A"/>
    <w:rsid w:val="003C07BA"/>
    <w:rsid w:val="003C0D71"/>
    <w:rsid w:val="003C1247"/>
    <w:rsid w:val="003C1EF7"/>
    <w:rsid w:val="003C2653"/>
    <w:rsid w:val="003C2787"/>
    <w:rsid w:val="003C2C0C"/>
    <w:rsid w:val="003C2E53"/>
    <w:rsid w:val="003C3380"/>
    <w:rsid w:val="003C3797"/>
    <w:rsid w:val="003C3965"/>
    <w:rsid w:val="003C3F4B"/>
    <w:rsid w:val="003C42C7"/>
    <w:rsid w:val="003C54A3"/>
    <w:rsid w:val="003C55FC"/>
    <w:rsid w:val="003C58A8"/>
    <w:rsid w:val="003C5A4B"/>
    <w:rsid w:val="003C6217"/>
    <w:rsid w:val="003C64DB"/>
    <w:rsid w:val="003C6856"/>
    <w:rsid w:val="003C6BA5"/>
    <w:rsid w:val="003C716A"/>
    <w:rsid w:val="003C7441"/>
    <w:rsid w:val="003C7815"/>
    <w:rsid w:val="003D00B0"/>
    <w:rsid w:val="003D04D1"/>
    <w:rsid w:val="003D058E"/>
    <w:rsid w:val="003D0A92"/>
    <w:rsid w:val="003D0F9A"/>
    <w:rsid w:val="003D103C"/>
    <w:rsid w:val="003D14CC"/>
    <w:rsid w:val="003D1B19"/>
    <w:rsid w:val="003D289E"/>
    <w:rsid w:val="003D2DE3"/>
    <w:rsid w:val="003D324D"/>
    <w:rsid w:val="003D35AD"/>
    <w:rsid w:val="003D388D"/>
    <w:rsid w:val="003D3C7E"/>
    <w:rsid w:val="003D4495"/>
    <w:rsid w:val="003D5C8E"/>
    <w:rsid w:val="003D676A"/>
    <w:rsid w:val="003D6EC1"/>
    <w:rsid w:val="003D7C0E"/>
    <w:rsid w:val="003D7CD4"/>
    <w:rsid w:val="003D7CD5"/>
    <w:rsid w:val="003D7D8E"/>
    <w:rsid w:val="003E0412"/>
    <w:rsid w:val="003E068C"/>
    <w:rsid w:val="003E06A1"/>
    <w:rsid w:val="003E073C"/>
    <w:rsid w:val="003E10AE"/>
    <w:rsid w:val="003E178E"/>
    <w:rsid w:val="003E1CF3"/>
    <w:rsid w:val="003E1F94"/>
    <w:rsid w:val="003E2731"/>
    <w:rsid w:val="003E37EE"/>
    <w:rsid w:val="003E391A"/>
    <w:rsid w:val="003E3EF6"/>
    <w:rsid w:val="003E43C8"/>
    <w:rsid w:val="003E4651"/>
    <w:rsid w:val="003E4D82"/>
    <w:rsid w:val="003E4DF9"/>
    <w:rsid w:val="003E4E4E"/>
    <w:rsid w:val="003E51E9"/>
    <w:rsid w:val="003E5652"/>
    <w:rsid w:val="003E6028"/>
    <w:rsid w:val="003E6B24"/>
    <w:rsid w:val="003E6B30"/>
    <w:rsid w:val="003E6C73"/>
    <w:rsid w:val="003E7240"/>
    <w:rsid w:val="003E7C82"/>
    <w:rsid w:val="003E7D48"/>
    <w:rsid w:val="003E7E1A"/>
    <w:rsid w:val="003F028E"/>
    <w:rsid w:val="003F0356"/>
    <w:rsid w:val="003F042D"/>
    <w:rsid w:val="003F0882"/>
    <w:rsid w:val="003F0C51"/>
    <w:rsid w:val="003F1760"/>
    <w:rsid w:val="003F184A"/>
    <w:rsid w:val="003F1C32"/>
    <w:rsid w:val="003F30EE"/>
    <w:rsid w:val="003F3285"/>
    <w:rsid w:val="003F32DC"/>
    <w:rsid w:val="003F3D72"/>
    <w:rsid w:val="003F3EB6"/>
    <w:rsid w:val="003F3EE2"/>
    <w:rsid w:val="003F433A"/>
    <w:rsid w:val="003F4F7E"/>
    <w:rsid w:val="003F5024"/>
    <w:rsid w:val="003F53A3"/>
    <w:rsid w:val="003F554F"/>
    <w:rsid w:val="003F55BC"/>
    <w:rsid w:val="003F5E31"/>
    <w:rsid w:val="003F6E4A"/>
    <w:rsid w:val="003F7524"/>
    <w:rsid w:val="003F7C51"/>
    <w:rsid w:val="004004F0"/>
    <w:rsid w:val="00400639"/>
    <w:rsid w:val="0040183C"/>
    <w:rsid w:val="00401A1F"/>
    <w:rsid w:val="00401AA4"/>
    <w:rsid w:val="00401E96"/>
    <w:rsid w:val="00401F3E"/>
    <w:rsid w:val="00402047"/>
    <w:rsid w:val="00402294"/>
    <w:rsid w:val="0040276F"/>
    <w:rsid w:val="00402E7A"/>
    <w:rsid w:val="004033EA"/>
    <w:rsid w:val="004045EB"/>
    <w:rsid w:val="0040467F"/>
    <w:rsid w:val="004052C6"/>
    <w:rsid w:val="004057C6"/>
    <w:rsid w:val="004059FC"/>
    <w:rsid w:val="00406209"/>
    <w:rsid w:val="00406589"/>
    <w:rsid w:val="00407307"/>
    <w:rsid w:val="004075C7"/>
    <w:rsid w:val="0040765C"/>
    <w:rsid w:val="00410069"/>
    <w:rsid w:val="00410E9D"/>
    <w:rsid w:val="00411014"/>
    <w:rsid w:val="00411611"/>
    <w:rsid w:val="00411858"/>
    <w:rsid w:val="004119D8"/>
    <w:rsid w:val="00411F43"/>
    <w:rsid w:val="00413E27"/>
    <w:rsid w:val="0041427B"/>
    <w:rsid w:val="004143D2"/>
    <w:rsid w:val="004143F1"/>
    <w:rsid w:val="004144B0"/>
    <w:rsid w:val="0041464C"/>
    <w:rsid w:val="0041468C"/>
    <w:rsid w:val="00414F6D"/>
    <w:rsid w:val="0041561F"/>
    <w:rsid w:val="00415FF4"/>
    <w:rsid w:val="00416253"/>
    <w:rsid w:val="004167AA"/>
    <w:rsid w:val="00416FDC"/>
    <w:rsid w:val="0041718D"/>
    <w:rsid w:val="004171B0"/>
    <w:rsid w:val="0041738A"/>
    <w:rsid w:val="00417580"/>
    <w:rsid w:val="0041794E"/>
    <w:rsid w:val="00417C42"/>
    <w:rsid w:val="00417CC8"/>
    <w:rsid w:val="00417E74"/>
    <w:rsid w:val="00417FBD"/>
    <w:rsid w:val="0042054C"/>
    <w:rsid w:val="00420551"/>
    <w:rsid w:val="00420C14"/>
    <w:rsid w:val="004214D3"/>
    <w:rsid w:val="00421B17"/>
    <w:rsid w:val="004221AE"/>
    <w:rsid w:val="00422683"/>
    <w:rsid w:val="00422880"/>
    <w:rsid w:val="00424A15"/>
    <w:rsid w:val="0042502D"/>
    <w:rsid w:val="00425BD8"/>
    <w:rsid w:val="0042636F"/>
    <w:rsid w:val="0042691E"/>
    <w:rsid w:val="00426D24"/>
    <w:rsid w:val="00426DDD"/>
    <w:rsid w:val="0042767F"/>
    <w:rsid w:val="00427F6E"/>
    <w:rsid w:val="00430439"/>
    <w:rsid w:val="00431137"/>
    <w:rsid w:val="0043163F"/>
    <w:rsid w:val="004316C6"/>
    <w:rsid w:val="00431BD3"/>
    <w:rsid w:val="00431F7C"/>
    <w:rsid w:val="0043211C"/>
    <w:rsid w:val="00432E35"/>
    <w:rsid w:val="0043381D"/>
    <w:rsid w:val="00433A0B"/>
    <w:rsid w:val="00434184"/>
    <w:rsid w:val="00434550"/>
    <w:rsid w:val="00434F1F"/>
    <w:rsid w:val="00436468"/>
    <w:rsid w:val="004367FD"/>
    <w:rsid w:val="00436EA3"/>
    <w:rsid w:val="00436FB3"/>
    <w:rsid w:val="00437A47"/>
    <w:rsid w:val="004400FB"/>
    <w:rsid w:val="004405F4"/>
    <w:rsid w:val="004407BD"/>
    <w:rsid w:val="00441157"/>
    <w:rsid w:val="004417D3"/>
    <w:rsid w:val="00441861"/>
    <w:rsid w:val="0044193A"/>
    <w:rsid w:val="00441C3F"/>
    <w:rsid w:val="0044247F"/>
    <w:rsid w:val="00442913"/>
    <w:rsid w:val="00442965"/>
    <w:rsid w:val="00442F03"/>
    <w:rsid w:val="00442FA1"/>
    <w:rsid w:val="00442FA8"/>
    <w:rsid w:val="0044339E"/>
    <w:rsid w:val="0044342C"/>
    <w:rsid w:val="00443621"/>
    <w:rsid w:val="004436C4"/>
    <w:rsid w:val="00443B0F"/>
    <w:rsid w:val="00443F72"/>
    <w:rsid w:val="00443FEA"/>
    <w:rsid w:val="00444094"/>
    <w:rsid w:val="00444609"/>
    <w:rsid w:val="004456E7"/>
    <w:rsid w:val="0044697E"/>
    <w:rsid w:val="004469C5"/>
    <w:rsid w:val="00450275"/>
    <w:rsid w:val="0045156B"/>
    <w:rsid w:val="00451699"/>
    <w:rsid w:val="00451907"/>
    <w:rsid w:val="004520B0"/>
    <w:rsid w:val="00452448"/>
    <w:rsid w:val="004544D9"/>
    <w:rsid w:val="00454684"/>
    <w:rsid w:val="004549D5"/>
    <w:rsid w:val="004550B2"/>
    <w:rsid w:val="00455217"/>
    <w:rsid w:val="00455AAC"/>
    <w:rsid w:val="00455B2A"/>
    <w:rsid w:val="00455DB0"/>
    <w:rsid w:val="00456262"/>
    <w:rsid w:val="004562C3"/>
    <w:rsid w:val="00456887"/>
    <w:rsid w:val="00456ABE"/>
    <w:rsid w:val="00456B15"/>
    <w:rsid w:val="00456DBD"/>
    <w:rsid w:val="00456FF5"/>
    <w:rsid w:val="0045717D"/>
    <w:rsid w:val="0045737D"/>
    <w:rsid w:val="00457AC6"/>
    <w:rsid w:val="00457B90"/>
    <w:rsid w:val="0046044D"/>
    <w:rsid w:val="0046076A"/>
    <w:rsid w:val="0046094C"/>
    <w:rsid w:val="00460CA8"/>
    <w:rsid w:val="00460F1B"/>
    <w:rsid w:val="00461A8C"/>
    <w:rsid w:val="00461CF5"/>
    <w:rsid w:val="00461D67"/>
    <w:rsid w:val="0046253C"/>
    <w:rsid w:val="0046271A"/>
    <w:rsid w:val="0046284C"/>
    <w:rsid w:val="00462E74"/>
    <w:rsid w:val="0046323C"/>
    <w:rsid w:val="004632CF"/>
    <w:rsid w:val="004635F2"/>
    <w:rsid w:val="00463902"/>
    <w:rsid w:val="00465145"/>
    <w:rsid w:val="0046538A"/>
    <w:rsid w:val="00465E53"/>
    <w:rsid w:val="0046644A"/>
    <w:rsid w:val="00467420"/>
    <w:rsid w:val="004677BF"/>
    <w:rsid w:val="00467BAD"/>
    <w:rsid w:val="004705D0"/>
    <w:rsid w:val="00470AFA"/>
    <w:rsid w:val="00470B61"/>
    <w:rsid w:val="004713E9"/>
    <w:rsid w:val="00472C35"/>
    <w:rsid w:val="00473C62"/>
    <w:rsid w:val="00474C37"/>
    <w:rsid w:val="00474CAB"/>
    <w:rsid w:val="004750EC"/>
    <w:rsid w:val="004751FB"/>
    <w:rsid w:val="004758F9"/>
    <w:rsid w:val="00475BBC"/>
    <w:rsid w:val="00475E31"/>
    <w:rsid w:val="00476037"/>
    <w:rsid w:val="0047635F"/>
    <w:rsid w:val="00476AAA"/>
    <w:rsid w:val="00476AF9"/>
    <w:rsid w:val="00476E4F"/>
    <w:rsid w:val="004773E0"/>
    <w:rsid w:val="00477F13"/>
    <w:rsid w:val="00480A40"/>
    <w:rsid w:val="0048143B"/>
    <w:rsid w:val="00481D62"/>
    <w:rsid w:val="004838FF"/>
    <w:rsid w:val="00484905"/>
    <w:rsid w:val="00484B82"/>
    <w:rsid w:val="00484D81"/>
    <w:rsid w:val="00485335"/>
    <w:rsid w:val="004855E4"/>
    <w:rsid w:val="00485EF5"/>
    <w:rsid w:val="004860CF"/>
    <w:rsid w:val="004862C4"/>
    <w:rsid w:val="00486459"/>
    <w:rsid w:val="00486572"/>
    <w:rsid w:val="0048697C"/>
    <w:rsid w:val="00486A6A"/>
    <w:rsid w:val="00487A67"/>
    <w:rsid w:val="00490903"/>
    <w:rsid w:val="00490CB9"/>
    <w:rsid w:val="00491996"/>
    <w:rsid w:val="00492069"/>
    <w:rsid w:val="00492AE9"/>
    <w:rsid w:val="00492D09"/>
    <w:rsid w:val="00492DAB"/>
    <w:rsid w:val="00493C44"/>
    <w:rsid w:val="00494207"/>
    <w:rsid w:val="00494283"/>
    <w:rsid w:val="004949BC"/>
    <w:rsid w:val="00494F7D"/>
    <w:rsid w:val="00495291"/>
    <w:rsid w:val="004952F8"/>
    <w:rsid w:val="00495674"/>
    <w:rsid w:val="00495AA8"/>
    <w:rsid w:val="00495B1B"/>
    <w:rsid w:val="00495E15"/>
    <w:rsid w:val="00495F84"/>
    <w:rsid w:val="00495F95"/>
    <w:rsid w:val="004965B6"/>
    <w:rsid w:val="00496D43"/>
    <w:rsid w:val="004971B6"/>
    <w:rsid w:val="004A046E"/>
    <w:rsid w:val="004A0473"/>
    <w:rsid w:val="004A1C95"/>
    <w:rsid w:val="004A1F6A"/>
    <w:rsid w:val="004A2131"/>
    <w:rsid w:val="004A21DB"/>
    <w:rsid w:val="004A289E"/>
    <w:rsid w:val="004A290D"/>
    <w:rsid w:val="004A3120"/>
    <w:rsid w:val="004A3332"/>
    <w:rsid w:val="004A3592"/>
    <w:rsid w:val="004A3B1E"/>
    <w:rsid w:val="004A3EA1"/>
    <w:rsid w:val="004A3F2F"/>
    <w:rsid w:val="004A3FD1"/>
    <w:rsid w:val="004A45CB"/>
    <w:rsid w:val="004A49E3"/>
    <w:rsid w:val="004A504B"/>
    <w:rsid w:val="004A6580"/>
    <w:rsid w:val="004A7198"/>
    <w:rsid w:val="004A7747"/>
    <w:rsid w:val="004A780A"/>
    <w:rsid w:val="004A7871"/>
    <w:rsid w:val="004B054E"/>
    <w:rsid w:val="004B0CBA"/>
    <w:rsid w:val="004B17B5"/>
    <w:rsid w:val="004B1AEE"/>
    <w:rsid w:val="004B1D2E"/>
    <w:rsid w:val="004B231A"/>
    <w:rsid w:val="004B249A"/>
    <w:rsid w:val="004B24AB"/>
    <w:rsid w:val="004B24BF"/>
    <w:rsid w:val="004B26D7"/>
    <w:rsid w:val="004B2B3C"/>
    <w:rsid w:val="004B2CEA"/>
    <w:rsid w:val="004B3008"/>
    <w:rsid w:val="004B355E"/>
    <w:rsid w:val="004B3BB9"/>
    <w:rsid w:val="004B3CB3"/>
    <w:rsid w:val="004B4CDD"/>
    <w:rsid w:val="004B5264"/>
    <w:rsid w:val="004B58C6"/>
    <w:rsid w:val="004B6990"/>
    <w:rsid w:val="004B73AE"/>
    <w:rsid w:val="004B7642"/>
    <w:rsid w:val="004B7C9F"/>
    <w:rsid w:val="004B7CCB"/>
    <w:rsid w:val="004C0055"/>
    <w:rsid w:val="004C02EE"/>
    <w:rsid w:val="004C14C5"/>
    <w:rsid w:val="004C1581"/>
    <w:rsid w:val="004C1593"/>
    <w:rsid w:val="004C1873"/>
    <w:rsid w:val="004C20F9"/>
    <w:rsid w:val="004C21B9"/>
    <w:rsid w:val="004C2A3E"/>
    <w:rsid w:val="004C3585"/>
    <w:rsid w:val="004C3923"/>
    <w:rsid w:val="004C4352"/>
    <w:rsid w:val="004C4846"/>
    <w:rsid w:val="004C4999"/>
    <w:rsid w:val="004C4A96"/>
    <w:rsid w:val="004C4AD2"/>
    <w:rsid w:val="004C599F"/>
    <w:rsid w:val="004C641E"/>
    <w:rsid w:val="004C6D48"/>
    <w:rsid w:val="004C6FC2"/>
    <w:rsid w:val="004C7657"/>
    <w:rsid w:val="004C779D"/>
    <w:rsid w:val="004C77DE"/>
    <w:rsid w:val="004C7FBD"/>
    <w:rsid w:val="004D007F"/>
    <w:rsid w:val="004D0417"/>
    <w:rsid w:val="004D0AE9"/>
    <w:rsid w:val="004D1DE6"/>
    <w:rsid w:val="004D2424"/>
    <w:rsid w:val="004D2584"/>
    <w:rsid w:val="004D3A57"/>
    <w:rsid w:val="004D4292"/>
    <w:rsid w:val="004D449F"/>
    <w:rsid w:val="004D4A45"/>
    <w:rsid w:val="004D58D6"/>
    <w:rsid w:val="004D5C0B"/>
    <w:rsid w:val="004D5D36"/>
    <w:rsid w:val="004D5F19"/>
    <w:rsid w:val="004D6590"/>
    <w:rsid w:val="004D66A4"/>
    <w:rsid w:val="004D6F26"/>
    <w:rsid w:val="004D7206"/>
    <w:rsid w:val="004D76CB"/>
    <w:rsid w:val="004D779D"/>
    <w:rsid w:val="004D7A3E"/>
    <w:rsid w:val="004E0405"/>
    <w:rsid w:val="004E081D"/>
    <w:rsid w:val="004E0DAC"/>
    <w:rsid w:val="004E16CD"/>
    <w:rsid w:val="004E16F5"/>
    <w:rsid w:val="004E17FA"/>
    <w:rsid w:val="004E1B39"/>
    <w:rsid w:val="004E1C0A"/>
    <w:rsid w:val="004E216E"/>
    <w:rsid w:val="004E2252"/>
    <w:rsid w:val="004E24D9"/>
    <w:rsid w:val="004E26AF"/>
    <w:rsid w:val="004E28E8"/>
    <w:rsid w:val="004E2DFF"/>
    <w:rsid w:val="004E2E59"/>
    <w:rsid w:val="004E345B"/>
    <w:rsid w:val="004E44E7"/>
    <w:rsid w:val="004E4752"/>
    <w:rsid w:val="004E4E01"/>
    <w:rsid w:val="004E5205"/>
    <w:rsid w:val="004E53A4"/>
    <w:rsid w:val="004E602A"/>
    <w:rsid w:val="004E6575"/>
    <w:rsid w:val="004E6965"/>
    <w:rsid w:val="004E6D54"/>
    <w:rsid w:val="004E77C1"/>
    <w:rsid w:val="004E7939"/>
    <w:rsid w:val="004E79E3"/>
    <w:rsid w:val="004E7B2E"/>
    <w:rsid w:val="004E7E94"/>
    <w:rsid w:val="004F1C76"/>
    <w:rsid w:val="004F21DA"/>
    <w:rsid w:val="004F261B"/>
    <w:rsid w:val="004F2C61"/>
    <w:rsid w:val="004F2F41"/>
    <w:rsid w:val="004F30BB"/>
    <w:rsid w:val="004F320A"/>
    <w:rsid w:val="004F3B39"/>
    <w:rsid w:val="004F4126"/>
    <w:rsid w:val="004F450F"/>
    <w:rsid w:val="004F497D"/>
    <w:rsid w:val="004F4B87"/>
    <w:rsid w:val="004F4FB4"/>
    <w:rsid w:val="004F5342"/>
    <w:rsid w:val="004F543B"/>
    <w:rsid w:val="004F5ABB"/>
    <w:rsid w:val="004F5F3F"/>
    <w:rsid w:val="004F60DA"/>
    <w:rsid w:val="004F7480"/>
    <w:rsid w:val="004F75AF"/>
    <w:rsid w:val="00500409"/>
    <w:rsid w:val="0050060E"/>
    <w:rsid w:val="00500926"/>
    <w:rsid w:val="0050099C"/>
    <w:rsid w:val="00500BC9"/>
    <w:rsid w:val="00500E09"/>
    <w:rsid w:val="00500E3E"/>
    <w:rsid w:val="005014CC"/>
    <w:rsid w:val="005016BB"/>
    <w:rsid w:val="00501901"/>
    <w:rsid w:val="00501AF7"/>
    <w:rsid w:val="00501C00"/>
    <w:rsid w:val="00502088"/>
    <w:rsid w:val="005026D8"/>
    <w:rsid w:val="005027FB"/>
    <w:rsid w:val="00502A4F"/>
    <w:rsid w:val="00502CBB"/>
    <w:rsid w:val="00502CEC"/>
    <w:rsid w:val="00502E00"/>
    <w:rsid w:val="005030F7"/>
    <w:rsid w:val="00503453"/>
    <w:rsid w:val="00503C9F"/>
    <w:rsid w:val="0050437A"/>
    <w:rsid w:val="00504C14"/>
    <w:rsid w:val="00505440"/>
    <w:rsid w:val="0050572D"/>
    <w:rsid w:val="00505EE0"/>
    <w:rsid w:val="005106EB"/>
    <w:rsid w:val="00510F50"/>
    <w:rsid w:val="005116E3"/>
    <w:rsid w:val="00511E2F"/>
    <w:rsid w:val="00512086"/>
    <w:rsid w:val="0051208F"/>
    <w:rsid w:val="00512402"/>
    <w:rsid w:val="00512932"/>
    <w:rsid w:val="00512A9A"/>
    <w:rsid w:val="00512B37"/>
    <w:rsid w:val="00512D55"/>
    <w:rsid w:val="00513718"/>
    <w:rsid w:val="005137C9"/>
    <w:rsid w:val="0051387D"/>
    <w:rsid w:val="00513CC4"/>
    <w:rsid w:val="0051449A"/>
    <w:rsid w:val="00514D05"/>
    <w:rsid w:val="00514DA4"/>
    <w:rsid w:val="00515BAB"/>
    <w:rsid w:val="005161F2"/>
    <w:rsid w:val="00516E3C"/>
    <w:rsid w:val="0051778F"/>
    <w:rsid w:val="0052105E"/>
    <w:rsid w:val="005217F8"/>
    <w:rsid w:val="00522969"/>
    <w:rsid w:val="00522B14"/>
    <w:rsid w:val="00522E65"/>
    <w:rsid w:val="00523060"/>
    <w:rsid w:val="0052312E"/>
    <w:rsid w:val="005231A2"/>
    <w:rsid w:val="00523902"/>
    <w:rsid w:val="00523959"/>
    <w:rsid w:val="00523D09"/>
    <w:rsid w:val="00523E38"/>
    <w:rsid w:val="00524547"/>
    <w:rsid w:val="0052459A"/>
    <w:rsid w:val="00524760"/>
    <w:rsid w:val="00524B31"/>
    <w:rsid w:val="00524DA4"/>
    <w:rsid w:val="005259F7"/>
    <w:rsid w:val="00525AFD"/>
    <w:rsid w:val="00525BBC"/>
    <w:rsid w:val="00526778"/>
    <w:rsid w:val="0052739D"/>
    <w:rsid w:val="005301D8"/>
    <w:rsid w:val="005308D9"/>
    <w:rsid w:val="00530FC8"/>
    <w:rsid w:val="00531044"/>
    <w:rsid w:val="005310AF"/>
    <w:rsid w:val="005314C5"/>
    <w:rsid w:val="00531D19"/>
    <w:rsid w:val="00532000"/>
    <w:rsid w:val="00532001"/>
    <w:rsid w:val="005325E7"/>
    <w:rsid w:val="00532A0F"/>
    <w:rsid w:val="00532E10"/>
    <w:rsid w:val="005331D0"/>
    <w:rsid w:val="00533E01"/>
    <w:rsid w:val="00533F51"/>
    <w:rsid w:val="005340E1"/>
    <w:rsid w:val="00534940"/>
    <w:rsid w:val="00535318"/>
    <w:rsid w:val="005353B1"/>
    <w:rsid w:val="005358C1"/>
    <w:rsid w:val="00535DCE"/>
    <w:rsid w:val="00536081"/>
    <w:rsid w:val="005364B5"/>
    <w:rsid w:val="00536E0C"/>
    <w:rsid w:val="0054069C"/>
    <w:rsid w:val="00541259"/>
    <w:rsid w:val="0054160B"/>
    <w:rsid w:val="00541619"/>
    <w:rsid w:val="00541691"/>
    <w:rsid w:val="00541AA9"/>
    <w:rsid w:val="00541ACD"/>
    <w:rsid w:val="00542341"/>
    <w:rsid w:val="00542346"/>
    <w:rsid w:val="00543B7C"/>
    <w:rsid w:val="005446BB"/>
    <w:rsid w:val="0054473E"/>
    <w:rsid w:val="00544826"/>
    <w:rsid w:val="00544CA9"/>
    <w:rsid w:val="00544D81"/>
    <w:rsid w:val="00544F63"/>
    <w:rsid w:val="005451A7"/>
    <w:rsid w:val="00545248"/>
    <w:rsid w:val="00545733"/>
    <w:rsid w:val="005457C8"/>
    <w:rsid w:val="005457EF"/>
    <w:rsid w:val="00545E3E"/>
    <w:rsid w:val="005468FB"/>
    <w:rsid w:val="005469AD"/>
    <w:rsid w:val="00546AC6"/>
    <w:rsid w:val="00546B37"/>
    <w:rsid w:val="00546BD4"/>
    <w:rsid w:val="0054758D"/>
    <w:rsid w:val="005478C7"/>
    <w:rsid w:val="00547A99"/>
    <w:rsid w:val="00550EE5"/>
    <w:rsid w:val="005512D3"/>
    <w:rsid w:val="00551772"/>
    <w:rsid w:val="00551861"/>
    <w:rsid w:val="00551D00"/>
    <w:rsid w:val="00551F2F"/>
    <w:rsid w:val="005520D3"/>
    <w:rsid w:val="005529B5"/>
    <w:rsid w:val="0055388B"/>
    <w:rsid w:val="00553C3C"/>
    <w:rsid w:val="005549AA"/>
    <w:rsid w:val="00554D42"/>
    <w:rsid w:val="00554DC8"/>
    <w:rsid w:val="00555C0A"/>
    <w:rsid w:val="00555C2B"/>
    <w:rsid w:val="00555C95"/>
    <w:rsid w:val="00556AA3"/>
    <w:rsid w:val="00556F84"/>
    <w:rsid w:val="00560476"/>
    <w:rsid w:val="0056048B"/>
    <w:rsid w:val="00560668"/>
    <w:rsid w:val="005606D7"/>
    <w:rsid w:val="005614FD"/>
    <w:rsid w:val="0056184C"/>
    <w:rsid w:val="00561D90"/>
    <w:rsid w:val="005621DB"/>
    <w:rsid w:val="005621EB"/>
    <w:rsid w:val="0056272A"/>
    <w:rsid w:val="0056291A"/>
    <w:rsid w:val="00562B8B"/>
    <w:rsid w:val="00562D22"/>
    <w:rsid w:val="00562FDC"/>
    <w:rsid w:val="005644B1"/>
    <w:rsid w:val="0056544D"/>
    <w:rsid w:val="0056547A"/>
    <w:rsid w:val="00565E77"/>
    <w:rsid w:val="005661CB"/>
    <w:rsid w:val="00566E81"/>
    <w:rsid w:val="0056781D"/>
    <w:rsid w:val="00567B76"/>
    <w:rsid w:val="00567BC8"/>
    <w:rsid w:val="00567BDF"/>
    <w:rsid w:val="0057013D"/>
    <w:rsid w:val="005710B6"/>
    <w:rsid w:val="0057159B"/>
    <w:rsid w:val="00572304"/>
    <w:rsid w:val="005724BF"/>
    <w:rsid w:val="00572965"/>
    <w:rsid w:val="00573391"/>
    <w:rsid w:val="00573BB9"/>
    <w:rsid w:val="00573D34"/>
    <w:rsid w:val="00574AE1"/>
    <w:rsid w:val="0057560C"/>
    <w:rsid w:val="00575822"/>
    <w:rsid w:val="00575D55"/>
    <w:rsid w:val="00576191"/>
    <w:rsid w:val="005765EE"/>
    <w:rsid w:val="00576928"/>
    <w:rsid w:val="0057694F"/>
    <w:rsid w:val="00577FDE"/>
    <w:rsid w:val="00580416"/>
    <w:rsid w:val="00580DA1"/>
    <w:rsid w:val="005815A0"/>
    <w:rsid w:val="005816C3"/>
    <w:rsid w:val="00581C23"/>
    <w:rsid w:val="00582003"/>
    <w:rsid w:val="00582714"/>
    <w:rsid w:val="00582AA0"/>
    <w:rsid w:val="00583500"/>
    <w:rsid w:val="00583B76"/>
    <w:rsid w:val="005842C8"/>
    <w:rsid w:val="00584859"/>
    <w:rsid w:val="00584D24"/>
    <w:rsid w:val="00585AE1"/>
    <w:rsid w:val="00585CCE"/>
    <w:rsid w:val="00585F0F"/>
    <w:rsid w:val="005864B8"/>
    <w:rsid w:val="0058788D"/>
    <w:rsid w:val="00590BB9"/>
    <w:rsid w:val="005910AB"/>
    <w:rsid w:val="00591BE6"/>
    <w:rsid w:val="005923F7"/>
    <w:rsid w:val="00592D0B"/>
    <w:rsid w:val="0059344A"/>
    <w:rsid w:val="00593521"/>
    <w:rsid w:val="0059428D"/>
    <w:rsid w:val="00594A79"/>
    <w:rsid w:val="00594B58"/>
    <w:rsid w:val="00594E6E"/>
    <w:rsid w:val="005951A4"/>
    <w:rsid w:val="0059534F"/>
    <w:rsid w:val="00595422"/>
    <w:rsid w:val="005954E1"/>
    <w:rsid w:val="00595E64"/>
    <w:rsid w:val="005962EE"/>
    <w:rsid w:val="00596A12"/>
    <w:rsid w:val="00596CDC"/>
    <w:rsid w:val="00596F02"/>
    <w:rsid w:val="005970EB"/>
    <w:rsid w:val="00597E33"/>
    <w:rsid w:val="005A0191"/>
    <w:rsid w:val="005A0253"/>
    <w:rsid w:val="005A09FC"/>
    <w:rsid w:val="005A10AC"/>
    <w:rsid w:val="005A1197"/>
    <w:rsid w:val="005A1605"/>
    <w:rsid w:val="005A199B"/>
    <w:rsid w:val="005A1FFC"/>
    <w:rsid w:val="005A2852"/>
    <w:rsid w:val="005A2C3A"/>
    <w:rsid w:val="005A2E6C"/>
    <w:rsid w:val="005A2E89"/>
    <w:rsid w:val="005A3542"/>
    <w:rsid w:val="005A394F"/>
    <w:rsid w:val="005A39A8"/>
    <w:rsid w:val="005A3B57"/>
    <w:rsid w:val="005A4843"/>
    <w:rsid w:val="005A4BB9"/>
    <w:rsid w:val="005A4CFB"/>
    <w:rsid w:val="005A4FCC"/>
    <w:rsid w:val="005A5184"/>
    <w:rsid w:val="005A52FC"/>
    <w:rsid w:val="005A53A3"/>
    <w:rsid w:val="005A554B"/>
    <w:rsid w:val="005A5FFA"/>
    <w:rsid w:val="005A6328"/>
    <w:rsid w:val="005A6417"/>
    <w:rsid w:val="005A64EF"/>
    <w:rsid w:val="005A692A"/>
    <w:rsid w:val="005A6CC4"/>
    <w:rsid w:val="005A7C68"/>
    <w:rsid w:val="005A7D73"/>
    <w:rsid w:val="005B0830"/>
    <w:rsid w:val="005B0944"/>
    <w:rsid w:val="005B0CFE"/>
    <w:rsid w:val="005B0F67"/>
    <w:rsid w:val="005B1805"/>
    <w:rsid w:val="005B187E"/>
    <w:rsid w:val="005B1B7A"/>
    <w:rsid w:val="005B1DEB"/>
    <w:rsid w:val="005B233E"/>
    <w:rsid w:val="005B26E7"/>
    <w:rsid w:val="005B3505"/>
    <w:rsid w:val="005B4402"/>
    <w:rsid w:val="005B4BBC"/>
    <w:rsid w:val="005B4E2E"/>
    <w:rsid w:val="005B4FE9"/>
    <w:rsid w:val="005B5501"/>
    <w:rsid w:val="005B550B"/>
    <w:rsid w:val="005B66E8"/>
    <w:rsid w:val="005B7BBA"/>
    <w:rsid w:val="005B7F51"/>
    <w:rsid w:val="005C00FB"/>
    <w:rsid w:val="005C025D"/>
    <w:rsid w:val="005C0739"/>
    <w:rsid w:val="005C08A7"/>
    <w:rsid w:val="005C0EFA"/>
    <w:rsid w:val="005C0F71"/>
    <w:rsid w:val="005C11F7"/>
    <w:rsid w:val="005C12A8"/>
    <w:rsid w:val="005C166C"/>
    <w:rsid w:val="005C200F"/>
    <w:rsid w:val="005C21BE"/>
    <w:rsid w:val="005C2219"/>
    <w:rsid w:val="005C23DB"/>
    <w:rsid w:val="005C2FD9"/>
    <w:rsid w:val="005C3656"/>
    <w:rsid w:val="005C37DD"/>
    <w:rsid w:val="005C38BB"/>
    <w:rsid w:val="005C50C9"/>
    <w:rsid w:val="005C52E9"/>
    <w:rsid w:val="005C5529"/>
    <w:rsid w:val="005C5710"/>
    <w:rsid w:val="005C5CD8"/>
    <w:rsid w:val="005C5D20"/>
    <w:rsid w:val="005C6349"/>
    <w:rsid w:val="005C6377"/>
    <w:rsid w:val="005C6470"/>
    <w:rsid w:val="005C6632"/>
    <w:rsid w:val="005C6CD1"/>
    <w:rsid w:val="005C6D77"/>
    <w:rsid w:val="005C707D"/>
    <w:rsid w:val="005C7DF5"/>
    <w:rsid w:val="005C7EE3"/>
    <w:rsid w:val="005C7F05"/>
    <w:rsid w:val="005D0514"/>
    <w:rsid w:val="005D07EC"/>
    <w:rsid w:val="005D0961"/>
    <w:rsid w:val="005D0C4C"/>
    <w:rsid w:val="005D0D30"/>
    <w:rsid w:val="005D1103"/>
    <w:rsid w:val="005D1A6E"/>
    <w:rsid w:val="005D1B47"/>
    <w:rsid w:val="005D2468"/>
    <w:rsid w:val="005D27CF"/>
    <w:rsid w:val="005D2D59"/>
    <w:rsid w:val="005D30A3"/>
    <w:rsid w:val="005D3892"/>
    <w:rsid w:val="005D38A7"/>
    <w:rsid w:val="005D3FB9"/>
    <w:rsid w:val="005D44C5"/>
    <w:rsid w:val="005D44EE"/>
    <w:rsid w:val="005D4B2A"/>
    <w:rsid w:val="005D57E5"/>
    <w:rsid w:val="005D57E6"/>
    <w:rsid w:val="005D5AAF"/>
    <w:rsid w:val="005D5E45"/>
    <w:rsid w:val="005D5FB6"/>
    <w:rsid w:val="005D604C"/>
    <w:rsid w:val="005D60C6"/>
    <w:rsid w:val="005D6774"/>
    <w:rsid w:val="005D6C91"/>
    <w:rsid w:val="005D6EE2"/>
    <w:rsid w:val="005D74E6"/>
    <w:rsid w:val="005D7535"/>
    <w:rsid w:val="005D780F"/>
    <w:rsid w:val="005D79C3"/>
    <w:rsid w:val="005D7FF2"/>
    <w:rsid w:val="005E00A2"/>
    <w:rsid w:val="005E01BC"/>
    <w:rsid w:val="005E01F0"/>
    <w:rsid w:val="005E090F"/>
    <w:rsid w:val="005E09BB"/>
    <w:rsid w:val="005E0AC3"/>
    <w:rsid w:val="005E1698"/>
    <w:rsid w:val="005E1838"/>
    <w:rsid w:val="005E24A0"/>
    <w:rsid w:val="005E2527"/>
    <w:rsid w:val="005E2BA1"/>
    <w:rsid w:val="005E36F1"/>
    <w:rsid w:val="005E42E0"/>
    <w:rsid w:val="005E456D"/>
    <w:rsid w:val="005E46FA"/>
    <w:rsid w:val="005E4898"/>
    <w:rsid w:val="005E4CBA"/>
    <w:rsid w:val="005E5241"/>
    <w:rsid w:val="005E5339"/>
    <w:rsid w:val="005E5981"/>
    <w:rsid w:val="005E59F2"/>
    <w:rsid w:val="005E5A8A"/>
    <w:rsid w:val="005E6772"/>
    <w:rsid w:val="005E730F"/>
    <w:rsid w:val="005E7F81"/>
    <w:rsid w:val="005E7FDF"/>
    <w:rsid w:val="005F0C33"/>
    <w:rsid w:val="005F0E6B"/>
    <w:rsid w:val="005F0F3F"/>
    <w:rsid w:val="005F111E"/>
    <w:rsid w:val="005F11AE"/>
    <w:rsid w:val="005F2094"/>
    <w:rsid w:val="005F281D"/>
    <w:rsid w:val="005F2EA0"/>
    <w:rsid w:val="005F331B"/>
    <w:rsid w:val="005F35E5"/>
    <w:rsid w:val="005F3641"/>
    <w:rsid w:val="005F3BAB"/>
    <w:rsid w:val="005F4576"/>
    <w:rsid w:val="005F47EC"/>
    <w:rsid w:val="005F4EB6"/>
    <w:rsid w:val="005F4F51"/>
    <w:rsid w:val="005F526C"/>
    <w:rsid w:val="005F56D5"/>
    <w:rsid w:val="005F60CA"/>
    <w:rsid w:val="005F654E"/>
    <w:rsid w:val="005F6AED"/>
    <w:rsid w:val="005F6D33"/>
    <w:rsid w:val="005F6DB7"/>
    <w:rsid w:val="005F6E6E"/>
    <w:rsid w:val="005F7546"/>
    <w:rsid w:val="005F76F6"/>
    <w:rsid w:val="005F77DB"/>
    <w:rsid w:val="005F7F16"/>
    <w:rsid w:val="00600333"/>
    <w:rsid w:val="00600774"/>
    <w:rsid w:val="00600851"/>
    <w:rsid w:val="00600CB2"/>
    <w:rsid w:val="00600DE5"/>
    <w:rsid w:val="006012CF"/>
    <w:rsid w:val="006018CF"/>
    <w:rsid w:val="00601DBE"/>
    <w:rsid w:val="00602932"/>
    <w:rsid w:val="00603808"/>
    <w:rsid w:val="00603858"/>
    <w:rsid w:val="00603E1A"/>
    <w:rsid w:val="0060405C"/>
    <w:rsid w:val="006041EC"/>
    <w:rsid w:val="00604374"/>
    <w:rsid w:val="006043A0"/>
    <w:rsid w:val="00604409"/>
    <w:rsid w:val="00604678"/>
    <w:rsid w:val="006049F2"/>
    <w:rsid w:val="0060537E"/>
    <w:rsid w:val="00605F7B"/>
    <w:rsid w:val="006065C7"/>
    <w:rsid w:val="00606A48"/>
    <w:rsid w:val="00606D3D"/>
    <w:rsid w:val="00606EBF"/>
    <w:rsid w:val="00607519"/>
    <w:rsid w:val="00607658"/>
    <w:rsid w:val="00607A91"/>
    <w:rsid w:val="006104A6"/>
    <w:rsid w:val="00610824"/>
    <w:rsid w:val="00610A0A"/>
    <w:rsid w:val="00611338"/>
    <w:rsid w:val="00611715"/>
    <w:rsid w:val="00611E43"/>
    <w:rsid w:val="00612450"/>
    <w:rsid w:val="0061284A"/>
    <w:rsid w:val="00612AA4"/>
    <w:rsid w:val="006144BF"/>
    <w:rsid w:val="0061505F"/>
    <w:rsid w:val="00615101"/>
    <w:rsid w:val="00615363"/>
    <w:rsid w:val="0061568C"/>
    <w:rsid w:val="00615852"/>
    <w:rsid w:val="00616140"/>
    <w:rsid w:val="0061670D"/>
    <w:rsid w:val="006169BA"/>
    <w:rsid w:val="00616B7D"/>
    <w:rsid w:val="00617135"/>
    <w:rsid w:val="006171B9"/>
    <w:rsid w:val="006172DA"/>
    <w:rsid w:val="006175DA"/>
    <w:rsid w:val="0061782C"/>
    <w:rsid w:val="00617F69"/>
    <w:rsid w:val="0062002A"/>
    <w:rsid w:val="00620287"/>
    <w:rsid w:val="00620343"/>
    <w:rsid w:val="00621151"/>
    <w:rsid w:val="006224D9"/>
    <w:rsid w:val="006227B1"/>
    <w:rsid w:val="0062353D"/>
    <w:rsid w:val="006240B0"/>
    <w:rsid w:val="006240D0"/>
    <w:rsid w:val="0062512B"/>
    <w:rsid w:val="0062570A"/>
    <w:rsid w:val="00625BFD"/>
    <w:rsid w:val="006264BA"/>
    <w:rsid w:val="0062673F"/>
    <w:rsid w:val="00626E84"/>
    <w:rsid w:val="006276CC"/>
    <w:rsid w:val="00627808"/>
    <w:rsid w:val="00627B7C"/>
    <w:rsid w:val="006306A7"/>
    <w:rsid w:val="0063089B"/>
    <w:rsid w:val="00630EEF"/>
    <w:rsid w:val="00631670"/>
    <w:rsid w:val="0063257F"/>
    <w:rsid w:val="006326B3"/>
    <w:rsid w:val="0063340E"/>
    <w:rsid w:val="0063362A"/>
    <w:rsid w:val="00633FE1"/>
    <w:rsid w:val="006340B6"/>
    <w:rsid w:val="0063465A"/>
    <w:rsid w:val="0063478B"/>
    <w:rsid w:val="00634831"/>
    <w:rsid w:val="00634ADC"/>
    <w:rsid w:val="00634D40"/>
    <w:rsid w:val="0063520D"/>
    <w:rsid w:val="00635640"/>
    <w:rsid w:val="00635C43"/>
    <w:rsid w:val="006360AD"/>
    <w:rsid w:val="0063611E"/>
    <w:rsid w:val="0063621B"/>
    <w:rsid w:val="006363DC"/>
    <w:rsid w:val="0063654A"/>
    <w:rsid w:val="006366CA"/>
    <w:rsid w:val="006367B5"/>
    <w:rsid w:val="00636DE0"/>
    <w:rsid w:val="00637162"/>
    <w:rsid w:val="0063768C"/>
    <w:rsid w:val="00640A91"/>
    <w:rsid w:val="006411E8"/>
    <w:rsid w:val="00642592"/>
    <w:rsid w:val="00642754"/>
    <w:rsid w:val="00642A08"/>
    <w:rsid w:val="00642CBD"/>
    <w:rsid w:val="00642EDF"/>
    <w:rsid w:val="00644052"/>
    <w:rsid w:val="00644D00"/>
    <w:rsid w:val="00644FA7"/>
    <w:rsid w:val="006450A0"/>
    <w:rsid w:val="006455D4"/>
    <w:rsid w:val="00645BD2"/>
    <w:rsid w:val="00645D5E"/>
    <w:rsid w:val="00645EBA"/>
    <w:rsid w:val="006461AA"/>
    <w:rsid w:val="00646288"/>
    <w:rsid w:val="006464FD"/>
    <w:rsid w:val="00646773"/>
    <w:rsid w:val="006468AD"/>
    <w:rsid w:val="006473B7"/>
    <w:rsid w:val="00647ABC"/>
    <w:rsid w:val="00647CB9"/>
    <w:rsid w:val="0065065E"/>
    <w:rsid w:val="006509A7"/>
    <w:rsid w:val="00650A3E"/>
    <w:rsid w:val="00650CCA"/>
    <w:rsid w:val="00650CD7"/>
    <w:rsid w:val="00650E67"/>
    <w:rsid w:val="006510E4"/>
    <w:rsid w:val="006514D3"/>
    <w:rsid w:val="00652982"/>
    <w:rsid w:val="0065305D"/>
    <w:rsid w:val="006543DA"/>
    <w:rsid w:val="00654728"/>
    <w:rsid w:val="00654AA8"/>
    <w:rsid w:val="0065509D"/>
    <w:rsid w:val="006552C7"/>
    <w:rsid w:val="006553B8"/>
    <w:rsid w:val="0065611A"/>
    <w:rsid w:val="0065617A"/>
    <w:rsid w:val="00656A14"/>
    <w:rsid w:val="00657B0D"/>
    <w:rsid w:val="00657D45"/>
    <w:rsid w:val="00661436"/>
    <w:rsid w:val="00661BBD"/>
    <w:rsid w:val="00662136"/>
    <w:rsid w:val="0066252F"/>
    <w:rsid w:val="006629EE"/>
    <w:rsid w:val="00662CD8"/>
    <w:rsid w:val="006633F3"/>
    <w:rsid w:val="00663531"/>
    <w:rsid w:val="006638A8"/>
    <w:rsid w:val="00663A22"/>
    <w:rsid w:val="006643ED"/>
    <w:rsid w:val="00664AC9"/>
    <w:rsid w:val="00664C25"/>
    <w:rsid w:val="006658F1"/>
    <w:rsid w:val="00665CF9"/>
    <w:rsid w:val="0066647E"/>
    <w:rsid w:val="00666DF9"/>
    <w:rsid w:val="00666E3A"/>
    <w:rsid w:val="00667093"/>
    <w:rsid w:val="00667391"/>
    <w:rsid w:val="006676E0"/>
    <w:rsid w:val="00667AA9"/>
    <w:rsid w:val="00667B8B"/>
    <w:rsid w:val="00667D56"/>
    <w:rsid w:val="006700E3"/>
    <w:rsid w:val="006719E1"/>
    <w:rsid w:val="00671FEF"/>
    <w:rsid w:val="00672206"/>
    <w:rsid w:val="006722DB"/>
    <w:rsid w:val="00672722"/>
    <w:rsid w:val="00672900"/>
    <w:rsid w:val="0067296E"/>
    <w:rsid w:val="00672A68"/>
    <w:rsid w:val="00672E57"/>
    <w:rsid w:val="00673131"/>
    <w:rsid w:val="00673945"/>
    <w:rsid w:val="00673F07"/>
    <w:rsid w:val="006743B6"/>
    <w:rsid w:val="0067550D"/>
    <w:rsid w:val="00675627"/>
    <w:rsid w:val="006758FB"/>
    <w:rsid w:val="00675B47"/>
    <w:rsid w:val="00675CAF"/>
    <w:rsid w:val="006761F0"/>
    <w:rsid w:val="006762E4"/>
    <w:rsid w:val="0067694B"/>
    <w:rsid w:val="00676B6D"/>
    <w:rsid w:val="00676BA9"/>
    <w:rsid w:val="006776BA"/>
    <w:rsid w:val="006777CA"/>
    <w:rsid w:val="00677F0B"/>
    <w:rsid w:val="0068004D"/>
    <w:rsid w:val="00680119"/>
    <w:rsid w:val="00680266"/>
    <w:rsid w:val="006807F8"/>
    <w:rsid w:val="00680887"/>
    <w:rsid w:val="006810C2"/>
    <w:rsid w:val="00681878"/>
    <w:rsid w:val="00681A35"/>
    <w:rsid w:val="006821F4"/>
    <w:rsid w:val="00682485"/>
    <w:rsid w:val="006829F5"/>
    <w:rsid w:val="00683136"/>
    <w:rsid w:val="006835A9"/>
    <w:rsid w:val="00683F61"/>
    <w:rsid w:val="0068464E"/>
    <w:rsid w:val="006856E2"/>
    <w:rsid w:val="00685B1A"/>
    <w:rsid w:val="00685CFF"/>
    <w:rsid w:val="006872DD"/>
    <w:rsid w:val="0068737E"/>
    <w:rsid w:val="006875A4"/>
    <w:rsid w:val="00690363"/>
    <w:rsid w:val="00690464"/>
    <w:rsid w:val="0069051F"/>
    <w:rsid w:val="006907D3"/>
    <w:rsid w:val="00690FE9"/>
    <w:rsid w:val="0069196F"/>
    <w:rsid w:val="00691BAA"/>
    <w:rsid w:val="0069203C"/>
    <w:rsid w:val="00692080"/>
    <w:rsid w:val="00692799"/>
    <w:rsid w:val="006935E4"/>
    <w:rsid w:val="00693745"/>
    <w:rsid w:val="00693869"/>
    <w:rsid w:val="00694171"/>
    <w:rsid w:val="00694557"/>
    <w:rsid w:val="0069465B"/>
    <w:rsid w:val="0069542E"/>
    <w:rsid w:val="00695789"/>
    <w:rsid w:val="00695B48"/>
    <w:rsid w:val="00696329"/>
    <w:rsid w:val="00696A65"/>
    <w:rsid w:val="00697B1B"/>
    <w:rsid w:val="00697B59"/>
    <w:rsid w:val="00697BEF"/>
    <w:rsid w:val="00697F30"/>
    <w:rsid w:val="006A0251"/>
    <w:rsid w:val="006A0F7F"/>
    <w:rsid w:val="006A1021"/>
    <w:rsid w:val="006A153F"/>
    <w:rsid w:val="006A17D7"/>
    <w:rsid w:val="006A194C"/>
    <w:rsid w:val="006A1E40"/>
    <w:rsid w:val="006A1E76"/>
    <w:rsid w:val="006A1EF0"/>
    <w:rsid w:val="006A2E46"/>
    <w:rsid w:val="006A3860"/>
    <w:rsid w:val="006A3F84"/>
    <w:rsid w:val="006A4787"/>
    <w:rsid w:val="006A4A16"/>
    <w:rsid w:val="006A50DC"/>
    <w:rsid w:val="006A5D08"/>
    <w:rsid w:val="006A631B"/>
    <w:rsid w:val="006A6386"/>
    <w:rsid w:val="006A7586"/>
    <w:rsid w:val="006A7F6D"/>
    <w:rsid w:val="006B0D94"/>
    <w:rsid w:val="006B11E6"/>
    <w:rsid w:val="006B1473"/>
    <w:rsid w:val="006B1C44"/>
    <w:rsid w:val="006B1DED"/>
    <w:rsid w:val="006B2215"/>
    <w:rsid w:val="006B25AF"/>
    <w:rsid w:val="006B38B8"/>
    <w:rsid w:val="006B3BA2"/>
    <w:rsid w:val="006B4033"/>
    <w:rsid w:val="006B4171"/>
    <w:rsid w:val="006B42AD"/>
    <w:rsid w:val="006B4BAB"/>
    <w:rsid w:val="006B502D"/>
    <w:rsid w:val="006B58A9"/>
    <w:rsid w:val="006B5B26"/>
    <w:rsid w:val="006B5E64"/>
    <w:rsid w:val="006B603F"/>
    <w:rsid w:val="006B6CAD"/>
    <w:rsid w:val="006B7AA5"/>
    <w:rsid w:val="006B7DC1"/>
    <w:rsid w:val="006C0350"/>
    <w:rsid w:val="006C08C5"/>
    <w:rsid w:val="006C1047"/>
    <w:rsid w:val="006C1378"/>
    <w:rsid w:val="006C1738"/>
    <w:rsid w:val="006C1D1E"/>
    <w:rsid w:val="006C22E6"/>
    <w:rsid w:val="006C28F5"/>
    <w:rsid w:val="006C2907"/>
    <w:rsid w:val="006C2AEC"/>
    <w:rsid w:val="006C2D11"/>
    <w:rsid w:val="006C3012"/>
    <w:rsid w:val="006C3189"/>
    <w:rsid w:val="006C36B4"/>
    <w:rsid w:val="006C3803"/>
    <w:rsid w:val="006C3899"/>
    <w:rsid w:val="006C38B5"/>
    <w:rsid w:val="006C3A4E"/>
    <w:rsid w:val="006C3BFE"/>
    <w:rsid w:val="006C3C6F"/>
    <w:rsid w:val="006C41A3"/>
    <w:rsid w:val="006C41D1"/>
    <w:rsid w:val="006C4394"/>
    <w:rsid w:val="006C4DAE"/>
    <w:rsid w:val="006C5EFA"/>
    <w:rsid w:val="006C653E"/>
    <w:rsid w:val="006C7630"/>
    <w:rsid w:val="006C7845"/>
    <w:rsid w:val="006C78C2"/>
    <w:rsid w:val="006C7E27"/>
    <w:rsid w:val="006C7E49"/>
    <w:rsid w:val="006C7E8E"/>
    <w:rsid w:val="006C7ECF"/>
    <w:rsid w:val="006D09B4"/>
    <w:rsid w:val="006D1011"/>
    <w:rsid w:val="006D208B"/>
    <w:rsid w:val="006D2694"/>
    <w:rsid w:val="006D2816"/>
    <w:rsid w:val="006D2977"/>
    <w:rsid w:val="006D2B41"/>
    <w:rsid w:val="006D2F03"/>
    <w:rsid w:val="006D36D8"/>
    <w:rsid w:val="006D3BD4"/>
    <w:rsid w:val="006D3DA0"/>
    <w:rsid w:val="006D3F42"/>
    <w:rsid w:val="006D50D9"/>
    <w:rsid w:val="006D533B"/>
    <w:rsid w:val="006D5968"/>
    <w:rsid w:val="006D6024"/>
    <w:rsid w:val="006D6AD3"/>
    <w:rsid w:val="006D7AEA"/>
    <w:rsid w:val="006E0004"/>
    <w:rsid w:val="006E029F"/>
    <w:rsid w:val="006E0576"/>
    <w:rsid w:val="006E0A78"/>
    <w:rsid w:val="006E0BA3"/>
    <w:rsid w:val="006E0D40"/>
    <w:rsid w:val="006E105D"/>
    <w:rsid w:val="006E182F"/>
    <w:rsid w:val="006E1DB1"/>
    <w:rsid w:val="006E22C2"/>
    <w:rsid w:val="006E23B7"/>
    <w:rsid w:val="006E26F2"/>
    <w:rsid w:val="006E27E8"/>
    <w:rsid w:val="006E2A77"/>
    <w:rsid w:val="006E2A90"/>
    <w:rsid w:val="006E2C6F"/>
    <w:rsid w:val="006E308F"/>
    <w:rsid w:val="006E4194"/>
    <w:rsid w:val="006E4329"/>
    <w:rsid w:val="006E43F9"/>
    <w:rsid w:val="006E4429"/>
    <w:rsid w:val="006E460C"/>
    <w:rsid w:val="006E4AE7"/>
    <w:rsid w:val="006E5062"/>
    <w:rsid w:val="006E5F47"/>
    <w:rsid w:val="006E6259"/>
    <w:rsid w:val="006E6796"/>
    <w:rsid w:val="006E6B85"/>
    <w:rsid w:val="006E6BF6"/>
    <w:rsid w:val="006E6E44"/>
    <w:rsid w:val="006E77BC"/>
    <w:rsid w:val="006E78A0"/>
    <w:rsid w:val="006F0135"/>
    <w:rsid w:val="006F038E"/>
    <w:rsid w:val="006F052A"/>
    <w:rsid w:val="006F05EA"/>
    <w:rsid w:val="006F0611"/>
    <w:rsid w:val="006F07A4"/>
    <w:rsid w:val="006F14D8"/>
    <w:rsid w:val="006F19E8"/>
    <w:rsid w:val="006F26C6"/>
    <w:rsid w:val="006F29A7"/>
    <w:rsid w:val="006F302B"/>
    <w:rsid w:val="006F3AE2"/>
    <w:rsid w:val="006F3D5D"/>
    <w:rsid w:val="006F4C48"/>
    <w:rsid w:val="006F4FDD"/>
    <w:rsid w:val="006F504A"/>
    <w:rsid w:val="006F5A7B"/>
    <w:rsid w:val="006F5C28"/>
    <w:rsid w:val="006F638E"/>
    <w:rsid w:val="006F6ABD"/>
    <w:rsid w:val="006F6B95"/>
    <w:rsid w:val="006F6CA1"/>
    <w:rsid w:val="006F6F09"/>
    <w:rsid w:val="006F728C"/>
    <w:rsid w:val="006F753F"/>
    <w:rsid w:val="006F7898"/>
    <w:rsid w:val="006F7E4D"/>
    <w:rsid w:val="0070091E"/>
    <w:rsid w:val="0070210E"/>
    <w:rsid w:val="007030F1"/>
    <w:rsid w:val="007034B3"/>
    <w:rsid w:val="0070384C"/>
    <w:rsid w:val="00703D39"/>
    <w:rsid w:val="00704170"/>
    <w:rsid w:val="007042FF"/>
    <w:rsid w:val="0070431A"/>
    <w:rsid w:val="00704904"/>
    <w:rsid w:val="0070575E"/>
    <w:rsid w:val="007059A6"/>
    <w:rsid w:val="00705ACE"/>
    <w:rsid w:val="00705FE3"/>
    <w:rsid w:val="007062B4"/>
    <w:rsid w:val="00706583"/>
    <w:rsid w:val="00706A25"/>
    <w:rsid w:val="0070703B"/>
    <w:rsid w:val="0070723E"/>
    <w:rsid w:val="00707A6D"/>
    <w:rsid w:val="00710B54"/>
    <w:rsid w:val="00710D67"/>
    <w:rsid w:val="00711153"/>
    <w:rsid w:val="00712021"/>
    <w:rsid w:val="007121F8"/>
    <w:rsid w:val="007122E0"/>
    <w:rsid w:val="00713674"/>
    <w:rsid w:val="00713821"/>
    <w:rsid w:val="00714E1E"/>
    <w:rsid w:val="00715768"/>
    <w:rsid w:val="00715BF7"/>
    <w:rsid w:val="00715D85"/>
    <w:rsid w:val="00716056"/>
    <w:rsid w:val="00716331"/>
    <w:rsid w:val="00716A70"/>
    <w:rsid w:val="00716CCA"/>
    <w:rsid w:val="00717247"/>
    <w:rsid w:val="00717299"/>
    <w:rsid w:val="00717449"/>
    <w:rsid w:val="007176B2"/>
    <w:rsid w:val="00717951"/>
    <w:rsid w:val="00717A95"/>
    <w:rsid w:val="00717B7E"/>
    <w:rsid w:val="0072014D"/>
    <w:rsid w:val="00720292"/>
    <w:rsid w:val="00720652"/>
    <w:rsid w:val="007207B4"/>
    <w:rsid w:val="007209F1"/>
    <w:rsid w:val="00720A18"/>
    <w:rsid w:val="00721036"/>
    <w:rsid w:val="007212EA"/>
    <w:rsid w:val="00721A96"/>
    <w:rsid w:val="00722610"/>
    <w:rsid w:val="00722BEC"/>
    <w:rsid w:val="007231F1"/>
    <w:rsid w:val="007235C3"/>
    <w:rsid w:val="007237F0"/>
    <w:rsid w:val="00723924"/>
    <w:rsid w:val="00723B1B"/>
    <w:rsid w:val="00723FA5"/>
    <w:rsid w:val="007243D5"/>
    <w:rsid w:val="0072450F"/>
    <w:rsid w:val="00726204"/>
    <w:rsid w:val="0072728E"/>
    <w:rsid w:val="00727B3A"/>
    <w:rsid w:val="007304AE"/>
    <w:rsid w:val="00730584"/>
    <w:rsid w:val="00730FDA"/>
    <w:rsid w:val="007324BA"/>
    <w:rsid w:val="00732958"/>
    <w:rsid w:val="00732CA2"/>
    <w:rsid w:val="00733040"/>
    <w:rsid w:val="007335E0"/>
    <w:rsid w:val="00733CB5"/>
    <w:rsid w:val="00733F00"/>
    <w:rsid w:val="00734025"/>
    <w:rsid w:val="007340FF"/>
    <w:rsid w:val="007343E5"/>
    <w:rsid w:val="007351AF"/>
    <w:rsid w:val="007355F0"/>
    <w:rsid w:val="00735974"/>
    <w:rsid w:val="007363E2"/>
    <w:rsid w:val="00736E32"/>
    <w:rsid w:val="007372A6"/>
    <w:rsid w:val="00737452"/>
    <w:rsid w:val="007374DD"/>
    <w:rsid w:val="00737CC0"/>
    <w:rsid w:val="00737F7B"/>
    <w:rsid w:val="00740156"/>
    <w:rsid w:val="00740B95"/>
    <w:rsid w:val="007412DF"/>
    <w:rsid w:val="00741763"/>
    <w:rsid w:val="00742704"/>
    <w:rsid w:val="00742C12"/>
    <w:rsid w:val="00742C52"/>
    <w:rsid w:val="00742D56"/>
    <w:rsid w:val="00743413"/>
    <w:rsid w:val="00743711"/>
    <w:rsid w:val="00743B03"/>
    <w:rsid w:val="00743F65"/>
    <w:rsid w:val="007448B2"/>
    <w:rsid w:val="00744FD8"/>
    <w:rsid w:val="00745320"/>
    <w:rsid w:val="00745B71"/>
    <w:rsid w:val="0074707C"/>
    <w:rsid w:val="00747176"/>
    <w:rsid w:val="00747437"/>
    <w:rsid w:val="0075033D"/>
    <w:rsid w:val="007508CF"/>
    <w:rsid w:val="0075159D"/>
    <w:rsid w:val="007517E2"/>
    <w:rsid w:val="007518E9"/>
    <w:rsid w:val="00751A12"/>
    <w:rsid w:val="00752340"/>
    <w:rsid w:val="00752B19"/>
    <w:rsid w:val="007531FA"/>
    <w:rsid w:val="007536B2"/>
    <w:rsid w:val="00753726"/>
    <w:rsid w:val="007539E3"/>
    <w:rsid w:val="00753AC0"/>
    <w:rsid w:val="00753C8B"/>
    <w:rsid w:val="007550BE"/>
    <w:rsid w:val="0075643D"/>
    <w:rsid w:val="00756A08"/>
    <w:rsid w:val="007571E1"/>
    <w:rsid w:val="007572AF"/>
    <w:rsid w:val="00757604"/>
    <w:rsid w:val="00760035"/>
    <w:rsid w:val="00760116"/>
    <w:rsid w:val="007601B4"/>
    <w:rsid w:val="00760534"/>
    <w:rsid w:val="0076077C"/>
    <w:rsid w:val="0076079F"/>
    <w:rsid w:val="0076106A"/>
    <w:rsid w:val="00761670"/>
    <w:rsid w:val="00761D70"/>
    <w:rsid w:val="007622CB"/>
    <w:rsid w:val="007625CB"/>
    <w:rsid w:val="0076278C"/>
    <w:rsid w:val="0076279C"/>
    <w:rsid w:val="00762E07"/>
    <w:rsid w:val="00763409"/>
    <w:rsid w:val="0076387F"/>
    <w:rsid w:val="00763A34"/>
    <w:rsid w:val="00763C3A"/>
    <w:rsid w:val="00763C40"/>
    <w:rsid w:val="00763CA4"/>
    <w:rsid w:val="00763F65"/>
    <w:rsid w:val="007643DE"/>
    <w:rsid w:val="0076442F"/>
    <w:rsid w:val="00764468"/>
    <w:rsid w:val="0076466D"/>
    <w:rsid w:val="007646FC"/>
    <w:rsid w:val="007647DE"/>
    <w:rsid w:val="00764BE5"/>
    <w:rsid w:val="00765022"/>
    <w:rsid w:val="00765A92"/>
    <w:rsid w:val="007667A0"/>
    <w:rsid w:val="0076685D"/>
    <w:rsid w:val="00766D53"/>
    <w:rsid w:val="007673CD"/>
    <w:rsid w:val="007677AB"/>
    <w:rsid w:val="007677C8"/>
    <w:rsid w:val="00767D8B"/>
    <w:rsid w:val="007700C1"/>
    <w:rsid w:val="00770132"/>
    <w:rsid w:val="00770302"/>
    <w:rsid w:val="007703A5"/>
    <w:rsid w:val="007712AC"/>
    <w:rsid w:val="00771541"/>
    <w:rsid w:val="00772ACA"/>
    <w:rsid w:val="00772AED"/>
    <w:rsid w:val="00773764"/>
    <w:rsid w:val="00773879"/>
    <w:rsid w:val="00774049"/>
    <w:rsid w:val="007742CE"/>
    <w:rsid w:val="00774337"/>
    <w:rsid w:val="007743E3"/>
    <w:rsid w:val="00774861"/>
    <w:rsid w:val="00774A4D"/>
    <w:rsid w:val="00775355"/>
    <w:rsid w:val="007759A3"/>
    <w:rsid w:val="00775CC2"/>
    <w:rsid w:val="00775DBB"/>
    <w:rsid w:val="00775F5E"/>
    <w:rsid w:val="0077682E"/>
    <w:rsid w:val="007770A8"/>
    <w:rsid w:val="00777379"/>
    <w:rsid w:val="00777594"/>
    <w:rsid w:val="00780B3E"/>
    <w:rsid w:val="00780EDF"/>
    <w:rsid w:val="007810A5"/>
    <w:rsid w:val="00782334"/>
    <w:rsid w:val="00783294"/>
    <w:rsid w:val="0078407D"/>
    <w:rsid w:val="00784168"/>
    <w:rsid w:val="00784343"/>
    <w:rsid w:val="007843DA"/>
    <w:rsid w:val="00784DF7"/>
    <w:rsid w:val="00784FFD"/>
    <w:rsid w:val="00785496"/>
    <w:rsid w:val="00785DFD"/>
    <w:rsid w:val="0078600F"/>
    <w:rsid w:val="00786409"/>
    <w:rsid w:val="0078682D"/>
    <w:rsid w:val="00787372"/>
    <w:rsid w:val="00787422"/>
    <w:rsid w:val="00787548"/>
    <w:rsid w:val="007878ED"/>
    <w:rsid w:val="00787CBA"/>
    <w:rsid w:val="00787D1E"/>
    <w:rsid w:val="00790496"/>
    <w:rsid w:val="007905F0"/>
    <w:rsid w:val="007906A0"/>
    <w:rsid w:val="007915AC"/>
    <w:rsid w:val="00791BCC"/>
    <w:rsid w:val="00791C7D"/>
    <w:rsid w:val="00791F17"/>
    <w:rsid w:val="00791FB6"/>
    <w:rsid w:val="00792305"/>
    <w:rsid w:val="007924EF"/>
    <w:rsid w:val="0079284D"/>
    <w:rsid w:val="00792A6F"/>
    <w:rsid w:val="00793539"/>
    <w:rsid w:val="00793718"/>
    <w:rsid w:val="0079396A"/>
    <w:rsid w:val="00793B54"/>
    <w:rsid w:val="00793BC6"/>
    <w:rsid w:val="00793F02"/>
    <w:rsid w:val="00793FCB"/>
    <w:rsid w:val="007940AD"/>
    <w:rsid w:val="007940C4"/>
    <w:rsid w:val="007940D4"/>
    <w:rsid w:val="007944EB"/>
    <w:rsid w:val="007946E1"/>
    <w:rsid w:val="00794E98"/>
    <w:rsid w:val="00795818"/>
    <w:rsid w:val="0079597F"/>
    <w:rsid w:val="00795F14"/>
    <w:rsid w:val="00795FD2"/>
    <w:rsid w:val="00796CEC"/>
    <w:rsid w:val="00797729"/>
    <w:rsid w:val="00797EF1"/>
    <w:rsid w:val="007A0017"/>
    <w:rsid w:val="007A064E"/>
    <w:rsid w:val="007A07CB"/>
    <w:rsid w:val="007A085C"/>
    <w:rsid w:val="007A1E63"/>
    <w:rsid w:val="007A1E70"/>
    <w:rsid w:val="007A1E82"/>
    <w:rsid w:val="007A1FF5"/>
    <w:rsid w:val="007A25E2"/>
    <w:rsid w:val="007A26D8"/>
    <w:rsid w:val="007A27EC"/>
    <w:rsid w:val="007A283D"/>
    <w:rsid w:val="007A2968"/>
    <w:rsid w:val="007A2AC8"/>
    <w:rsid w:val="007A2AE6"/>
    <w:rsid w:val="007A2B9F"/>
    <w:rsid w:val="007A30F0"/>
    <w:rsid w:val="007A35A3"/>
    <w:rsid w:val="007A39D5"/>
    <w:rsid w:val="007A3C12"/>
    <w:rsid w:val="007A3EFE"/>
    <w:rsid w:val="007A47D4"/>
    <w:rsid w:val="007A485B"/>
    <w:rsid w:val="007A4B90"/>
    <w:rsid w:val="007A4ECB"/>
    <w:rsid w:val="007A54DB"/>
    <w:rsid w:val="007A56D6"/>
    <w:rsid w:val="007A5E0E"/>
    <w:rsid w:val="007A6932"/>
    <w:rsid w:val="007A694D"/>
    <w:rsid w:val="007A6B5A"/>
    <w:rsid w:val="007A716A"/>
    <w:rsid w:val="007A7266"/>
    <w:rsid w:val="007A7EBF"/>
    <w:rsid w:val="007B08CD"/>
    <w:rsid w:val="007B0AF2"/>
    <w:rsid w:val="007B0B2C"/>
    <w:rsid w:val="007B0D89"/>
    <w:rsid w:val="007B1440"/>
    <w:rsid w:val="007B1817"/>
    <w:rsid w:val="007B1918"/>
    <w:rsid w:val="007B1C21"/>
    <w:rsid w:val="007B1F4B"/>
    <w:rsid w:val="007B20C9"/>
    <w:rsid w:val="007B232B"/>
    <w:rsid w:val="007B24EA"/>
    <w:rsid w:val="007B2A0C"/>
    <w:rsid w:val="007B2A8A"/>
    <w:rsid w:val="007B2B89"/>
    <w:rsid w:val="007B2E3C"/>
    <w:rsid w:val="007B3C19"/>
    <w:rsid w:val="007B3CB1"/>
    <w:rsid w:val="007B3F15"/>
    <w:rsid w:val="007B4610"/>
    <w:rsid w:val="007B487C"/>
    <w:rsid w:val="007B4FA9"/>
    <w:rsid w:val="007B505F"/>
    <w:rsid w:val="007B53A2"/>
    <w:rsid w:val="007B5623"/>
    <w:rsid w:val="007B564B"/>
    <w:rsid w:val="007B56F4"/>
    <w:rsid w:val="007B5885"/>
    <w:rsid w:val="007B5C6C"/>
    <w:rsid w:val="007B5ED6"/>
    <w:rsid w:val="007B6943"/>
    <w:rsid w:val="007B7398"/>
    <w:rsid w:val="007B7484"/>
    <w:rsid w:val="007B782D"/>
    <w:rsid w:val="007B7D72"/>
    <w:rsid w:val="007C0CF5"/>
    <w:rsid w:val="007C0F00"/>
    <w:rsid w:val="007C1106"/>
    <w:rsid w:val="007C154F"/>
    <w:rsid w:val="007C163B"/>
    <w:rsid w:val="007C1714"/>
    <w:rsid w:val="007C190F"/>
    <w:rsid w:val="007C1BB2"/>
    <w:rsid w:val="007C262B"/>
    <w:rsid w:val="007C2AA5"/>
    <w:rsid w:val="007C2B10"/>
    <w:rsid w:val="007C2C55"/>
    <w:rsid w:val="007C306E"/>
    <w:rsid w:val="007C3345"/>
    <w:rsid w:val="007C3658"/>
    <w:rsid w:val="007C39CE"/>
    <w:rsid w:val="007C3C9C"/>
    <w:rsid w:val="007C4EEC"/>
    <w:rsid w:val="007C4F0D"/>
    <w:rsid w:val="007C57EF"/>
    <w:rsid w:val="007C61D4"/>
    <w:rsid w:val="007C62B9"/>
    <w:rsid w:val="007C6422"/>
    <w:rsid w:val="007C64FB"/>
    <w:rsid w:val="007C679F"/>
    <w:rsid w:val="007C68BC"/>
    <w:rsid w:val="007C6926"/>
    <w:rsid w:val="007C6A8E"/>
    <w:rsid w:val="007C6EA8"/>
    <w:rsid w:val="007C7F80"/>
    <w:rsid w:val="007C7FDA"/>
    <w:rsid w:val="007D0738"/>
    <w:rsid w:val="007D0B74"/>
    <w:rsid w:val="007D2390"/>
    <w:rsid w:val="007D23F5"/>
    <w:rsid w:val="007D2427"/>
    <w:rsid w:val="007D2F57"/>
    <w:rsid w:val="007D33D3"/>
    <w:rsid w:val="007D36EF"/>
    <w:rsid w:val="007D37AD"/>
    <w:rsid w:val="007D3950"/>
    <w:rsid w:val="007D3CFD"/>
    <w:rsid w:val="007D3E16"/>
    <w:rsid w:val="007D4774"/>
    <w:rsid w:val="007D4BF7"/>
    <w:rsid w:val="007D4C46"/>
    <w:rsid w:val="007D5739"/>
    <w:rsid w:val="007D5936"/>
    <w:rsid w:val="007D60D6"/>
    <w:rsid w:val="007D6B9D"/>
    <w:rsid w:val="007D7068"/>
    <w:rsid w:val="007D76E0"/>
    <w:rsid w:val="007E000F"/>
    <w:rsid w:val="007E010D"/>
    <w:rsid w:val="007E037D"/>
    <w:rsid w:val="007E0566"/>
    <w:rsid w:val="007E0AB6"/>
    <w:rsid w:val="007E0DAD"/>
    <w:rsid w:val="007E1063"/>
    <w:rsid w:val="007E1CED"/>
    <w:rsid w:val="007E2139"/>
    <w:rsid w:val="007E2965"/>
    <w:rsid w:val="007E2C35"/>
    <w:rsid w:val="007E2D1B"/>
    <w:rsid w:val="007E2E52"/>
    <w:rsid w:val="007E31B7"/>
    <w:rsid w:val="007E419C"/>
    <w:rsid w:val="007E4295"/>
    <w:rsid w:val="007E42C1"/>
    <w:rsid w:val="007E4E8C"/>
    <w:rsid w:val="007E52C8"/>
    <w:rsid w:val="007E597A"/>
    <w:rsid w:val="007E5FB2"/>
    <w:rsid w:val="007E7592"/>
    <w:rsid w:val="007E76ED"/>
    <w:rsid w:val="007E77D3"/>
    <w:rsid w:val="007F043F"/>
    <w:rsid w:val="007F188F"/>
    <w:rsid w:val="007F1F42"/>
    <w:rsid w:val="007F2406"/>
    <w:rsid w:val="007F255C"/>
    <w:rsid w:val="007F2971"/>
    <w:rsid w:val="007F3452"/>
    <w:rsid w:val="007F35B3"/>
    <w:rsid w:val="007F378A"/>
    <w:rsid w:val="007F4C82"/>
    <w:rsid w:val="007F4F6B"/>
    <w:rsid w:val="007F533D"/>
    <w:rsid w:val="007F5560"/>
    <w:rsid w:val="007F55D1"/>
    <w:rsid w:val="007F58A6"/>
    <w:rsid w:val="007F5BC8"/>
    <w:rsid w:val="007F5D28"/>
    <w:rsid w:val="007F6580"/>
    <w:rsid w:val="007F6941"/>
    <w:rsid w:val="007F6B3D"/>
    <w:rsid w:val="007F706D"/>
    <w:rsid w:val="007F7570"/>
    <w:rsid w:val="007F77F3"/>
    <w:rsid w:val="007F7D76"/>
    <w:rsid w:val="007F7DD6"/>
    <w:rsid w:val="008000B5"/>
    <w:rsid w:val="0080069D"/>
    <w:rsid w:val="00800B21"/>
    <w:rsid w:val="00800CE8"/>
    <w:rsid w:val="00801738"/>
    <w:rsid w:val="00803747"/>
    <w:rsid w:val="00804D85"/>
    <w:rsid w:val="00804DE8"/>
    <w:rsid w:val="00805DC5"/>
    <w:rsid w:val="008060D4"/>
    <w:rsid w:val="00806723"/>
    <w:rsid w:val="00806BE6"/>
    <w:rsid w:val="00806DC4"/>
    <w:rsid w:val="00806FDC"/>
    <w:rsid w:val="00807B99"/>
    <w:rsid w:val="00807D39"/>
    <w:rsid w:val="008119AB"/>
    <w:rsid w:val="00811E4F"/>
    <w:rsid w:val="00812319"/>
    <w:rsid w:val="0081232D"/>
    <w:rsid w:val="00812431"/>
    <w:rsid w:val="00812494"/>
    <w:rsid w:val="00812886"/>
    <w:rsid w:val="00812A7B"/>
    <w:rsid w:val="00812BCB"/>
    <w:rsid w:val="00812D74"/>
    <w:rsid w:val="00813167"/>
    <w:rsid w:val="0081354C"/>
    <w:rsid w:val="008140F9"/>
    <w:rsid w:val="008142E4"/>
    <w:rsid w:val="00814C73"/>
    <w:rsid w:val="0081565A"/>
    <w:rsid w:val="00816386"/>
    <w:rsid w:val="0081664A"/>
    <w:rsid w:val="00816790"/>
    <w:rsid w:val="00816F5B"/>
    <w:rsid w:val="00816FA6"/>
    <w:rsid w:val="00817042"/>
    <w:rsid w:val="0081719C"/>
    <w:rsid w:val="008171B9"/>
    <w:rsid w:val="00817905"/>
    <w:rsid w:val="00817BBC"/>
    <w:rsid w:val="00817CBB"/>
    <w:rsid w:val="00820219"/>
    <w:rsid w:val="008209F7"/>
    <w:rsid w:val="00820F67"/>
    <w:rsid w:val="00821968"/>
    <w:rsid w:val="00821CE2"/>
    <w:rsid w:val="00821F31"/>
    <w:rsid w:val="00822128"/>
    <w:rsid w:val="008225D7"/>
    <w:rsid w:val="00822D5F"/>
    <w:rsid w:val="00822E9A"/>
    <w:rsid w:val="00823501"/>
    <w:rsid w:val="00823736"/>
    <w:rsid w:val="008239CB"/>
    <w:rsid w:val="00823A05"/>
    <w:rsid w:val="00823C10"/>
    <w:rsid w:val="00823C13"/>
    <w:rsid w:val="00824452"/>
    <w:rsid w:val="0082473B"/>
    <w:rsid w:val="00824743"/>
    <w:rsid w:val="00824CC3"/>
    <w:rsid w:val="00824FAC"/>
    <w:rsid w:val="008256FD"/>
    <w:rsid w:val="00826303"/>
    <w:rsid w:val="0082662D"/>
    <w:rsid w:val="0082679B"/>
    <w:rsid w:val="00826815"/>
    <w:rsid w:val="00826906"/>
    <w:rsid w:val="008275A0"/>
    <w:rsid w:val="0082781B"/>
    <w:rsid w:val="00827EC9"/>
    <w:rsid w:val="00827FCB"/>
    <w:rsid w:val="00832C78"/>
    <w:rsid w:val="00832D21"/>
    <w:rsid w:val="00832F7E"/>
    <w:rsid w:val="00833319"/>
    <w:rsid w:val="00833422"/>
    <w:rsid w:val="008336C0"/>
    <w:rsid w:val="00833A79"/>
    <w:rsid w:val="00833FE1"/>
    <w:rsid w:val="00835368"/>
    <w:rsid w:val="00835538"/>
    <w:rsid w:val="00835B80"/>
    <w:rsid w:val="00835D4F"/>
    <w:rsid w:val="00836272"/>
    <w:rsid w:val="0083629F"/>
    <w:rsid w:val="008364A2"/>
    <w:rsid w:val="008366AC"/>
    <w:rsid w:val="00836E87"/>
    <w:rsid w:val="00837266"/>
    <w:rsid w:val="008372CF"/>
    <w:rsid w:val="00837E84"/>
    <w:rsid w:val="00840A70"/>
    <w:rsid w:val="00841B18"/>
    <w:rsid w:val="00841BE8"/>
    <w:rsid w:val="008424AE"/>
    <w:rsid w:val="00842DC0"/>
    <w:rsid w:val="00842FDB"/>
    <w:rsid w:val="00843532"/>
    <w:rsid w:val="00843649"/>
    <w:rsid w:val="008436BC"/>
    <w:rsid w:val="008439E5"/>
    <w:rsid w:val="00843CC3"/>
    <w:rsid w:val="00844B2D"/>
    <w:rsid w:val="0084541C"/>
    <w:rsid w:val="0084561A"/>
    <w:rsid w:val="00845A3F"/>
    <w:rsid w:val="00845D19"/>
    <w:rsid w:val="00846410"/>
    <w:rsid w:val="00846C27"/>
    <w:rsid w:val="00847184"/>
    <w:rsid w:val="00847463"/>
    <w:rsid w:val="00847842"/>
    <w:rsid w:val="00847D40"/>
    <w:rsid w:val="00847E36"/>
    <w:rsid w:val="008519E4"/>
    <w:rsid w:val="008525D0"/>
    <w:rsid w:val="0085283E"/>
    <w:rsid w:val="008528CF"/>
    <w:rsid w:val="00852BF6"/>
    <w:rsid w:val="00852CCC"/>
    <w:rsid w:val="0085313E"/>
    <w:rsid w:val="00853B8B"/>
    <w:rsid w:val="008542F3"/>
    <w:rsid w:val="00854511"/>
    <w:rsid w:val="00854664"/>
    <w:rsid w:val="00854A4C"/>
    <w:rsid w:val="00854CBD"/>
    <w:rsid w:val="00854FE2"/>
    <w:rsid w:val="0085542B"/>
    <w:rsid w:val="00855F20"/>
    <w:rsid w:val="00855FE2"/>
    <w:rsid w:val="00857B62"/>
    <w:rsid w:val="00857CF4"/>
    <w:rsid w:val="0086014D"/>
    <w:rsid w:val="00860E96"/>
    <w:rsid w:val="00861085"/>
    <w:rsid w:val="00861982"/>
    <w:rsid w:val="00861FB7"/>
    <w:rsid w:val="008627F8"/>
    <w:rsid w:val="00862939"/>
    <w:rsid w:val="00862A75"/>
    <w:rsid w:val="00862C0F"/>
    <w:rsid w:val="0086378F"/>
    <w:rsid w:val="00863892"/>
    <w:rsid w:val="00863A18"/>
    <w:rsid w:val="00864268"/>
    <w:rsid w:val="00865C03"/>
    <w:rsid w:val="00865EB6"/>
    <w:rsid w:val="008663B1"/>
    <w:rsid w:val="00866746"/>
    <w:rsid w:val="00866BD1"/>
    <w:rsid w:val="00866D06"/>
    <w:rsid w:val="00866EE8"/>
    <w:rsid w:val="008672FF"/>
    <w:rsid w:val="00867BF3"/>
    <w:rsid w:val="00867D5D"/>
    <w:rsid w:val="008701BA"/>
    <w:rsid w:val="008707F6"/>
    <w:rsid w:val="008709BE"/>
    <w:rsid w:val="00870CB8"/>
    <w:rsid w:val="00871581"/>
    <w:rsid w:val="0087175A"/>
    <w:rsid w:val="00872089"/>
    <w:rsid w:val="0087299C"/>
    <w:rsid w:val="00872F11"/>
    <w:rsid w:val="00873255"/>
    <w:rsid w:val="00873537"/>
    <w:rsid w:val="008739A1"/>
    <w:rsid w:val="008739D3"/>
    <w:rsid w:val="00873C41"/>
    <w:rsid w:val="00873E5C"/>
    <w:rsid w:val="00873FFB"/>
    <w:rsid w:val="00875560"/>
    <w:rsid w:val="008759EC"/>
    <w:rsid w:val="00876033"/>
    <w:rsid w:val="008769D3"/>
    <w:rsid w:val="00876D17"/>
    <w:rsid w:val="00877DDF"/>
    <w:rsid w:val="00877E52"/>
    <w:rsid w:val="00877EB2"/>
    <w:rsid w:val="0088072F"/>
    <w:rsid w:val="0088091B"/>
    <w:rsid w:val="00880D8F"/>
    <w:rsid w:val="0088115A"/>
    <w:rsid w:val="00881B29"/>
    <w:rsid w:val="00881C7A"/>
    <w:rsid w:val="00881FE7"/>
    <w:rsid w:val="008823EC"/>
    <w:rsid w:val="00882630"/>
    <w:rsid w:val="00882DBF"/>
    <w:rsid w:val="00882DD2"/>
    <w:rsid w:val="00882E14"/>
    <w:rsid w:val="00883668"/>
    <w:rsid w:val="00883F2F"/>
    <w:rsid w:val="00884447"/>
    <w:rsid w:val="00884E91"/>
    <w:rsid w:val="00884EFF"/>
    <w:rsid w:val="00885C53"/>
    <w:rsid w:val="00885CB4"/>
    <w:rsid w:val="0088605D"/>
    <w:rsid w:val="0088608E"/>
    <w:rsid w:val="0088633C"/>
    <w:rsid w:val="008863B3"/>
    <w:rsid w:val="00887150"/>
    <w:rsid w:val="00887DF5"/>
    <w:rsid w:val="00887FBC"/>
    <w:rsid w:val="00890019"/>
    <w:rsid w:val="0089033A"/>
    <w:rsid w:val="008905E0"/>
    <w:rsid w:val="00890889"/>
    <w:rsid w:val="008909EF"/>
    <w:rsid w:val="00890EDA"/>
    <w:rsid w:val="00890F45"/>
    <w:rsid w:val="00891667"/>
    <w:rsid w:val="00891A1A"/>
    <w:rsid w:val="00891ACA"/>
    <w:rsid w:val="00891D39"/>
    <w:rsid w:val="008924E6"/>
    <w:rsid w:val="00892AE5"/>
    <w:rsid w:val="00893997"/>
    <w:rsid w:val="0089405B"/>
    <w:rsid w:val="00895542"/>
    <w:rsid w:val="0089568F"/>
    <w:rsid w:val="0089592E"/>
    <w:rsid w:val="00895AEA"/>
    <w:rsid w:val="00895D89"/>
    <w:rsid w:val="00895F80"/>
    <w:rsid w:val="008976C2"/>
    <w:rsid w:val="0089776D"/>
    <w:rsid w:val="00897805"/>
    <w:rsid w:val="00897C47"/>
    <w:rsid w:val="008A0363"/>
    <w:rsid w:val="008A0977"/>
    <w:rsid w:val="008A1116"/>
    <w:rsid w:val="008A1E41"/>
    <w:rsid w:val="008A206D"/>
    <w:rsid w:val="008A229B"/>
    <w:rsid w:val="008A2531"/>
    <w:rsid w:val="008A2A54"/>
    <w:rsid w:val="008A2E35"/>
    <w:rsid w:val="008A2F33"/>
    <w:rsid w:val="008A35CF"/>
    <w:rsid w:val="008A4AAC"/>
    <w:rsid w:val="008A4B43"/>
    <w:rsid w:val="008A4DD5"/>
    <w:rsid w:val="008A5178"/>
    <w:rsid w:val="008A5233"/>
    <w:rsid w:val="008A55A3"/>
    <w:rsid w:val="008A5703"/>
    <w:rsid w:val="008A5774"/>
    <w:rsid w:val="008A5C59"/>
    <w:rsid w:val="008A5D25"/>
    <w:rsid w:val="008A6167"/>
    <w:rsid w:val="008A6704"/>
    <w:rsid w:val="008A6900"/>
    <w:rsid w:val="008A6F73"/>
    <w:rsid w:val="008A7482"/>
    <w:rsid w:val="008A7503"/>
    <w:rsid w:val="008A7C3D"/>
    <w:rsid w:val="008A7E10"/>
    <w:rsid w:val="008B01A9"/>
    <w:rsid w:val="008B02C9"/>
    <w:rsid w:val="008B07BF"/>
    <w:rsid w:val="008B090B"/>
    <w:rsid w:val="008B0F44"/>
    <w:rsid w:val="008B1164"/>
    <w:rsid w:val="008B1321"/>
    <w:rsid w:val="008B13E3"/>
    <w:rsid w:val="008B1AB3"/>
    <w:rsid w:val="008B2734"/>
    <w:rsid w:val="008B290E"/>
    <w:rsid w:val="008B31B2"/>
    <w:rsid w:val="008B3B65"/>
    <w:rsid w:val="008B439C"/>
    <w:rsid w:val="008B45A5"/>
    <w:rsid w:val="008B4769"/>
    <w:rsid w:val="008B50C9"/>
    <w:rsid w:val="008B5285"/>
    <w:rsid w:val="008B55B0"/>
    <w:rsid w:val="008B631B"/>
    <w:rsid w:val="008B63D4"/>
    <w:rsid w:val="008B6BAE"/>
    <w:rsid w:val="008B6D63"/>
    <w:rsid w:val="008B7040"/>
    <w:rsid w:val="008B70F3"/>
    <w:rsid w:val="008B786B"/>
    <w:rsid w:val="008C0559"/>
    <w:rsid w:val="008C11E8"/>
    <w:rsid w:val="008C163A"/>
    <w:rsid w:val="008C1C34"/>
    <w:rsid w:val="008C1E06"/>
    <w:rsid w:val="008C2043"/>
    <w:rsid w:val="008C2381"/>
    <w:rsid w:val="008C2420"/>
    <w:rsid w:val="008C35C2"/>
    <w:rsid w:val="008C3923"/>
    <w:rsid w:val="008C3C23"/>
    <w:rsid w:val="008C436E"/>
    <w:rsid w:val="008C4760"/>
    <w:rsid w:val="008C4A74"/>
    <w:rsid w:val="008C56AE"/>
    <w:rsid w:val="008C578E"/>
    <w:rsid w:val="008C5FF0"/>
    <w:rsid w:val="008C65C8"/>
    <w:rsid w:val="008C73F8"/>
    <w:rsid w:val="008C7CB8"/>
    <w:rsid w:val="008C7E3E"/>
    <w:rsid w:val="008D0C52"/>
    <w:rsid w:val="008D0F5E"/>
    <w:rsid w:val="008D1194"/>
    <w:rsid w:val="008D19C5"/>
    <w:rsid w:val="008D1F1C"/>
    <w:rsid w:val="008D2B0C"/>
    <w:rsid w:val="008D2CF4"/>
    <w:rsid w:val="008D2D70"/>
    <w:rsid w:val="008D345D"/>
    <w:rsid w:val="008D3C3B"/>
    <w:rsid w:val="008D4115"/>
    <w:rsid w:val="008D447D"/>
    <w:rsid w:val="008D46A7"/>
    <w:rsid w:val="008D47E7"/>
    <w:rsid w:val="008D4B2C"/>
    <w:rsid w:val="008D502C"/>
    <w:rsid w:val="008D5275"/>
    <w:rsid w:val="008D55A0"/>
    <w:rsid w:val="008D56AB"/>
    <w:rsid w:val="008D5CF3"/>
    <w:rsid w:val="008D6BA8"/>
    <w:rsid w:val="008D6F77"/>
    <w:rsid w:val="008D6F82"/>
    <w:rsid w:val="008D7387"/>
    <w:rsid w:val="008E0378"/>
    <w:rsid w:val="008E0942"/>
    <w:rsid w:val="008E0AFA"/>
    <w:rsid w:val="008E0DDD"/>
    <w:rsid w:val="008E165B"/>
    <w:rsid w:val="008E170D"/>
    <w:rsid w:val="008E18C0"/>
    <w:rsid w:val="008E1DE7"/>
    <w:rsid w:val="008E28CC"/>
    <w:rsid w:val="008E2B66"/>
    <w:rsid w:val="008E302A"/>
    <w:rsid w:val="008E3C99"/>
    <w:rsid w:val="008E43D5"/>
    <w:rsid w:val="008E447D"/>
    <w:rsid w:val="008E471E"/>
    <w:rsid w:val="008E4901"/>
    <w:rsid w:val="008E49C2"/>
    <w:rsid w:val="008E4C68"/>
    <w:rsid w:val="008E5576"/>
    <w:rsid w:val="008E61D1"/>
    <w:rsid w:val="008E6287"/>
    <w:rsid w:val="008E6304"/>
    <w:rsid w:val="008E67C7"/>
    <w:rsid w:val="008E69DB"/>
    <w:rsid w:val="008E6A03"/>
    <w:rsid w:val="008E7372"/>
    <w:rsid w:val="008E7455"/>
    <w:rsid w:val="008F00E9"/>
    <w:rsid w:val="008F0328"/>
    <w:rsid w:val="008F05AF"/>
    <w:rsid w:val="008F05C1"/>
    <w:rsid w:val="008F0D96"/>
    <w:rsid w:val="008F0DE2"/>
    <w:rsid w:val="008F11C1"/>
    <w:rsid w:val="008F15BC"/>
    <w:rsid w:val="008F1602"/>
    <w:rsid w:val="008F2464"/>
    <w:rsid w:val="008F285B"/>
    <w:rsid w:val="008F2B42"/>
    <w:rsid w:val="008F2E28"/>
    <w:rsid w:val="008F3096"/>
    <w:rsid w:val="008F30AC"/>
    <w:rsid w:val="008F30F4"/>
    <w:rsid w:val="008F329B"/>
    <w:rsid w:val="008F3459"/>
    <w:rsid w:val="008F3909"/>
    <w:rsid w:val="008F419B"/>
    <w:rsid w:val="008F4E1A"/>
    <w:rsid w:val="008F55C1"/>
    <w:rsid w:val="008F599C"/>
    <w:rsid w:val="008F5F5B"/>
    <w:rsid w:val="008F6801"/>
    <w:rsid w:val="008F6A30"/>
    <w:rsid w:val="008F703B"/>
    <w:rsid w:val="008F714F"/>
    <w:rsid w:val="008F71A9"/>
    <w:rsid w:val="008F736B"/>
    <w:rsid w:val="008F739A"/>
    <w:rsid w:val="008F761A"/>
    <w:rsid w:val="008F7A77"/>
    <w:rsid w:val="008F7DD0"/>
    <w:rsid w:val="008F7F40"/>
    <w:rsid w:val="009005F5"/>
    <w:rsid w:val="0090068F"/>
    <w:rsid w:val="00900BA6"/>
    <w:rsid w:val="009024BC"/>
    <w:rsid w:val="0090266E"/>
    <w:rsid w:val="00902A9A"/>
    <w:rsid w:val="00902CF9"/>
    <w:rsid w:val="00903578"/>
    <w:rsid w:val="00904758"/>
    <w:rsid w:val="00904B26"/>
    <w:rsid w:val="00905000"/>
    <w:rsid w:val="009050CB"/>
    <w:rsid w:val="00905135"/>
    <w:rsid w:val="00905865"/>
    <w:rsid w:val="009058EC"/>
    <w:rsid w:val="00905A61"/>
    <w:rsid w:val="009062EC"/>
    <w:rsid w:val="00906922"/>
    <w:rsid w:val="0090745D"/>
    <w:rsid w:val="0090757A"/>
    <w:rsid w:val="009075C5"/>
    <w:rsid w:val="00907C75"/>
    <w:rsid w:val="00907D09"/>
    <w:rsid w:val="00907F43"/>
    <w:rsid w:val="0091044E"/>
    <w:rsid w:val="009107AE"/>
    <w:rsid w:val="009108F2"/>
    <w:rsid w:val="00910943"/>
    <w:rsid w:val="00910D78"/>
    <w:rsid w:val="0091120D"/>
    <w:rsid w:val="00911795"/>
    <w:rsid w:val="00911AFB"/>
    <w:rsid w:val="00912268"/>
    <w:rsid w:val="009123CA"/>
    <w:rsid w:val="00912ED8"/>
    <w:rsid w:val="0091301E"/>
    <w:rsid w:val="00913A7A"/>
    <w:rsid w:val="00913B23"/>
    <w:rsid w:val="00913D00"/>
    <w:rsid w:val="00913EE5"/>
    <w:rsid w:val="0091440F"/>
    <w:rsid w:val="0091448E"/>
    <w:rsid w:val="009150EE"/>
    <w:rsid w:val="009152B5"/>
    <w:rsid w:val="00915B7B"/>
    <w:rsid w:val="00915C86"/>
    <w:rsid w:val="0091682C"/>
    <w:rsid w:val="009172F5"/>
    <w:rsid w:val="00917A89"/>
    <w:rsid w:val="00917F1F"/>
    <w:rsid w:val="00920034"/>
    <w:rsid w:val="009200FE"/>
    <w:rsid w:val="00920135"/>
    <w:rsid w:val="00920C48"/>
    <w:rsid w:val="00920F4B"/>
    <w:rsid w:val="0092112E"/>
    <w:rsid w:val="00921478"/>
    <w:rsid w:val="00922542"/>
    <w:rsid w:val="00922705"/>
    <w:rsid w:val="0092289C"/>
    <w:rsid w:val="0092291E"/>
    <w:rsid w:val="00922B6D"/>
    <w:rsid w:val="00923600"/>
    <w:rsid w:val="00923741"/>
    <w:rsid w:val="00923A91"/>
    <w:rsid w:val="009241BB"/>
    <w:rsid w:val="00924264"/>
    <w:rsid w:val="009244C0"/>
    <w:rsid w:val="00925208"/>
    <w:rsid w:val="009258A9"/>
    <w:rsid w:val="00925A76"/>
    <w:rsid w:val="00925D86"/>
    <w:rsid w:val="0092616F"/>
    <w:rsid w:val="009266E8"/>
    <w:rsid w:val="009267A7"/>
    <w:rsid w:val="00926EBB"/>
    <w:rsid w:val="009272B0"/>
    <w:rsid w:val="00927874"/>
    <w:rsid w:val="0093009F"/>
    <w:rsid w:val="00930C40"/>
    <w:rsid w:val="00930E80"/>
    <w:rsid w:val="00931DEF"/>
    <w:rsid w:val="00932582"/>
    <w:rsid w:val="00932872"/>
    <w:rsid w:val="00933017"/>
    <w:rsid w:val="0093310A"/>
    <w:rsid w:val="00933BD9"/>
    <w:rsid w:val="00933FE5"/>
    <w:rsid w:val="00934056"/>
    <w:rsid w:val="00934C2C"/>
    <w:rsid w:val="00935031"/>
    <w:rsid w:val="009351CF"/>
    <w:rsid w:val="00935324"/>
    <w:rsid w:val="00935AA3"/>
    <w:rsid w:val="00935AB5"/>
    <w:rsid w:val="00935AC9"/>
    <w:rsid w:val="009361EC"/>
    <w:rsid w:val="0093647E"/>
    <w:rsid w:val="00937164"/>
    <w:rsid w:val="00940266"/>
    <w:rsid w:val="0094036A"/>
    <w:rsid w:val="00940729"/>
    <w:rsid w:val="00940D64"/>
    <w:rsid w:val="00940DDC"/>
    <w:rsid w:val="009416D8"/>
    <w:rsid w:val="0094187E"/>
    <w:rsid w:val="00941C4A"/>
    <w:rsid w:val="0094217A"/>
    <w:rsid w:val="00942965"/>
    <w:rsid w:val="00942C4E"/>
    <w:rsid w:val="0094326A"/>
    <w:rsid w:val="0094395B"/>
    <w:rsid w:val="009439E7"/>
    <w:rsid w:val="00943BA8"/>
    <w:rsid w:val="00944134"/>
    <w:rsid w:val="009444B9"/>
    <w:rsid w:val="00944924"/>
    <w:rsid w:val="00944C04"/>
    <w:rsid w:val="00944E1C"/>
    <w:rsid w:val="00944EB3"/>
    <w:rsid w:val="00945CBE"/>
    <w:rsid w:val="00945D42"/>
    <w:rsid w:val="00945DC4"/>
    <w:rsid w:val="0094602E"/>
    <w:rsid w:val="009462C3"/>
    <w:rsid w:val="009464B5"/>
    <w:rsid w:val="00947570"/>
    <w:rsid w:val="009479D5"/>
    <w:rsid w:val="00947B12"/>
    <w:rsid w:val="00947BB4"/>
    <w:rsid w:val="00950545"/>
    <w:rsid w:val="00950A8A"/>
    <w:rsid w:val="00950AD6"/>
    <w:rsid w:val="00950DBB"/>
    <w:rsid w:val="00950E1C"/>
    <w:rsid w:val="00951160"/>
    <w:rsid w:val="00951A10"/>
    <w:rsid w:val="009520E5"/>
    <w:rsid w:val="00952199"/>
    <w:rsid w:val="009521D3"/>
    <w:rsid w:val="00952348"/>
    <w:rsid w:val="009524AB"/>
    <w:rsid w:val="00952740"/>
    <w:rsid w:val="009527E7"/>
    <w:rsid w:val="009529F4"/>
    <w:rsid w:val="00952EAC"/>
    <w:rsid w:val="00952FFB"/>
    <w:rsid w:val="0095338F"/>
    <w:rsid w:val="00953D4B"/>
    <w:rsid w:val="00953F04"/>
    <w:rsid w:val="009545D7"/>
    <w:rsid w:val="00954C23"/>
    <w:rsid w:val="00955075"/>
    <w:rsid w:val="00955BB8"/>
    <w:rsid w:val="009563CC"/>
    <w:rsid w:val="00956D9E"/>
    <w:rsid w:val="009573AE"/>
    <w:rsid w:val="00957B86"/>
    <w:rsid w:val="00957E2C"/>
    <w:rsid w:val="00957EC6"/>
    <w:rsid w:val="00957F8A"/>
    <w:rsid w:val="00957FA1"/>
    <w:rsid w:val="0096003C"/>
    <w:rsid w:val="00960680"/>
    <w:rsid w:val="009613CB"/>
    <w:rsid w:val="009616BE"/>
    <w:rsid w:val="009617F4"/>
    <w:rsid w:val="00961D43"/>
    <w:rsid w:val="00961E08"/>
    <w:rsid w:val="00962567"/>
    <w:rsid w:val="009628C0"/>
    <w:rsid w:val="00962CCF"/>
    <w:rsid w:val="009640D8"/>
    <w:rsid w:val="00964535"/>
    <w:rsid w:val="00964981"/>
    <w:rsid w:val="00964FC2"/>
    <w:rsid w:val="00964FF8"/>
    <w:rsid w:val="0096565D"/>
    <w:rsid w:val="009656BC"/>
    <w:rsid w:val="00965F56"/>
    <w:rsid w:val="00965FC6"/>
    <w:rsid w:val="00966875"/>
    <w:rsid w:val="00966D20"/>
    <w:rsid w:val="00966FCB"/>
    <w:rsid w:val="009678A4"/>
    <w:rsid w:val="0096791C"/>
    <w:rsid w:val="00967FA3"/>
    <w:rsid w:val="009707B5"/>
    <w:rsid w:val="00970DAC"/>
    <w:rsid w:val="009711F9"/>
    <w:rsid w:val="009712D5"/>
    <w:rsid w:val="00971A4C"/>
    <w:rsid w:val="00972850"/>
    <w:rsid w:val="00972BCE"/>
    <w:rsid w:val="009733BD"/>
    <w:rsid w:val="00973617"/>
    <w:rsid w:val="00973920"/>
    <w:rsid w:val="009739F4"/>
    <w:rsid w:val="00973BAD"/>
    <w:rsid w:val="00973E23"/>
    <w:rsid w:val="00973EA8"/>
    <w:rsid w:val="00974002"/>
    <w:rsid w:val="0097434A"/>
    <w:rsid w:val="009748D5"/>
    <w:rsid w:val="00974BAB"/>
    <w:rsid w:val="00974CFA"/>
    <w:rsid w:val="009755EF"/>
    <w:rsid w:val="009757E9"/>
    <w:rsid w:val="00975941"/>
    <w:rsid w:val="00975F0A"/>
    <w:rsid w:val="00975F8A"/>
    <w:rsid w:val="00975FBC"/>
    <w:rsid w:val="009762C9"/>
    <w:rsid w:val="009767DA"/>
    <w:rsid w:val="00976C8C"/>
    <w:rsid w:val="00976D83"/>
    <w:rsid w:val="0097786C"/>
    <w:rsid w:val="00980548"/>
    <w:rsid w:val="009805C3"/>
    <w:rsid w:val="0098080E"/>
    <w:rsid w:val="00980BA4"/>
    <w:rsid w:val="0098180D"/>
    <w:rsid w:val="009818BD"/>
    <w:rsid w:val="00981B3E"/>
    <w:rsid w:val="009820F1"/>
    <w:rsid w:val="0098272E"/>
    <w:rsid w:val="009827D0"/>
    <w:rsid w:val="00982DA1"/>
    <w:rsid w:val="00982DAF"/>
    <w:rsid w:val="00982E19"/>
    <w:rsid w:val="00983883"/>
    <w:rsid w:val="0098438A"/>
    <w:rsid w:val="00984637"/>
    <w:rsid w:val="0098597A"/>
    <w:rsid w:val="00985E99"/>
    <w:rsid w:val="009867CA"/>
    <w:rsid w:val="0098683B"/>
    <w:rsid w:val="00986BA6"/>
    <w:rsid w:val="00987172"/>
    <w:rsid w:val="009872FD"/>
    <w:rsid w:val="009874A8"/>
    <w:rsid w:val="0098798D"/>
    <w:rsid w:val="00987BD6"/>
    <w:rsid w:val="00987DFD"/>
    <w:rsid w:val="00987E36"/>
    <w:rsid w:val="00990298"/>
    <w:rsid w:val="009904DF"/>
    <w:rsid w:val="00990978"/>
    <w:rsid w:val="009909AB"/>
    <w:rsid w:val="00990C72"/>
    <w:rsid w:val="009911CA"/>
    <w:rsid w:val="00991303"/>
    <w:rsid w:val="00991A6A"/>
    <w:rsid w:val="00991AE5"/>
    <w:rsid w:val="00991B43"/>
    <w:rsid w:val="00991D63"/>
    <w:rsid w:val="009934ED"/>
    <w:rsid w:val="00993617"/>
    <w:rsid w:val="00993942"/>
    <w:rsid w:val="00994217"/>
    <w:rsid w:val="00994EA9"/>
    <w:rsid w:val="0099560F"/>
    <w:rsid w:val="0099571A"/>
    <w:rsid w:val="00995DDD"/>
    <w:rsid w:val="00996A4F"/>
    <w:rsid w:val="00996F0F"/>
    <w:rsid w:val="009971B9"/>
    <w:rsid w:val="009975F5"/>
    <w:rsid w:val="009977F4"/>
    <w:rsid w:val="009A13E1"/>
    <w:rsid w:val="009A1618"/>
    <w:rsid w:val="009A1A89"/>
    <w:rsid w:val="009A1C39"/>
    <w:rsid w:val="009A1D5A"/>
    <w:rsid w:val="009A222A"/>
    <w:rsid w:val="009A2274"/>
    <w:rsid w:val="009A2420"/>
    <w:rsid w:val="009A257E"/>
    <w:rsid w:val="009A2980"/>
    <w:rsid w:val="009A2D44"/>
    <w:rsid w:val="009A326B"/>
    <w:rsid w:val="009A3FB1"/>
    <w:rsid w:val="009A4A6E"/>
    <w:rsid w:val="009A4C50"/>
    <w:rsid w:val="009A4EA9"/>
    <w:rsid w:val="009A501A"/>
    <w:rsid w:val="009A51BE"/>
    <w:rsid w:val="009A58C2"/>
    <w:rsid w:val="009A660E"/>
    <w:rsid w:val="009A6955"/>
    <w:rsid w:val="009A74E9"/>
    <w:rsid w:val="009A7530"/>
    <w:rsid w:val="009A7EB0"/>
    <w:rsid w:val="009A7F70"/>
    <w:rsid w:val="009A7FA4"/>
    <w:rsid w:val="009B0264"/>
    <w:rsid w:val="009B05D5"/>
    <w:rsid w:val="009B0DA9"/>
    <w:rsid w:val="009B0E12"/>
    <w:rsid w:val="009B1070"/>
    <w:rsid w:val="009B17C6"/>
    <w:rsid w:val="009B1E1E"/>
    <w:rsid w:val="009B1E9B"/>
    <w:rsid w:val="009B222D"/>
    <w:rsid w:val="009B2352"/>
    <w:rsid w:val="009B2A81"/>
    <w:rsid w:val="009B2AD8"/>
    <w:rsid w:val="009B2C45"/>
    <w:rsid w:val="009B2E84"/>
    <w:rsid w:val="009B3F6E"/>
    <w:rsid w:val="009B45A9"/>
    <w:rsid w:val="009B4ED6"/>
    <w:rsid w:val="009B51EE"/>
    <w:rsid w:val="009B5443"/>
    <w:rsid w:val="009B5BB2"/>
    <w:rsid w:val="009B5FD8"/>
    <w:rsid w:val="009B702B"/>
    <w:rsid w:val="009B7783"/>
    <w:rsid w:val="009B79C7"/>
    <w:rsid w:val="009B7B69"/>
    <w:rsid w:val="009B7B6A"/>
    <w:rsid w:val="009C0290"/>
    <w:rsid w:val="009C0D8C"/>
    <w:rsid w:val="009C146B"/>
    <w:rsid w:val="009C1604"/>
    <w:rsid w:val="009C1684"/>
    <w:rsid w:val="009C25F1"/>
    <w:rsid w:val="009C268D"/>
    <w:rsid w:val="009C2836"/>
    <w:rsid w:val="009C287A"/>
    <w:rsid w:val="009C2EB9"/>
    <w:rsid w:val="009C2FCC"/>
    <w:rsid w:val="009C3119"/>
    <w:rsid w:val="009C3888"/>
    <w:rsid w:val="009C3AFF"/>
    <w:rsid w:val="009C3BDC"/>
    <w:rsid w:val="009C3D19"/>
    <w:rsid w:val="009C3D93"/>
    <w:rsid w:val="009C493A"/>
    <w:rsid w:val="009C4FBA"/>
    <w:rsid w:val="009C5752"/>
    <w:rsid w:val="009C57A8"/>
    <w:rsid w:val="009C5F5B"/>
    <w:rsid w:val="009C6C4E"/>
    <w:rsid w:val="009C6D95"/>
    <w:rsid w:val="009C730B"/>
    <w:rsid w:val="009D0042"/>
    <w:rsid w:val="009D05D2"/>
    <w:rsid w:val="009D0C06"/>
    <w:rsid w:val="009D1978"/>
    <w:rsid w:val="009D1991"/>
    <w:rsid w:val="009D1DF9"/>
    <w:rsid w:val="009D2296"/>
    <w:rsid w:val="009D2375"/>
    <w:rsid w:val="009D2832"/>
    <w:rsid w:val="009D2925"/>
    <w:rsid w:val="009D2945"/>
    <w:rsid w:val="009D2A36"/>
    <w:rsid w:val="009D3DB6"/>
    <w:rsid w:val="009D3F04"/>
    <w:rsid w:val="009D55EA"/>
    <w:rsid w:val="009D57E5"/>
    <w:rsid w:val="009D5FE9"/>
    <w:rsid w:val="009D77ED"/>
    <w:rsid w:val="009D7901"/>
    <w:rsid w:val="009D7C2D"/>
    <w:rsid w:val="009D7DDE"/>
    <w:rsid w:val="009D7F64"/>
    <w:rsid w:val="009E074D"/>
    <w:rsid w:val="009E0781"/>
    <w:rsid w:val="009E113E"/>
    <w:rsid w:val="009E1352"/>
    <w:rsid w:val="009E152E"/>
    <w:rsid w:val="009E1A2C"/>
    <w:rsid w:val="009E2862"/>
    <w:rsid w:val="009E29E7"/>
    <w:rsid w:val="009E2AD7"/>
    <w:rsid w:val="009E382C"/>
    <w:rsid w:val="009E3F30"/>
    <w:rsid w:val="009E440E"/>
    <w:rsid w:val="009E457E"/>
    <w:rsid w:val="009E463E"/>
    <w:rsid w:val="009E4A58"/>
    <w:rsid w:val="009E5368"/>
    <w:rsid w:val="009E5A8D"/>
    <w:rsid w:val="009E721C"/>
    <w:rsid w:val="009E74BA"/>
    <w:rsid w:val="009E750D"/>
    <w:rsid w:val="009E781E"/>
    <w:rsid w:val="009E7D4E"/>
    <w:rsid w:val="009F0580"/>
    <w:rsid w:val="009F084A"/>
    <w:rsid w:val="009F12EE"/>
    <w:rsid w:val="009F1411"/>
    <w:rsid w:val="009F183A"/>
    <w:rsid w:val="009F1946"/>
    <w:rsid w:val="009F1BDA"/>
    <w:rsid w:val="009F1C45"/>
    <w:rsid w:val="009F1C90"/>
    <w:rsid w:val="009F2FF9"/>
    <w:rsid w:val="009F39CA"/>
    <w:rsid w:val="009F3A97"/>
    <w:rsid w:val="009F3D76"/>
    <w:rsid w:val="009F3DBE"/>
    <w:rsid w:val="009F4454"/>
    <w:rsid w:val="009F4570"/>
    <w:rsid w:val="009F466D"/>
    <w:rsid w:val="009F49B3"/>
    <w:rsid w:val="009F4FC6"/>
    <w:rsid w:val="009F506B"/>
    <w:rsid w:val="009F63F4"/>
    <w:rsid w:val="009F6469"/>
    <w:rsid w:val="009F6847"/>
    <w:rsid w:val="009F7292"/>
    <w:rsid w:val="009F7323"/>
    <w:rsid w:val="009F746C"/>
    <w:rsid w:val="009F77ED"/>
    <w:rsid w:val="009F79B4"/>
    <w:rsid w:val="009F7C30"/>
    <w:rsid w:val="00A00564"/>
    <w:rsid w:val="00A00D48"/>
    <w:rsid w:val="00A00F46"/>
    <w:rsid w:val="00A0149A"/>
    <w:rsid w:val="00A01A14"/>
    <w:rsid w:val="00A01C4B"/>
    <w:rsid w:val="00A0217B"/>
    <w:rsid w:val="00A02790"/>
    <w:rsid w:val="00A02D55"/>
    <w:rsid w:val="00A02EF1"/>
    <w:rsid w:val="00A0335F"/>
    <w:rsid w:val="00A036E5"/>
    <w:rsid w:val="00A03F91"/>
    <w:rsid w:val="00A05042"/>
    <w:rsid w:val="00A05B44"/>
    <w:rsid w:val="00A0660C"/>
    <w:rsid w:val="00A06635"/>
    <w:rsid w:val="00A06E60"/>
    <w:rsid w:val="00A0721B"/>
    <w:rsid w:val="00A07454"/>
    <w:rsid w:val="00A10081"/>
    <w:rsid w:val="00A104CB"/>
    <w:rsid w:val="00A104E2"/>
    <w:rsid w:val="00A110BC"/>
    <w:rsid w:val="00A11A79"/>
    <w:rsid w:val="00A11E6B"/>
    <w:rsid w:val="00A126CB"/>
    <w:rsid w:val="00A13AA5"/>
    <w:rsid w:val="00A13D8A"/>
    <w:rsid w:val="00A13E5A"/>
    <w:rsid w:val="00A148FF"/>
    <w:rsid w:val="00A14E3E"/>
    <w:rsid w:val="00A16479"/>
    <w:rsid w:val="00A1666A"/>
    <w:rsid w:val="00A168A1"/>
    <w:rsid w:val="00A16B80"/>
    <w:rsid w:val="00A17865"/>
    <w:rsid w:val="00A17F5A"/>
    <w:rsid w:val="00A20128"/>
    <w:rsid w:val="00A20266"/>
    <w:rsid w:val="00A20CD8"/>
    <w:rsid w:val="00A20EEF"/>
    <w:rsid w:val="00A20F28"/>
    <w:rsid w:val="00A2106B"/>
    <w:rsid w:val="00A217A2"/>
    <w:rsid w:val="00A21929"/>
    <w:rsid w:val="00A222BB"/>
    <w:rsid w:val="00A22B5B"/>
    <w:rsid w:val="00A23369"/>
    <w:rsid w:val="00A2420A"/>
    <w:rsid w:val="00A2423C"/>
    <w:rsid w:val="00A24450"/>
    <w:rsid w:val="00A24A82"/>
    <w:rsid w:val="00A24EC8"/>
    <w:rsid w:val="00A25299"/>
    <w:rsid w:val="00A25D71"/>
    <w:rsid w:val="00A26142"/>
    <w:rsid w:val="00A2671F"/>
    <w:rsid w:val="00A273E5"/>
    <w:rsid w:val="00A27988"/>
    <w:rsid w:val="00A27B45"/>
    <w:rsid w:val="00A305AA"/>
    <w:rsid w:val="00A30AC3"/>
    <w:rsid w:val="00A30EC7"/>
    <w:rsid w:val="00A311F5"/>
    <w:rsid w:val="00A3130B"/>
    <w:rsid w:val="00A315AD"/>
    <w:rsid w:val="00A3161C"/>
    <w:rsid w:val="00A31F3A"/>
    <w:rsid w:val="00A3245E"/>
    <w:rsid w:val="00A33097"/>
    <w:rsid w:val="00A331F9"/>
    <w:rsid w:val="00A3325A"/>
    <w:rsid w:val="00A345A7"/>
    <w:rsid w:val="00A34A39"/>
    <w:rsid w:val="00A34CC0"/>
    <w:rsid w:val="00A35122"/>
    <w:rsid w:val="00A366E2"/>
    <w:rsid w:val="00A36D30"/>
    <w:rsid w:val="00A37A5B"/>
    <w:rsid w:val="00A37AE7"/>
    <w:rsid w:val="00A40291"/>
    <w:rsid w:val="00A4049B"/>
    <w:rsid w:val="00A411B4"/>
    <w:rsid w:val="00A41408"/>
    <w:rsid w:val="00A41FBD"/>
    <w:rsid w:val="00A423D8"/>
    <w:rsid w:val="00A424BB"/>
    <w:rsid w:val="00A428CE"/>
    <w:rsid w:val="00A4290B"/>
    <w:rsid w:val="00A4293C"/>
    <w:rsid w:val="00A42A50"/>
    <w:rsid w:val="00A42B7E"/>
    <w:rsid w:val="00A42C86"/>
    <w:rsid w:val="00A431BB"/>
    <w:rsid w:val="00A43DB0"/>
    <w:rsid w:val="00A4478E"/>
    <w:rsid w:val="00A449D4"/>
    <w:rsid w:val="00A45E2B"/>
    <w:rsid w:val="00A46006"/>
    <w:rsid w:val="00A4610B"/>
    <w:rsid w:val="00A465E7"/>
    <w:rsid w:val="00A46623"/>
    <w:rsid w:val="00A4676D"/>
    <w:rsid w:val="00A47018"/>
    <w:rsid w:val="00A4710C"/>
    <w:rsid w:val="00A47E08"/>
    <w:rsid w:val="00A501C7"/>
    <w:rsid w:val="00A504E7"/>
    <w:rsid w:val="00A50593"/>
    <w:rsid w:val="00A50F1A"/>
    <w:rsid w:val="00A512AB"/>
    <w:rsid w:val="00A51307"/>
    <w:rsid w:val="00A5168B"/>
    <w:rsid w:val="00A51821"/>
    <w:rsid w:val="00A51837"/>
    <w:rsid w:val="00A51FCF"/>
    <w:rsid w:val="00A52ABE"/>
    <w:rsid w:val="00A52D6D"/>
    <w:rsid w:val="00A52E50"/>
    <w:rsid w:val="00A52EC7"/>
    <w:rsid w:val="00A53307"/>
    <w:rsid w:val="00A53677"/>
    <w:rsid w:val="00A5416B"/>
    <w:rsid w:val="00A545B1"/>
    <w:rsid w:val="00A54610"/>
    <w:rsid w:val="00A5475B"/>
    <w:rsid w:val="00A5493A"/>
    <w:rsid w:val="00A54BED"/>
    <w:rsid w:val="00A54DF0"/>
    <w:rsid w:val="00A5568A"/>
    <w:rsid w:val="00A56B6E"/>
    <w:rsid w:val="00A56C58"/>
    <w:rsid w:val="00A57050"/>
    <w:rsid w:val="00A570F6"/>
    <w:rsid w:val="00A57BB6"/>
    <w:rsid w:val="00A57FC2"/>
    <w:rsid w:val="00A6156D"/>
    <w:rsid w:val="00A631E3"/>
    <w:rsid w:val="00A635E4"/>
    <w:rsid w:val="00A641F7"/>
    <w:rsid w:val="00A64FAE"/>
    <w:rsid w:val="00A65A5B"/>
    <w:rsid w:val="00A65B40"/>
    <w:rsid w:val="00A65C0A"/>
    <w:rsid w:val="00A66561"/>
    <w:rsid w:val="00A66A9A"/>
    <w:rsid w:val="00A6724F"/>
    <w:rsid w:val="00A67545"/>
    <w:rsid w:val="00A67874"/>
    <w:rsid w:val="00A67BEB"/>
    <w:rsid w:val="00A67D23"/>
    <w:rsid w:val="00A67F79"/>
    <w:rsid w:val="00A701DA"/>
    <w:rsid w:val="00A704A4"/>
    <w:rsid w:val="00A70E01"/>
    <w:rsid w:val="00A7195D"/>
    <w:rsid w:val="00A735D1"/>
    <w:rsid w:val="00A73E15"/>
    <w:rsid w:val="00A740FC"/>
    <w:rsid w:val="00A7477D"/>
    <w:rsid w:val="00A74958"/>
    <w:rsid w:val="00A74EE9"/>
    <w:rsid w:val="00A755D3"/>
    <w:rsid w:val="00A757BE"/>
    <w:rsid w:val="00A76A1D"/>
    <w:rsid w:val="00A77482"/>
    <w:rsid w:val="00A779ED"/>
    <w:rsid w:val="00A77E6B"/>
    <w:rsid w:val="00A8017D"/>
    <w:rsid w:val="00A801D2"/>
    <w:rsid w:val="00A802AF"/>
    <w:rsid w:val="00A8092E"/>
    <w:rsid w:val="00A80937"/>
    <w:rsid w:val="00A81054"/>
    <w:rsid w:val="00A82116"/>
    <w:rsid w:val="00A82514"/>
    <w:rsid w:val="00A82F99"/>
    <w:rsid w:val="00A8304F"/>
    <w:rsid w:val="00A83F0B"/>
    <w:rsid w:val="00A84248"/>
    <w:rsid w:val="00A84D98"/>
    <w:rsid w:val="00A8577E"/>
    <w:rsid w:val="00A857D4"/>
    <w:rsid w:val="00A859FD"/>
    <w:rsid w:val="00A85E68"/>
    <w:rsid w:val="00A86143"/>
    <w:rsid w:val="00A86968"/>
    <w:rsid w:val="00A87529"/>
    <w:rsid w:val="00A87624"/>
    <w:rsid w:val="00A87AD3"/>
    <w:rsid w:val="00A87B25"/>
    <w:rsid w:val="00A9019A"/>
    <w:rsid w:val="00A902EA"/>
    <w:rsid w:val="00A9051F"/>
    <w:rsid w:val="00A90B80"/>
    <w:rsid w:val="00A90C16"/>
    <w:rsid w:val="00A90E4C"/>
    <w:rsid w:val="00A912C1"/>
    <w:rsid w:val="00A91628"/>
    <w:rsid w:val="00A919B2"/>
    <w:rsid w:val="00A91EBE"/>
    <w:rsid w:val="00A91FBA"/>
    <w:rsid w:val="00A92095"/>
    <w:rsid w:val="00A921C9"/>
    <w:rsid w:val="00A92B1E"/>
    <w:rsid w:val="00A92F69"/>
    <w:rsid w:val="00A93A3B"/>
    <w:rsid w:val="00A944D6"/>
    <w:rsid w:val="00A945A9"/>
    <w:rsid w:val="00A94AB5"/>
    <w:rsid w:val="00A94E2B"/>
    <w:rsid w:val="00A9537F"/>
    <w:rsid w:val="00A954A9"/>
    <w:rsid w:val="00A95DB7"/>
    <w:rsid w:val="00A96132"/>
    <w:rsid w:val="00A96236"/>
    <w:rsid w:val="00A963F4"/>
    <w:rsid w:val="00A96D8E"/>
    <w:rsid w:val="00A977AC"/>
    <w:rsid w:val="00A97E3A"/>
    <w:rsid w:val="00AA17AD"/>
    <w:rsid w:val="00AA2419"/>
    <w:rsid w:val="00AA2532"/>
    <w:rsid w:val="00AA2CCF"/>
    <w:rsid w:val="00AA389D"/>
    <w:rsid w:val="00AA38D3"/>
    <w:rsid w:val="00AA3B05"/>
    <w:rsid w:val="00AA41AC"/>
    <w:rsid w:val="00AA46B8"/>
    <w:rsid w:val="00AA4A07"/>
    <w:rsid w:val="00AA58FE"/>
    <w:rsid w:val="00AA5DD5"/>
    <w:rsid w:val="00AA5EF9"/>
    <w:rsid w:val="00AA6EFC"/>
    <w:rsid w:val="00AA6FF2"/>
    <w:rsid w:val="00AA71E4"/>
    <w:rsid w:val="00AA7A55"/>
    <w:rsid w:val="00AA7CFF"/>
    <w:rsid w:val="00AA7E17"/>
    <w:rsid w:val="00AA7FA1"/>
    <w:rsid w:val="00AB0308"/>
    <w:rsid w:val="00AB0A9D"/>
    <w:rsid w:val="00AB0B2B"/>
    <w:rsid w:val="00AB0D16"/>
    <w:rsid w:val="00AB0E0F"/>
    <w:rsid w:val="00AB103F"/>
    <w:rsid w:val="00AB1132"/>
    <w:rsid w:val="00AB126C"/>
    <w:rsid w:val="00AB1921"/>
    <w:rsid w:val="00AB1D26"/>
    <w:rsid w:val="00AB27EB"/>
    <w:rsid w:val="00AB2BA7"/>
    <w:rsid w:val="00AB4026"/>
    <w:rsid w:val="00AB451D"/>
    <w:rsid w:val="00AB483A"/>
    <w:rsid w:val="00AB497B"/>
    <w:rsid w:val="00AB4C8B"/>
    <w:rsid w:val="00AB5374"/>
    <w:rsid w:val="00AB5867"/>
    <w:rsid w:val="00AB5AA4"/>
    <w:rsid w:val="00AB5BA0"/>
    <w:rsid w:val="00AB5C45"/>
    <w:rsid w:val="00AB5E24"/>
    <w:rsid w:val="00AB5FFB"/>
    <w:rsid w:val="00AB67C4"/>
    <w:rsid w:val="00AB6ACA"/>
    <w:rsid w:val="00AB6BBD"/>
    <w:rsid w:val="00AB6C43"/>
    <w:rsid w:val="00AB7741"/>
    <w:rsid w:val="00AB7B3F"/>
    <w:rsid w:val="00AB7F2C"/>
    <w:rsid w:val="00AC0155"/>
    <w:rsid w:val="00AC08D8"/>
    <w:rsid w:val="00AC08F9"/>
    <w:rsid w:val="00AC0F04"/>
    <w:rsid w:val="00AC1825"/>
    <w:rsid w:val="00AC1E3A"/>
    <w:rsid w:val="00AC1EAB"/>
    <w:rsid w:val="00AC2549"/>
    <w:rsid w:val="00AC2E53"/>
    <w:rsid w:val="00AC320A"/>
    <w:rsid w:val="00AC3317"/>
    <w:rsid w:val="00AC336E"/>
    <w:rsid w:val="00AC3672"/>
    <w:rsid w:val="00AC3956"/>
    <w:rsid w:val="00AC3C27"/>
    <w:rsid w:val="00AC4704"/>
    <w:rsid w:val="00AC47B6"/>
    <w:rsid w:val="00AC48B0"/>
    <w:rsid w:val="00AC49C4"/>
    <w:rsid w:val="00AC4F33"/>
    <w:rsid w:val="00AC56CB"/>
    <w:rsid w:val="00AC5EB7"/>
    <w:rsid w:val="00AC62A6"/>
    <w:rsid w:val="00AC65D3"/>
    <w:rsid w:val="00AC669A"/>
    <w:rsid w:val="00AC6891"/>
    <w:rsid w:val="00AC6D87"/>
    <w:rsid w:val="00AC6DB2"/>
    <w:rsid w:val="00AC6E12"/>
    <w:rsid w:val="00AD02B4"/>
    <w:rsid w:val="00AD05A7"/>
    <w:rsid w:val="00AD0930"/>
    <w:rsid w:val="00AD0A16"/>
    <w:rsid w:val="00AD0BE9"/>
    <w:rsid w:val="00AD0F92"/>
    <w:rsid w:val="00AD30DA"/>
    <w:rsid w:val="00AD37C5"/>
    <w:rsid w:val="00AD37CF"/>
    <w:rsid w:val="00AD3CCB"/>
    <w:rsid w:val="00AD41B5"/>
    <w:rsid w:val="00AD4256"/>
    <w:rsid w:val="00AD46F2"/>
    <w:rsid w:val="00AD4B3D"/>
    <w:rsid w:val="00AD505D"/>
    <w:rsid w:val="00AD512D"/>
    <w:rsid w:val="00AD5490"/>
    <w:rsid w:val="00AD57E2"/>
    <w:rsid w:val="00AD581B"/>
    <w:rsid w:val="00AD5923"/>
    <w:rsid w:val="00AD5CD7"/>
    <w:rsid w:val="00AD6337"/>
    <w:rsid w:val="00AD6961"/>
    <w:rsid w:val="00AE0502"/>
    <w:rsid w:val="00AE059D"/>
    <w:rsid w:val="00AE05F8"/>
    <w:rsid w:val="00AE08A4"/>
    <w:rsid w:val="00AE0901"/>
    <w:rsid w:val="00AE1101"/>
    <w:rsid w:val="00AE1482"/>
    <w:rsid w:val="00AE161D"/>
    <w:rsid w:val="00AE2221"/>
    <w:rsid w:val="00AE28AC"/>
    <w:rsid w:val="00AE2957"/>
    <w:rsid w:val="00AE2BBB"/>
    <w:rsid w:val="00AE2DFC"/>
    <w:rsid w:val="00AE2E74"/>
    <w:rsid w:val="00AE2F9C"/>
    <w:rsid w:val="00AE3B48"/>
    <w:rsid w:val="00AE3DF9"/>
    <w:rsid w:val="00AE3F2D"/>
    <w:rsid w:val="00AE463F"/>
    <w:rsid w:val="00AE4C6C"/>
    <w:rsid w:val="00AE503E"/>
    <w:rsid w:val="00AE53E3"/>
    <w:rsid w:val="00AE5FA8"/>
    <w:rsid w:val="00AE6A49"/>
    <w:rsid w:val="00AE6F59"/>
    <w:rsid w:val="00AE70A5"/>
    <w:rsid w:val="00AF05DB"/>
    <w:rsid w:val="00AF09DE"/>
    <w:rsid w:val="00AF0DEE"/>
    <w:rsid w:val="00AF0E6A"/>
    <w:rsid w:val="00AF1FD4"/>
    <w:rsid w:val="00AF2287"/>
    <w:rsid w:val="00AF279A"/>
    <w:rsid w:val="00AF2981"/>
    <w:rsid w:val="00AF2C89"/>
    <w:rsid w:val="00AF2CAE"/>
    <w:rsid w:val="00AF313B"/>
    <w:rsid w:val="00AF3371"/>
    <w:rsid w:val="00AF3612"/>
    <w:rsid w:val="00AF38AA"/>
    <w:rsid w:val="00AF3AA6"/>
    <w:rsid w:val="00AF452F"/>
    <w:rsid w:val="00AF47CD"/>
    <w:rsid w:val="00AF521E"/>
    <w:rsid w:val="00AF53DC"/>
    <w:rsid w:val="00AF5682"/>
    <w:rsid w:val="00AF5970"/>
    <w:rsid w:val="00AF5975"/>
    <w:rsid w:val="00AF5ADE"/>
    <w:rsid w:val="00AF6115"/>
    <w:rsid w:val="00AF6148"/>
    <w:rsid w:val="00AF68F3"/>
    <w:rsid w:val="00AF699B"/>
    <w:rsid w:val="00AF717D"/>
    <w:rsid w:val="00AF742D"/>
    <w:rsid w:val="00AF7DB2"/>
    <w:rsid w:val="00AF7E12"/>
    <w:rsid w:val="00B0008F"/>
    <w:rsid w:val="00B009E6"/>
    <w:rsid w:val="00B00D19"/>
    <w:rsid w:val="00B024F7"/>
    <w:rsid w:val="00B02540"/>
    <w:rsid w:val="00B02C0A"/>
    <w:rsid w:val="00B02EF0"/>
    <w:rsid w:val="00B02F6B"/>
    <w:rsid w:val="00B03BE7"/>
    <w:rsid w:val="00B0434B"/>
    <w:rsid w:val="00B044B4"/>
    <w:rsid w:val="00B04A51"/>
    <w:rsid w:val="00B05008"/>
    <w:rsid w:val="00B0511B"/>
    <w:rsid w:val="00B05403"/>
    <w:rsid w:val="00B0637E"/>
    <w:rsid w:val="00B0690F"/>
    <w:rsid w:val="00B0698C"/>
    <w:rsid w:val="00B06B36"/>
    <w:rsid w:val="00B0724F"/>
    <w:rsid w:val="00B075B2"/>
    <w:rsid w:val="00B078C1"/>
    <w:rsid w:val="00B07C7C"/>
    <w:rsid w:val="00B07D8D"/>
    <w:rsid w:val="00B07F84"/>
    <w:rsid w:val="00B107B8"/>
    <w:rsid w:val="00B10802"/>
    <w:rsid w:val="00B108B1"/>
    <w:rsid w:val="00B10AAD"/>
    <w:rsid w:val="00B10FBC"/>
    <w:rsid w:val="00B11853"/>
    <w:rsid w:val="00B1197F"/>
    <w:rsid w:val="00B11CEB"/>
    <w:rsid w:val="00B12F15"/>
    <w:rsid w:val="00B13185"/>
    <w:rsid w:val="00B1387F"/>
    <w:rsid w:val="00B13D0B"/>
    <w:rsid w:val="00B13F10"/>
    <w:rsid w:val="00B13F35"/>
    <w:rsid w:val="00B1478A"/>
    <w:rsid w:val="00B15674"/>
    <w:rsid w:val="00B157EC"/>
    <w:rsid w:val="00B16C24"/>
    <w:rsid w:val="00B16C2D"/>
    <w:rsid w:val="00B16F0A"/>
    <w:rsid w:val="00B17833"/>
    <w:rsid w:val="00B1785A"/>
    <w:rsid w:val="00B17C6F"/>
    <w:rsid w:val="00B20AE6"/>
    <w:rsid w:val="00B21309"/>
    <w:rsid w:val="00B217D1"/>
    <w:rsid w:val="00B21BBF"/>
    <w:rsid w:val="00B22224"/>
    <w:rsid w:val="00B22289"/>
    <w:rsid w:val="00B23047"/>
    <w:rsid w:val="00B23152"/>
    <w:rsid w:val="00B2320D"/>
    <w:rsid w:val="00B23C57"/>
    <w:rsid w:val="00B256B1"/>
    <w:rsid w:val="00B25798"/>
    <w:rsid w:val="00B25CFF"/>
    <w:rsid w:val="00B25F42"/>
    <w:rsid w:val="00B25FAD"/>
    <w:rsid w:val="00B268B3"/>
    <w:rsid w:val="00B26DF7"/>
    <w:rsid w:val="00B303B2"/>
    <w:rsid w:val="00B30BF6"/>
    <w:rsid w:val="00B30FDB"/>
    <w:rsid w:val="00B31560"/>
    <w:rsid w:val="00B316C9"/>
    <w:rsid w:val="00B318EC"/>
    <w:rsid w:val="00B32007"/>
    <w:rsid w:val="00B326D3"/>
    <w:rsid w:val="00B3283A"/>
    <w:rsid w:val="00B329C2"/>
    <w:rsid w:val="00B3392C"/>
    <w:rsid w:val="00B33DFA"/>
    <w:rsid w:val="00B3429A"/>
    <w:rsid w:val="00B349C3"/>
    <w:rsid w:val="00B34B80"/>
    <w:rsid w:val="00B34B9D"/>
    <w:rsid w:val="00B358B3"/>
    <w:rsid w:val="00B35CA1"/>
    <w:rsid w:val="00B35D4A"/>
    <w:rsid w:val="00B361B0"/>
    <w:rsid w:val="00B36B7D"/>
    <w:rsid w:val="00B36C84"/>
    <w:rsid w:val="00B36CDB"/>
    <w:rsid w:val="00B36D25"/>
    <w:rsid w:val="00B37318"/>
    <w:rsid w:val="00B37515"/>
    <w:rsid w:val="00B376C9"/>
    <w:rsid w:val="00B37F18"/>
    <w:rsid w:val="00B400E2"/>
    <w:rsid w:val="00B40538"/>
    <w:rsid w:val="00B40D34"/>
    <w:rsid w:val="00B40E21"/>
    <w:rsid w:val="00B41223"/>
    <w:rsid w:val="00B412BE"/>
    <w:rsid w:val="00B41D55"/>
    <w:rsid w:val="00B41FC7"/>
    <w:rsid w:val="00B428D1"/>
    <w:rsid w:val="00B43087"/>
    <w:rsid w:val="00B436FB"/>
    <w:rsid w:val="00B43F10"/>
    <w:rsid w:val="00B444C9"/>
    <w:rsid w:val="00B45197"/>
    <w:rsid w:val="00B45262"/>
    <w:rsid w:val="00B457FB"/>
    <w:rsid w:val="00B45830"/>
    <w:rsid w:val="00B45D7A"/>
    <w:rsid w:val="00B45DEE"/>
    <w:rsid w:val="00B45F70"/>
    <w:rsid w:val="00B46220"/>
    <w:rsid w:val="00B46396"/>
    <w:rsid w:val="00B46913"/>
    <w:rsid w:val="00B46B04"/>
    <w:rsid w:val="00B47664"/>
    <w:rsid w:val="00B47A6D"/>
    <w:rsid w:val="00B47B28"/>
    <w:rsid w:val="00B512F9"/>
    <w:rsid w:val="00B5142D"/>
    <w:rsid w:val="00B5156E"/>
    <w:rsid w:val="00B5194E"/>
    <w:rsid w:val="00B51F9F"/>
    <w:rsid w:val="00B52221"/>
    <w:rsid w:val="00B522E1"/>
    <w:rsid w:val="00B5231B"/>
    <w:rsid w:val="00B5245A"/>
    <w:rsid w:val="00B526E0"/>
    <w:rsid w:val="00B52D88"/>
    <w:rsid w:val="00B5337A"/>
    <w:rsid w:val="00B534E5"/>
    <w:rsid w:val="00B53AAB"/>
    <w:rsid w:val="00B545B6"/>
    <w:rsid w:val="00B5461F"/>
    <w:rsid w:val="00B55458"/>
    <w:rsid w:val="00B5576F"/>
    <w:rsid w:val="00B5616F"/>
    <w:rsid w:val="00B564F8"/>
    <w:rsid w:val="00B5673F"/>
    <w:rsid w:val="00B56904"/>
    <w:rsid w:val="00B56DC4"/>
    <w:rsid w:val="00B60B86"/>
    <w:rsid w:val="00B60CD5"/>
    <w:rsid w:val="00B60E01"/>
    <w:rsid w:val="00B6116C"/>
    <w:rsid w:val="00B6160D"/>
    <w:rsid w:val="00B61864"/>
    <w:rsid w:val="00B62383"/>
    <w:rsid w:val="00B62515"/>
    <w:rsid w:val="00B62787"/>
    <w:rsid w:val="00B63F16"/>
    <w:rsid w:val="00B640C4"/>
    <w:rsid w:val="00B64A8D"/>
    <w:rsid w:val="00B64AC1"/>
    <w:rsid w:val="00B64D8A"/>
    <w:rsid w:val="00B65883"/>
    <w:rsid w:val="00B65F95"/>
    <w:rsid w:val="00B66114"/>
    <w:rsid w:val="00B6617C"/>
    <w:rsid w:val="00B663FD"/>
    <w:rsid w:val="00B66545"/>
    <w:rsid w:val="00B667B4"/>
    <w:rsid w:val="00B66818"/>
    <w:rsid w:val="00B66BB1"/>
    <w:rsid w:val="00B67092"/>
    <w:rsid w:val="00B671DC"/>
    <w:rsid w:val="00B67736"/>
    <w:rsid w:val="00B677C5"/>
    <w:rsid w:val="00B677FF"/>
    <w:rsid w:val="00B67A0F"/>
    <w:rsid w:val="00B67C7C"/>
    <w:rsid w:val="00B67CD8"/>
    <w:rsid w:val="00B67CF4"/>
    <w:rsid w:val="00B67E16"/>
    <w:rsid w:val="00B705B4"/>
    <w:rsid w:val="00B70A57"/>
    <w:rsid w:val="00B71319"/>
    <w:rsid w:val="00B71448"/>
    <w:rsid w:val="00B71A96"/>
    <w:rsid w:val="00B71B6C"/>
    <w:rsid w:val="00B72091"/>
    <w:rsid w:val="00B725F6"/>
    <w:rsid w:val="00B72719"/>
    <w:rsid w:val="00B72AD4"/>
    <w:rsid w:val="00B72E96"/>
    <w:rsid w:val="00B73F16"/>
    <w:rsid w:val="00B743D2"/>
    <w:rsid w:val="00B7444D"/>
    <w:rsid w:val="00B74AA5"/>
    <w:rsid w:val="00B74AC6"/>
    <w:rsid w:val="00B75068"/>
    <w:rsid w:val="00B763EC"/>
    <w:rsid w:val="00B763F9"/>
    <w:rsid w:val="00B765E3"/>
    <w:rsid w:val="00B769B7"/>
    <w:rsid w:val="00B76B67"/>
    <w:rsid w:val="00B76C5D"/>
    <w:rsid w:val="00B77124"/>
    <w:rsid w:val="00B77505"/>
    <w:rsid w:val="00B77770"/>
    <w:rsid w:val="00B778BA"/>
    <w:rsid w:val="00B802C6"/>
    <w:rsid w:val="00B81308"/>
    <w:rsid w:val="00B81402"/>
    <w:rsid w:val="00B81666"/>
    <w:rsid w:val="00B8174B"/>
    <w:rsid w:val="00B819E8"/>
    <w:rsid w:val="00B82033"/>
    <w:rsid w:val="00B822D3"/>
    <w:rsid w:val="00B82423"/>
    <w:rsid w:val="00B82488"/>
    <w:rsid w:val="00B824B1"/>
    <w:rsid w:val="00B824F8"/>
    <w:rsid w:val="00B82753"/>
    <w:rsid w:val="00B832B6"/>
    <w:rsid w:val="00B83799"/>
    <w:rsid w:val="00B83972"/>
    <w:rsid w:val="00B83D35"/>
    <w:rsid w:val="00B84637"/>
    <w:rsid w:val="00B84ABC"/>
    <w:rsid w:val="00B84E1D"/>
    <w:rsid w:val="00B85023"/>
    <w:rsid w:val="00B850B5"/>
    <w:rsid w:val="00B85ACF"/>
    <w:rsid w:val="00B860FA"/>
    <w:rsid w:val="00B86652"/>
    <w:rsid w:val="00B86C1D"/>
    <w:rsid w:val="00B86C9F"/>
    <w:rsid w:val="00B86D6A"/>
    <w:rsid w:val="00B8703F"/>
    <w:rsid w:val="00B87A99"/>
    <w:rsid w:val="00B87BD1"/>
    <w:rsid w:val="00B87C0D"/>
    <w:rsid w:val="00B87E49"/>
    <w:rsid w:val="00B90031"/>
    <w:rsid w:val="00B9028F"/>
    <w:rsid w:val="00B903A0"/>
    <w:rsid w:val="00B903DD"/>
    <w:rsid w:val="00B906F1"/>
    <w:rsid w:val="00B90B45"/>
    <w:rsid w:val="00B90E35"/>
    <w:rsid w:val="00B91096"/>
    <w:rsid w:val="00B9122A"/>
    <w:rsid w:val="00B91491"/>
    <w:rsid w:val="00B91861"/>
    <w:rsid w:val="00B918D0"/>
    <w:rsid w:val="00B91B1A"/>
    <w:rsid w:val="00B91DA8"/>
    <w:rsid w:val="00B9215B"/>
    <w:rsid w:val="00B92429"/>
    <w:rsid w:val="00B927ED"/>
    <w:rsid w:val="00B93413"/>
    <w:rsid w:val="00B93833"/>
    <w:rsid w:val="00B93B7C"/>
    <w:rsid w:val="00B95205"/>
    <w:rsid w:val="00B95BF7"/>
    <w:rsid w:val="00B95C7E"/>
    <w:rsid w:val="00B95DDF"/>
    <w:rsid w:val="00B95E3A"/>
    <w:rsid w:val="00B95F45"/>
    <w:rsid w:val="00B95FB0"/>
    <w:rsid w:val="00B95FFD"/>
    <w:rsid w:val="00B967CC"/>
    <w:rsid w:val="00B96E0C"/>
    <w:rsid w:val="00B96E82"/>
    <w:rsid w:val="00B9728D"/>
    <w:rsid w:val="00B975A6"/>
    <w:rsid w:val="00B97793"/>
    <w:rsid w:val="00B97FF6"/>
    <w:rsid w:val="00BA178C"/>
    <w:rsid w:val="00BA1C95"/>
    <w:rsid w:val="00BA1D3D"/>
    <w:rsid w:val="00BA1EE9"/>
    <w:rsid w:val="00BA2F76"/>
    <w:rsid w:val="00BA3115"/>
    <w:rsid w:val="00BA35A8"/>
    <w:rsid w:val="00BA39FE"/>
    <w:rsid w:val="00BA3E8A"/>
    <w:rsid w:val="00BA3F1C"/>
    <w:rsid w:val="00BA40BF"/>
    <w:rsid w:val="00BA5B8B"/>
    <w:rsid w:val="00BA6852"/>
    <w:rsid w:val="00BA6FA9"/>
    <w:rsid w:val="00BA7155"/>
    <w:rsid w:val="00BA7374"/>
    <w:rsid w:val="00BA78E7"/>
    <w:rsid w:val="00BB0CA5"/>
    <w:rsid w:val="00BB0F5C"/>
    <w:rsid w:val="00BB197A"/>
    <w:rsid w:val="00BB2DA8"/>
    <w:rsid w:val="00BB3020"/>
    <w:rsid w:val="00BB3626"/>
    <w:rsid w:val="00BB3891"/>
    <w:rsid w:val="00BB4B8A"/>
    <w:rsid w:val="00BB4DC8"/>
    <w:rsid w:val="00BB4EBA"/>
    <w:rsid w:val="00BB5A54"/>
    <w:rsid w:val="00BB5CC9"/>
    <w:rsid w:val="00BB5EB9"/>
    <w:rsid w:val="00BB6214"/>
    <w:rsid w:val="00BB659F"/>
    <w:rsid w:val="00BB6BF3"/>
    <w:rsid w:val="00BB6C72"/>
    <w:rsid w:val="00BB6CEB"/>
    <w:rsid w:val="00BB6E26"/>
    <w:rsid w:val="00BB7135"/>
    <w:rsid w:val="00BC05B1"/>
    <w:rsid w:val="00BC06CB"/>
    <w:rsid w:val="00BC0994"/>
    <w:rsid w:val="00BC0D1E"/>
    <w:rsid w:val="00BC0E9C"/>
    <w:rsid w:val="00BC2CD2"/>
    <w:rsid w:val="00BC2D73"/>
    <w:rsid w:val="00BC2DC8"/>
    <w:rsid w:val="00BC31B7"/>
    <w:rsid w:val="00BC3391"/>
    <w:rsid w:val="00BC3C0B"/>
    <w:rsid w:val="00BC4A06"/>
    <w:rsid w:val="00BC51BF"/>
    <w:rsid w:val="00BC5398"/>
    <w:rsid w:val="00BC60D0"/>
    <w:rsid w:val="00BC6583"/>
    <w:rsid w:val="00BC7471"/>
    <w:rsid w:val="00BC762C"/>
    <w:rsid w:val="00BC7E2A"/>
    <w:rsid w:val="00BD07FE"/>
    <w:rsid w:val="00BD14DC"/>
    <w:rsid w:val="00BD1F09"/>
    <w:rsid w:val="00BD2075"/>
    <w:rsid w:val="00BD22BD"/>
    <w:rsid w:val="00BD2648"/>
    <w:rsid w:val="00BD28B0"/>
    <w:rsid w:val="00BD2C19"/>
    <w:rsid w:val="00BD2CD1"/>
    <w:rsid w:val="00BD30BE"/>
    <w:rsid w:val="00BD31A2"/>
    <w:rsid w:val="00BD3F25"/>
    <w:rsid w:val="00BD459E"/>
    <w:rsid w:val="00BD4B8A"/>
    <w:rsid w:val="00BD59DB"/>
    <w:rsid w:val="00BD5B05"/>
    <w:rsid w:val="00BD6858"/>
    <w:rsid w:val="00BD686F"/>
    <w:rsid w:val="00BD6C5B"/>
    <w:rsid w:val="00BD74E0"/>
    <w:rsid w:val="00BD770D"/>
    <w:rsid w:val="00BD7950"/>
    <w:rsid w:val="00BE00DB"/>
    <w:rsid w:val="00BE0138"/>
    <w:rsid w:val="00BE0389"/>
    <w:rsid w:val="00BE0C66"/>
    <w:rsid w:val="00BE0CF3"/>
    <w:rsid w:val="00BE0E01"/>
    <w:rsid w:val="00BE148D"/>
    <w:rsid w:val="00BE14E7"/>
    <w:rsid w:val="00BE1D11"/>
    <w:rsid w:val="00BE2545"/>
    <w:rsid w:val="00BE25E7"/>
    <w:rsid w:val="00BE293D"/>
    <w:rsid w:val="00BE332D"/>
    <w:rsid w:val="00BE3AC2"/>
    <w:rsid w:val="00BE4619"/>
    <w:rsid w:val="00BE5318"/>
    <w:rsid w:val="00BE5518"/>
    <w:rsid w:val="00BE5667"/>
    <w:rsid w:val="00BE6300"/>
    <w:rsid w:val="00BE63B2"/>
    <w:rsid w:val="00BE6D0E"/>
    <w:rsid w:val="00BE730A"/>
    <w:rsid w:val="00BF00D5"/>
    <w:rsid w:val="00BF0509"/>
    <w:rsid w:val="00BF0978"/>
    <w:rsid w:val="00BF0EF7"/>
    <w:rsid w:val="00BF1160"/>
    <w:rsid w:val="00BF19FF"/>
    <w:rsid w:val="00BF1A1E"/>
    <w:rsid w:val="00BF2E85"/>
    <w:rsid w:val="00BF3194"/>
    <w:rsid w:val="00BF4A30"/>
    <w:rsid w:val="00BF6134"/>
    <w:rsid w:val="00BF6385"/>
    <w:rsid w:val="00BF63D5"/>
    <w:rsid w:val="00BF6A60"/>
    <w:rsid w:val="00BF711C"/>
    <w:rsid w:val="00BF7821"/>
    <w:rsid w:val="00BF7F64"/>
    <w:rsid w:val="00C007E7"/>
    <w:rsid w:val="00C01459"/>
    <w:rsid w:val="00C01969"/>
    <w:rsid w:val="00C01C83"/>
    <w:rsid w:val="00C0212A"/>
    <w:rsid w:val="00C025A1"/>
    <w:rsid w:val="00C025B2"/>
    <w:rsid w:val="00C02A04"/>
    <w:rsid w:val="00C0315E"/>
    <w:rsid w:val="00C0385F"/>
    <w:rsid w:val="00C03865"/>
    <w:rsid w:val="00C03C48"/>
    <w:rsid w:val="00C03DB4"/>
    <w:rsid w:val="00C040EB"/>
    <w:rsid w:val="00C0481E"/>
    <w:rsid w:val="00C04F30"/>
    <w:rsid w:val="00C0595C"/>
    <w:rsid w:val="00C059B9"/>
    <w:rsid w:val="00C06497"/>
    <w:rsid w:val="00C06AA0"/>
    <w:rsid w:val="00C0711E"/>
    <w:rsid w:val="00C07710"/>
    <w:rsid w:val="00C078AB"/>
    <w:rsid w:val="00C079A5"/>
    <w:rsid w:val="00C07E64"/>
    <w:rsid w:val="00C1020A"/>
    <w:rsid w:val="00C10A68"/>
    <w:rsid w:val="00C111B9"/>
    <w:rsid w:val="00C11337"/>
    <w:rsid w:val="00C114B5"/>
    <w:rsid w:val="00C1153A"/>
    <w:rsid w:val="00C11565"/>
    <w:rsid w:val="00C116BA"/>
    <w:rsid w:val="00C11BD5"/>
    <w:rsid w:val="00C11FF8"/>
    <w:rsid w:val="00C1271E"/>
    <w:rsid w:val="00C132A2"/>
    <w:rsid w:val="00C13598"/>
    <w:rsid w:val="00C1392A"/>
    <w:rsid w:val="00C13D42"/>
    <w:rsid w:val="00C145CC"/>
    <w:rsid w:val="00C14786"/>
    <w:rsid w:val="00C148BE"/>
    <w:rsid w:val="00C14F0D"/>
    <w:rsid w:val="00C15305"/>
    <w:rsid w:val="00C15541"/>
    <w:rsid w:val="00C166A0"/>
    <w:rsid w:val="00C16B70"/>
    <w:rsid w:val="00C16DB1"/>
    <w:rsid w:val="00C16FC8"/>
    <w:rsid w:val="00C17B36"/>
    <w:rsid w:val="00C17E73"/>
    <w:rsid w:val="00C20850"/>
    <w:rsid w:val="00C20A3A"/>
    <w:rsid w:val="00C21027"/>
    <w:rsid w:val="00C21AEA"/>
    <w:rsid w:val="00C21C16"/>
    <w:rsid w:val="00C21C43"/>
    <w:rsid w:val="00C2388F"/>
    <w:rsid w:val="00C2394E"/>
    <w:rsid w:val="00C23ACA"/>
    <w:rsid w:val="00C241B4"/>
    <w:rsid w:val="00C244A1"/>
    <w:rsid w:val="00C244A3"/>
    <w:rsid w:val="00C24518"/>
    <w:rsid w:val="00C24575"/>
    <w:rsid w:val="00C250FD"/>
    <w:rsid w:val="00C25144"/>
    <w:rsid w:val="00C2550C"/>
    <w:rsid w:val="00C25CAE"/>
    <w:rsid w:val="00C27168"/>
    <w:rsid w:val="00C2728A"/>
    <w:rsid w:val="00C275C2"/>
    <w:rsid w:val="00C277FC"/>
    <w:rsid w:val="00C27C4C"/>
    <w:rsid w:val="00C27FC8"/>
    <w:rsid w:val="00C300DB"/>
    <w:rsid w:val="00C300DE"/>
    <w:rsid w:val="00C30313"/>
    <w:rsid w:val="00C30870"/>
    <w:rsid w:val="00C30B95"/>
    <w:rsid w:val="00C30CC6"/>
    <w:rsid w:val="00C30EC8"/>
    <w:rsid w:val="00C3141B"/>
    <w:rsid w:val="00C31706"/>
    <w:rsid w:val="00C317C4"/>
    <w:rsid w:val="00C31C38"/>
    <w:rsid w:val="00C31DFF"/>
    <w:rsid w:val="00C3281A"/>
    <w:rsid w:val="00C32823"/>
    <w:rsid w:val="00C32F59"/>
    <w:rsid w:val="00C33283"/>
    <w:rsid w:val="00C33EC0"/>
    <w:rsid w:val="00C34546"/>
    <w:rsid w:val="00C347E3"/>
    <w:rsid w:val="00C348E4"/>
    <w:rsid w:val="00C34C84"/>
    <w:rsid w:val="00C34EFE"/>
    <w:rsid w:val="00C36106"/>
    <w:rsid w:val="00C36745"/>
    <w:rsid w:val="00C36E4D"/>
    <w:rsid w:val="00C3771E"/>
    <w:rsid w:val="00C37B56"/>
    <w:rsid w:val="00C404B6"/>
    <w:rsid w:val="00C40877"/>
    <w:rsid w:val="00C40A41"/>
    <w:rsid w:val="00C41B6A"/>
    <w:rsid w:val="00C41BE7"/>
    <w:rsid w:val="00C41F19"/>
    <w:rsid w:val="00C41F4D"/>
    <w:rsid w:val="00C42438"/>
    <w:rsid w:val="00C425C9"/>
    <w:rsid w:val="00C4270A"/>
    <w:rsid w:val="00C42C71"/>
    <w:rsid w:val="00C42FAF"/>
    <w:rsid w:val="00C42FB1"/>
    <w:rsid w:val="00C438D6"/>
    <w:rsid w:val="00C438F3"/>
    <w:rsid w:val="00C4399F"/>
    <w:rsid w:val="00C43C86"/>
    <w:rsid w:val="00C43FC5"/>
    <w:rsid w:val="00C4429F"/>
    <w:rsid w:val="00C442B8"/>
    <w:rsid w:val="00C4495B"/>
    <w:rsid w:val="00C452A9"/>
    <w:rsid w:val="00C4551C"/>
    <w:rsid w:val="00C456A4"/>
    <w:rsid w:val="00C4583E"/>
    <w:rsid w:val="00C47239"/>
    <w:rsid w:val="00C473B5"/>
    <w:rsid w:val="00C4761D"/>
    <w:rsid w:val="00C47A4E"/>
    <w:rsid w:val="00C47C2F"/>
    <w:rsid w:val="00C47DB4"/>
    <w:rsid w:val="00C47DD9"/>
    <w:rsid w:val="00C5003D"/>
    <w:rsid w:val="00C515F6"/>
    <w:rsid w:val="00C51A75"/>
    <w:rsid w:val="00C51F8B"/>
    <w:rsid w:val="00C522F6"/>
    <w:rsid w:val="00C52ACB"/>
    <w:rsid w:val="00C5398E"/>
    <w:rsid w:val="00C53D78"/>
    <w:rsid w:val="00C53E15"/>
    <w:rsid w:val="00C545DF"/>
    <w:rsid w:val="00C54604"/>
    <w:rsid w:val="00C55501"/>
    <w:rsid w:val="00C555F4"/>
    <w:rsid w:val="00C55CF2"/>
    <w:rsid w:val="00C56C01"/>
    <w:rsid w:val="00C56E1A"/>
    <w:rsid w:val="00C57445"/>
    <w:rsid w:val="00C57D96"/>
    <w:rsid w:val="00C60465"/>
    <w:rsid w:val="00C604BA"/>
    <w:rsid w:val="00C604E7"/>
    <w:rsid w:val="00C6062F"/>
    <w:rsid w:val="00C606DE"/>
    <w:rsid w:val="00C609D2"/>
    <w:rsid w:val="00C60A03"/>
    <w:rsid w:val="00C61ED6"/>
    <w:rsid w:val="00C61F70"/>
    <w:rsid w:val="00C62888"/>
    <w:rsid w:val="00C63176"/>
    <w:rsid w:val="00C6371D"/>
    <w:rsid w:val="00C63B86"/>
    <w:rsid w:val="00C6550E"/>
    <w:rsid w:val="00C65CAC"/>
    <w:rsid w:val="00C67C01"/>
    <w:rsid w:val="00C67D7D"/>
    <w:rsid w:val="00C67E2C"/>
    <w:rsid w:val="00C709EA"/>
    <w:rsid w:val="00C70CAB"/>
    <w:rsid w:val="00C71FDD"/>
    <w:rsid w:val="00C72249"/>
    <w:rsid w:val="00C7248F"/>
    <w:rsid w:val="00C72859"/>
    <w:rsid w:val="00C72A46"/>
    <w:rsid w:val="00C72BB7"/>
    <w:rsid w:val="00C72D1C"/>
    <w:rsid w:val="00C72F82"/>
    <w:rsid w:val="00C73021"/>
    <w:rsid w:val="00C73BD2"/>
    <w:rsid w:val="00C7420A"/>
    <w:rsid w:val="00C750AC"/>
    <w:rsid w:val="00C75A74"/>
    <w:rsid w:val="00C75C45"/>
    <w:rsid w:val="00C76046"/>
    <w:rsid w:val="00C76C70"/>
    <w:rsid w:val="00C76CC4"/>
    <w:rsid w:val="00C774F2"/>
    <w:rsid w:val="00C77712"/>
    <w:rsid w:val="00C77D57"/>
    <w:rsid w:val="00C77FB9"/>
    <w:rsid w:val="00C80A50"/>
    <w:rsid w:val="00C80D4A"/>
    <w:rsid w:val="00C81043"/>
    <w:rsid w:val="00C8214A"/>
    <w:rsid w:val="00C82199"/>
    <w:rsid w:val="00C82961"/>
    <w:rsid w:val="00C829EA"/>
    <w:rsid w:val="00C8360C"/>
    <w:rsid w:val="00C83E4A"/>
    <w:rsid w:val="00C841FC"/>
    <w:rsid w:val="00C84340"/>
    <w:rsid w:val="00C844D5"/>
    <w:rsid w:val="00C84637"/>
    <w:rsid w:val="00C84F7A"/>
    <w:rsid w:val="00C85291"/>
    <w:rsid w:val="00C854CA"/>
    <w:rsid w:val="00C859C9"/>
    <w:rsid w:val="00C85AB0"/>
    <w:rsid w:val="00C85D01"/>
    <w:rsid w:val="00C86420"/>
    <w:rsid w:val="00C8735D"/>
    <w:rsid w:val="00C9111D"/>
    <w:rsid w:val="00C9112E"/>
    <w:rsid w:val="00C9127C"/>
    <w:rsid w:val="00C9148F"/>
    <w:rsid w:val="00C91DDB"/>
    <w:rsid w:val="00C91F02"/>
    <w:rsid w:val="00C9255D"/>
    <w:rsid w:val="00C92D96"/>
    <w:rsid w:val="00C9327F"/>
    <w:rsid w:val="00C93389"/>
    <w:rsid w:val="00C9345C"/>
    <w:rsid w:val="00C93E52"/>
    <w:rsid w:val="00C94504"/>
    <w:rsid w:val="00C9471D"/>
    <w:rsid w:val="00C94F37"/>
    <w:rsid w:val="00C95767"/>
    <w:rsid w:val="00C959B7"/>
    <w:rsid w:val="00C95BCE"/>
    <w:rsid w:val="00C95DAE"/>
    <w:rsid w:val="00C963D7"/>
    <w:rsid w:val="00C9672D"/>
    <w:rsid w:val="00C96736"/>
    <w:rsid w:val="00CA0861"/>
    <w:rsid w:val="00CA08E8"/>
    <w:rsid w:val="00CA09C6"/>
    <w:rsid w:val="00CA0A35"/>
    <w:rsid w:val="00CA0DB8"/>
    <w:rsid w:val="00CA0E4B"/>
    <w:rsid w:val="00CA0FC9"/>
    <w:rsid w:val="00CA1346"/>
    <w:rsid w:val="00CA19BC"/>
    <w:rsid w:val="00CA1C96"/>
    <w:rsid w:val="00CA1FD9"/>
    <w:rsid w:val="00CA2489"/>
    <w:rsid w:val="00CA24CF"/>
    <w:rsid w:val="00CA331E"/>
    <w:rsid w:val="00CA33B5"/>
    <w:rsid w:val="00CA3601"/>
    <w:rsid w:val="00CA3827"/>
    <w:rsid w:val="00CA3D90"/>
    <w:rsid w:val="00CA3E06"/>
    <w:rsid w:val="00CA3F0D"/>
    <w:rsid w:val="00CA4D0A"/>
    <w:rsid w:val="00CA4D31"/>
    <w:rsid w:val="00CA4ECB"/>
    <w:rsid w:val="00CA53F9"/>
    <w:rsid w:val="00CA54E2"/>
    <w:rsid w:val="00CA55A7"/>
    <w:rsid w:val="00CA5CD3"/>
    <w:rsid w:val="00CA6285"/>
    <w:rsid w:val="00CA6326"/>
    <w:rsid w:val="00CA69E2"/>
    <w:rsid w:val="00CA70FB"/>
    <w:rsid w:val="00CA7A36"/>
    <w:rsid w:val="00CB0898"/>
    <w:rsid w:val="00CB0BC6"/>
    <w:rsid w:val="00CB0D74"/>
    <w:rsid w:val="00CB1792"/>
    <w:rsid w:val="00CB2613"/>
    <w:rsid w:val="00CB3044"/>
    <w:rsid w:val="00CB30E7"/>
    <w:rsid w:val="00CB3646"/>
    <w:rsid w:val="00CB39DB"/>
    <w:rsid w:val="00CB3AC6"/>
    <w:rsid w:val="00CB3B96"/>
    <w:rsid w:val="00CB3E09"/>
    <w:rsid w:val="00CB4665"/>
    <w:rsid w:val="00CB4C1E"/>
    <w:rsid w:val="00CB4CF3"/>
    <w:rsid w:val="00CB4EBF"/>
    <w:rsid w:val="00CB52AB"/>
    <w:rsid w:val="00CB56EC"/>
    <w:rsid w:val="00CB5B1E"/>
    <w:rsid w:val="00CB61CD"/>
    <w:rsid w:val="00CB695C"/>
    <w:rsid w:val="00CB6B9E"/>
    <w:rsid w:val="00CB7438"/>
    <w:rsid w:val="00CB77E5"/>
    <w:rsid w:val="00CB7BDD"/>
    <w:rsid w:val="00CB7E10"/>
    <w:rsid w:val="00CC0050"/>
    <w:rsid w:val="00CC0A70"/>
    <w:rsid w:val="00CC0B13"/>
    <w:rsid w:val="00CC125E"/>
    <w:rsid w:val="00CC1B6F"/>
    <w:rsid w:val="00CC1CA7"/>
    <w:rsid w:val="00CC1CE7"/>
    <w:rsid w:val="00CC2E45"/>
    <w:rsid w:val="00CC341B"/>
    <w:rsid w:val="00CC3CBE"/>
    <w:rsid w:val="00CC4216"/>
    <w:rsid w:val="00CC4A5D"/>
    <w:rsid w:val="00CC4A75"/>
    <w:rsid w:val="00CC4A7B"/>
    <w:rsid w:val="00CC4B7A"/>
    <w:rsid w:val="00CC5220"/>
    <w:rsid w:val="00CC61B6"/>
    <w:rsid w:val="00CC65F2"/>
    <w:rsid w:val="00CC66FE"/>
    <w:rsid w:val="00CC6D30"/>
    <w:rsid w:val="00CC768B"/>
    <w:rsid w:val="00CC76E6"/>
    <w:rsid w:val="00CD0571"/>
    <w:rsid w:val="00CD068F"/>
    <w:rsid w:val="00CD06A4"/>
    <w:rsid w:val="00CD08C5"/>
    <w:rsid w:val="00CD0FB5"/>
    <w:rsid w:val="00CD12BE"/>
    <w:rsid w:val="00CD16C4"/>
    <w:rsid w:val="00CD17CB"/>
    <w:rsid w:val="00CD1817"/>
    <w:rsid w:val="00CD28FD"/>
    <w:rsid w:val="00CD3167"/>
    <w:rsid w:val="00CD31CF"/>
    <w:rsid w:val="00CD38BF"/>
    <w:rsid w:val="00CD41A3"/>
    <w:rsid w:val="00CD537E"/>
    <w:rsid w:val="00CD6FBB"/>
    <w:rsid w:val="00CD7BFB"/>
    <w:rsid w:val="00CD7C71"/>
    <w:rsid w:val="00CE072F"/>
    <w:rsid w:val="00CE07B7"/>
    <w:rsid w:val="00CE0E26"/>
    <w:rsid w:val="00CE146C"/>
    <w:rsid w:val="00CE2A36"/>
    <w:rsid w:val="00CE2A4F"/>
    <w:rsid w:val="00CE3BC7"/>
    <w:rsid w:val="00CE3CCE"/>
    <w:rsid w:val="00CE408F"/>
    <w:rsid w:val="00CE4231"/>
    <w:rsid w:val="00CE481F"/>
    <w:rsid w:val="00CE511B"/>
    <w:rsid w:val="00CE54CF"/>
    <w:rsid w:val="00CE5550"/>
    <w:rsid w:val="00CE559E"/>
    <w:rsid w:val="00CE5BDC"/>
    <w:rsid w:val="00CE62DB"/>
    <w:rsid w:val="00CE6754"/>
    <w:rsid w:val="00CE693F"/>
    <w:rsid w:val="00CE7D57"/>
    <w:rsid w:val="00CF047C"/>
    <w:rsid w:val="00CF0D85"/>
    <w:rsid w:val="00CF0FB9"/>
    <w:rsid w:val="00CF1081"/>
    <w:rsid w:val="00CF109D"/>
    <w:rsid w:val="00CF1F62"/>
    <w:rsid w:val="00CF248D"/>
    <w:rsid w:val="00CF263A"/>
    <w:rsid w:val="00CF2915"/>
    <w:rsid w:val="00CF2963"/>
    <w:rsid w:val="00CF33A0"/>
    <w:rsid w:val="00CF356F"/>
    <w:rsid w:val="00CF3624"/>
    <w:rsid w:val="00CF365F"/>
    <w:rsid w:val="00CF36BE"/>
    <w:rsid w:val="00CF40F3"/>
    <w:rsid w:val="00CF46AD"/>
    <w:rsid w:val="00CF4E65"/>
    <w:rsid w:val="00CF529F"/>
    <w:rsid w:val="00CF56E6"/>
    <w:rsid w:val="00CF59F2"/>
    <w:rsid w:val="00CF5ADD"/>
    <w:rsid w:val="00CF61BD"/>
    <w:rsid w:val="00CF63FD"/>
    <w:rsid w:val="00CF6999"/>
    <w:rsid w:val="00CF6A22"/>
    <w:rsid w:val="00CF7099"/>
    <w:rsid w:val="00CF73ED"/>
    <w:rsid w:val="00CF79EC"/>
    <w:rsid w:val="00CF7C6A"/>
    <w:rsid w:val="00D001D6"/>
    <w:rsid w:val="00D005EB"/>
    <w:rsid w:val="00D00722"/>
    <w:rsid w:val="00D00857"/>
    <w:rsid w:val="00D00A4D"/>
    <w:rsid w:val="00D00CDA"/>
    <w:rsid w:val="00D00CEE"/>
    <w:rsid w:val="00D00F5C"/>
    <w:rsid w:val="00D01215"/>
    <w:rsid w:val="00D0198F"/>
    <w:rsid w:val="00D01DE7"/>
    <w:rsid w:val="00D0362B"/>
    <w:rsid w:val="00D03A57"/>
    <w:rsid w:val="00D03D74"/>
    <w:rsid w:val="00D040FD"/>
    <w:rsid w:val="00D042B7"/>
    <w:rsid w:val="00D045B4"/>
    <w:rsid w:val="00D04BD2"/>
    <w:rsid w:val="00D04D26"/>
    <w:rsid w:val="00D04DD1"/>
    <w:rsid w:val="00D04EA4"/>
    <w:rsid w:val="00D0517B"/>
    <w:rsid w:val="00D053E8"/>
    <w:rsid w:val="00D059DB"/>
    <w:rsid w:val="00D06051"/>
    <w:rsid w:val="00D073CB"/>
    <w:rsid w:val="00D0756D"/>
    <w:rsid w:val="00D07A90"/>
    <w:rsid w:val="00D07ED7"/>
    <w:rsid w:val="00D10234"/>
    <w:rsid w:val="00D108A3"/>
    <w:rsid w:val="00D10C53"/>
    <w:rsid w:val="00D10E51"/>
    <w:rsid w:val="00D11035"/>
    <w:rsid w:val="00D11671"/>
    <w:rsid w:val="00D1167C"/>
    <w:rsid w:val="00D1192A"/>
    <w:rsid w:val="00D119C5"/>
    <w:rsid w:val="00D11D1D"/>
    <w:rsid w:val="00D129CA"/>
    <w:rsid w:val="00D12A3D"/>
    <w:rsid w:val="00D12E8C"/>
    <w:rsid w:val="00D136E4"/>
    <w:rsid w:val="00D1412B"/>
    <w:rsid w:val="00D14423"/>
    <w:rsid w:val="00D14428"/>
    <w:rsid w:val="00D148BB"/>
    <w:rsid w:val="00D14AD9"/>
    <w:rsid w:val="00D14C90"/>
    <w:rsid w:val="00D151F2"/>
    <w:rsid w:val="00D15607"/>
    <w:rsid w:val="00D15CF4"/>
    <w:rsid w:val="00D15D8C"/>
    <w:rsid w:val="00D160E3"/>
    <w:rsid w:val="00D16331"/>
    <w:rsid w:val="00D16815"/>
    <w:rsid w:val="00D16B53"/>
    <w:rsid w:val="00D17044"/>
    <w:rsid w:val="00D17BC7"/>
    <w:rsid w:val="00D17E31"/>
    <w:rsid w:val="00D17E3A"/>
    <w:rsid w:val="00D20297"/>
    <w:rsid w:val="00D20719"/>
    <w:rsid w:val="00D20F2B"/>
    <w:rsid w:val="00D217AD"/>
    <w:rsid w:val="00D217DD"/>
    <w:rsid w:val="00D22581"/>
    <w:rsid w:val="00D22606"/>
    <w:rsid w:val="00D229D6"/>
    <w:rsid w:val="00D22BC2"/>
    <w:rsid w:val="00D2315B"/>
    <w:rsid w:val="00D23488"/>
    <w:rsid w:val="00D2352C"/>
    <w:rsid w:val="00D23A2B"/>
    <w:rsid w:val="00D24BE6"/>
    <w:rsid w:val="00D25281"/>
    <w:rsid w:val="00D2528C"/>
    <w:rsid w:val="00D2564C"/>
    <w:rsid w:val="00D25D37"/>
    <w:rsid w:val="00D264CC"/>
    <w:rsid w:val="00D271CA"/>
    <w:rsid w:val="00D27389"/>
    <w:rsid w:val="00D276D2"/>
    <w:rsid w:val="00D27E06"/>
    <w:rsid w:val="00D27E79"/>
    <w:rsid w:val="00D30344"/>
    <w:rsid w:val="00D30E33"/>
    <w:rsid w:val="00D32C5B"/>
    <w:rsid w:val="00D32E3F"/>
    <w:rsid w:val="00D33251"/>
    <w:rsid w:val="00D3505C"/>
    <w:rsid w:val="00D350A9"/>
    <w:rsid w:val="00D3573D"/>
    <w:rsid w:val="00D36101"/>
    <w:rsid w:val="00D3619E"/>
    <w:rsid w:val="00D364B0"/>
    <w:rsid w:val="00D36933"/>
    <w:rsid w:val="00D37A8C"/>
    <w:rsid w:val="00D37CB5"/>
    <w:rsid w:val="00D40398"/>
    <w:rsid w:val="00D404A5"/>
    <w:rsid w:val="00D407DC"/>
    <w:rsid w:val="00D40BD5"/>
    <w:rsid w:val="00D40D6A"/>
    <w:rsid w:val="00D40FBC"/>
    <w:rsid w:val="00D41128"/>
    <w:rsid w:val="00D41276"/>
    <w:rsid w:val="00D413A7"/>
    <w:rsid w:val="00D41490"/>
    <w:rsid w:val="00D41EC4"/>
    <w:rsid w:val="00D4207A"/>
    <w:rsid w:val="00D427BE"/>
    <w:rsid w:val="00D42BA4"/>
    <w:rsid w:val="00D430E5"/>
    <w:rsid w:val="00D43E52"/>
    <w:rsid w:val="00D44FDD"/>
    <w:rsid w:val="00D45ADC"/>
    <w:rsid w:val="00D45F84"/>
    <w:rsid w:val="00D46692"/>
    <w:rsid w:val="00D4735D"/>
    <w:rsid w:val="00D47801"/>
    <w:rsid w:val="00D4781C"/>
    <w:rsid w:val="00D4794B"/>
    <w:rsid w:val="00D50279"/>
    <w:rsid w:val="00D50400"/>
    <w:rsid w:val="00D50543"/>
    <w:rsid w:val="00D5056A"/>
    <w:rsid w:val="00D5126A"/>
    <w:rsid w:val="00D5170A"/>
    <w:rsid w:val="00D51ABC"/>
    <w:rsid w:val="00D51C22"/>
    <w:rsid w:val="00D52155"/>
    <w:rsid w:val="00D52DE1"/>
    <w:rsid w:val="00D52DE9"/>
    <w:rsid w:val="00D53301"/>
    <w:rsid w:val="00D536BE"/>
    <w:rsid w:val="00D53969"/>
    <w:rsid w:val="00D53E25"/>
    <w:rsid w:val="00D54319"/>
    <w:rsid w:val="00D544DF"/>
    <w:rsid w:val="00D54DDF"/>
    <w:rsid w:val="00D5500D"/>
    <w:rsid w:val="00D553C8"/>
    <w:rsid w:val="00D55743"/>
    <w:rsid w:val="00D55968"/>
    <w:rsid w:val="00D563AC"/>
    <w:rsid w:val="00D56580"/>
    <w:rsid w:val="00D56843"/>
    <w:rsid w:val="00D56979"/>
    <w:rsid w:val="00D56AC8"/>
    <w:rsid w:val="00D56F51"/>
    <w:rsid w:val="00D57BBC"/>
    <w:rsid w:val="00D605AA"/>
    <w:rsid w:val="00D60966"/>
    <w:rsid w:val="00D60A6A"/>
    <w:rsid w:val="00D60B08"/>
    <w:rsid w:val="00D60E95"/>
    <w:rsid w:val="00D61131"/>
    <w:rsid w:val="00D617CB"/>
    <w:rsid w:val="00D622A4"/>
    <w:rsid w:val="00D62F43"/>
    <w:rsid w:val="00D63463"/>
    <w:rsid w:val="00D63696"/>
    <w:rsid w:val="00D63E3F"/>
    <w:rsid w:val="00D643DE"/>
    <w:rsid w:val="00D64847"/>
    <w:rsid w:val="00D64A7F"/>
    <w:rsid w:val="00D64B47"/>
    <w:rsid w:val="00D65343"/>
    <w:rsid w:val="00D65792"/>
    <w:rsid w:val="00D658BF"/>
    <w:rsid w:val="00D65B1A"/>
    <w:rsid w:val="00D66017"/>
    <w:rsid w:val="00D66756"/>
    <w:rsid w:val="00D66DDF"/>
    <w:rsid w:val="00D67299"/>
    <w:rsid w:val="00D672CB"/>
    <w:rsid w:val="00D67305"/>
    <w:rsid w:val="00D67401"/>
    <w:rsid w:val="00D67E8E"/>
    <w:rsid w:val="00D7064E"/>
    <w:rsid w:val="00D707EA"/>
    <w:rsid w:val="00D712E6"/>
    <w:rsid w:val="00D71951"/>
    <w:rsid w:val="00D71D12"/>
    <w:rsid w:val="00D724E6"/>
    <w:rsid w:val="00D727CA"/>
    <w:rsid w:val="00D72879"/>
    <w:rsid w:val="00D72992"/>
    <w:rsid w:val="00D73657"/>
    <w:rsid w:val="00D73878"/>
    <w:rsid w:val="00D73D17"/>
    <w:rsid w:val="00D73E25"/>
    <w:rsid w:val="00D73F21"/>
    <w:rsid w:val="00D745FC"/>
    <w:rsid w:val="00D74720"/>
    <w:rsid w:val="00D748CE"/>
    <w:rsid w:val="00D74FF2"/>
    <w:rsid w:val="00D7508D"/>
    <w:rsid w:val="00D750D7"/>
    <w:rsid w:val="00D7547A"/>
    <w:rsid w:val="00D757CF"/>
    <w:rsid w:val="00D757DB"/>
    <w:rsid w:val="00D758F1"/>
    <w:rsid w:val="00D761F0"/>
    <w:rsid w:val="00D765C4"/>
    <w:rsid w:val="00D770F2"/>
    <w:rsid w:val="00D77531"/>
    <w:rsid w:val="00D77915"/>
    <w:rsid w:val="00D77CC4"/>
    <w:rsid w:val="00D77E2F"/>
    <w:rsid w:val="00D80743"/>
    <w:rsid w:val="00D8093D"/>
    <w:rsid w:val="00D80CF2"/>
    <w:rsid w:val="00D80FE2"/>
    <w:rsid w:val="00D81466"/>
    <w:rsid w:val="00D816D9"/>
    <w:rsid w:val="00D81997"/>
    <w:rsid w:val="00D81DB1"/>
    <w:rsid w:val="00D820C4"/>
    <w:rsid w:val="00D8219B"/>
    <w:rsid w:val="00D8257B"/>
    <w:rsid w:val="00D825D4"/>
    <w:rsid w:val="00D828B0"/>
    <w:rsid w:val="00D8294A"/>
    <w:rsid w:val="00D82A08"/>
    <w:rsid w:val="00D82F3A"/>
    <w:rsid w:val="00D82F3C"/>
    <w:rsid w:val="00D83167"/>
    <w:rsid w:val="00D83316"/>
    <w:rsid w:val="00D83320"/>
    <w:rsid w:val="00D83B56"/>
    <w:rsid w:val="00D843A3"/>
    <w:rsid w:val="00D84833"/>
    <w:rsid w:val="00D84CC3"/>
    <w:rsid w:val="00D84D72"/>
    <w:rsid w:val="00D851A1"/>
    <w:rsid w:val="00D85394"/>
    <w:rsid w:val="00D85964"/>
    <w:rsid w:val="00D85BFE"/>
    <w:rsid w:val="00D85D64"/>
    <w:rsid w:val="00D85DDF"/>
    <w:rsid w:val="00D8602B"/>
    <w:rsid w:val="00D86943"/>
    <w:rsid w:val="00D8721F"/>
    <w:rsid w:val="00D87A00"/>
    <w:rsid w:val="00D87DF7"/>
    <w:rsid w:val="00D87EEB"/>
    <w:rsid w:val="00D90C00"/>
    <w:rsid w:val="00D91B87"/>
    <w:rsid w:val="00D91E6B"/>
    <w:rsid w:val="00D91F08"/>
    <w:rsid w:val="00D92DD3"/>
    <w:rsid w:val="00D9325C"/>
    <w:rsid w:val="00D932F7"/>
    <w:rsid w:val="00D93451"/>
    <w:rsid w:val="00D93B7A"/>
    <w:rsid w:val="00D947CC"/>
    <w:rsid w:val="00D948F0"/>
    <w:rsid w:val="00D9509B"/>
    <w:rsid w:val="00D950FF"/>
    <w:rsid w:val="00D95482"/>
    <w:rsid w:val="00D95809"/>
    <w:rsid w:val="00D95C90"/>
    <w:rsid w:val="00D9637F"/>
    <w:rsid w:val="00D9672D"/>
    <w:rsid w:val="00D96E7D"/>
    <w:rsid w:val="00D9702E"/>
    <w:rsid w:val="00D9705F"/>
    <w:rsid w:val="00D970ED"/>
    <w:rsid w:val="00D97659"/>
    <w:rsid w:val="00D979CC"/>
    <w:rsid w:val="00D97A8C"/>
    <w:rsid w:val="00DA0320"/>
    <w:rsid w:val="00DA03E7"/>
    <w:rsid w:val="00DA074D"/>
    <w:rsid w:val="00DA0D38"/>
    <w:rsid w:val="00DA0DBB"/>
    <w:rsid w:val="00DA0EDF"/>
    <w:rsid w:val="00DA11ED"/>
    <w:rsid w:val="00DA130C"/>
    <w:rsid w:val="00DA1659"/>
    <w:rsid w:val="00DA19BE"/>
    <w:rsid w:val="00DA22C2"/>
    <w:rsid w:val="00DA2340"/>
    <w:rsid w:val="00DA2D19"/>
    <w:rsid w:val="00DA31AC"/>
    <w:rsid w:val="00DA3613"/>
    <w:rsid w:val="00DA3695"/>
    <w:rsid w:val="00DA3A2D"/>
    <w:rsid w:val="00DA3CCF"/>
    <w:rsid w:val="00DA3D0A"/>
    <w:rsid w:val="00DA447C"/>
    <w:rsid w:val="00DA49B3"/>
    <w:rsid w:val="00DA4D5C"/>
    <w:rsid w:val="00DA5747"/>
    <w:rsid w:val="00DA5AF7"/>
    <w:rsid w:val="00DA642A"/>
    <w:rsid w:val="00DA6540"/>
    <w:rsid w:val="00DA76E1"/>
    <w:rsid w:val="00DA7B09"/>
    <w:rsid w:val="00DA7C53"/>
    <w:rsid w:val="00DA7EE7"/>
    <w:rsid w:val="00DB0288"/>
    <w:rsid w:val="00DB04CA"/>
    <w:rsid w:val="00DB1605"/>
    <w:rsid w:val="00DB1616"/>
    <w:rsid w:val="00DB1E81"/>
    <w:rsid w:val="00DB230D"/>
    <w:rsid w:val="00DB2AFF"/>
    <w:rsid w:val="00DB2E20"/>
    <w:rsid w:val="00DB2FBC"/>
    <w:rsid w:val="00DB3AB7"/>
    <w:rsid w:val="00DB4200"/>
    <w:rsid w:val="00DB42FF"/>
    <w:rsid w:val="00DB44EA"/>
    <w:rsid w:val="00DB5A34"/>
    <w:rsid w:val="00DB5AF3"/>
    <w:rsid w:val="00DB5B2E"/>
    <w:rsid w:val="00DB5BBB"/>
    <w:rsid w:val="00DB5C21"/>
    <w:rsid w:val="00DB5EBD"/>
    <w:rsid w:val="00DB6874"/>
    <w:rsid w:val="00DB6C3A"/>
    <w:rsid w:val="00DB7E70"/>
    <w:rsid w:val="00DC0248"/>
    <w:rsid w:val="00DC06CB"/>
    <w:rsid w:val="00DC0B38"/>
    <w:rsid w:val="00DC10CA"/>
    <w:rsid w:val="00DC167C"/>
    <w:rsid w:val="00DC2417"/>
    <w:rsid w:val="00DC2637"/>
    <w:rsid w:val="00DC2A49"/>
    <w:rsid w:val="00DC3A2B"/>
    <w:rsid w:val="00DC3E4A"/>
    <w:rsid w:val="00DC4656"/>
    <w:rsid w:val="00DC4710"/>
    <w:rsid w:val="00DC4AE9"/>
    <w:rsid w:val="00DC4E2B"/>
    <w:rsid w:val="00DC53E8"/>
    <w:rsid w:val="00DC5AA2"/>
    <w:rsid w:val="00DC5BC3"/>
    <w:rsid w:val="00DC5FCC"/>
    <w:rsid w:val="00DC7134"/>
    <w:rsid w:val="00DD035A"/>
    <w:rsid w:val="00DD07F9"/>
    <w:rsid w:val="00DD0E32"/>
    <w:rsid w:val="00DD1B8B"/>
    <w:rsid w:val="00DD2042"/>
    <w:rsid w:val="00DD209F"/>
    <w:rsid w:val="00DD2460"/>
    <w:rsid w:val="00DD2605"/>
    <w:rsid w:val="00DD29F9"/>
    <w:rsid w:val="00DD2A6B"/>
    <w:rsid w:val="00DD2AE4"/>
    <w:rsid w:val="00DD37F3"/>
    <w:rsid w:val="00DD3F82"/>
    <w:rsid w:val="00DD469D"/>
    <w:rsid w:val="00DD48FF"/>
    <w:rsid w:val="00DD4933"/>
    <w:rsid w:val="00DD5967"/>
    <w:rsid w:val="00DD59D7"/>
    <w:rsid w:val="00DD63C8"/>
    <w:rsid w:val="00DD6BB2"/>
    <w:rsid w:val="00DD7000"/>
    <w:rsid w:val="00DD7D43"/>
    <w:rsid w:val="00DD7FA1"/>
    <w:rsid w:val="00DE0BCF"/>
    <w:rsid w:val="00DE0C0C"/>
    <w:rsid w:val="00DE0D76"/>
    <w:rsid w:val="00DE12FC"/>
    <w:rsid w:val="00DE1CC4"/>
    <w:rsid w:val="00DE209C"/>
    <w:rsid w:val="00DE2274"/>
    <w:rsid w:val="00DE275D"/>
    <w:rsid w:val="00DE27F5"/>
    <w:rsid w:val="00DE2DCE"/>
    <w:rsid w:val="00DE3557"/>
    <w:rsid w:val="00DE3583"/>
    <w:rsid w:val="00DE374B"/>
    <w:rsid w:val="00DE4804"/>
    <w:rsid w:val="00DE5997"/>
    <w:rsid w:val="00DE5A32"/>
    <w:rsid w:val="00DE5CC7"/>
    <w:rsid w:val="00DE6009"/>
    <w:rsid w:val="00DE6FEB"/>
    <w:rsid w:val="00DE7390"/>
    <w:rsid w:val="00DE73E0"/>
    <w:rsid w:val="00DE757A"/>
    <w:rsid w:val="00DF0338"/>
    <w:rsid w:val="00DF0AF7"/>
    <w:rsid w:val="00DF0C3C"/>
    <w:rsid w:val="00DF123D"/>
    <w:rsid w:val="00DF14E4"/>
    <w:rsid w:val="00DF1502"/>
    <w:rsid w:val="00DF15D3"/>
    <w:rsid w:val="00DF18A4"/>
    <w:rsid w:val="00DF1A34"/>
    <w:rsid w:val="00DF1BE6"/>
    <w:rsid w:val="00DF1C53"/>
    <w:rsid w:val="00DF1CA5"/>
    <w:rsid w:val="00DF209F"/>
    <w:rsid w:val="00DF292F"/>
    <w:rsid w:val="00DF2A9B"/>
    <w:rsid w:val="00DF2D73"/>
    <w:rsid w:val="00DF2DED"/>
    <w:rsid w:val="00DF3933"/>
    <w:rsid w:val="00DF3D82"/>
    <w:rsid w:val="00DF467B"/>
    <w:rsid w:val="00DF49AF"/>
    <w:rsid w:val="00DF4FA1"/>
    <w:rsid w:val="00DF5191"/>
    <w:rsid w:val="00DF51C5"/>
    <w:rsid w:val="00DF675D"/>
    <w:rsid w:val="00DF67D6"/>
    <w:rsid w:val="00DF6A28"/>
    <w:rsid w:val="00DF6D9C"/>
    <w:rsid w:val="00DF72A7"/>
    <w:rsid w:val="00DF72CE"/>
    <w:rsid w:val="00DF7A29"/>
    <w:rsid w:val="00DF7A4A"/>
    <w:rsid w:val="00E006BC"/>
    <w:rsid w:val="00E00941"/>
    <w:rsid w:val="00E00A55"/>
    <w:rsid w:val="00E00CFF"/>
    <w:rsid w:val="00E0102A"/>
    <w:rsid w:val="00E011FD"/>
    <w:rsid w:val="00E01383"/>
    <w:rsid w:val="00E01907"/>
    <w:rsid w:val="00E019C7"/>
    <w:rsid w:val="00E01F27"/>
    <w:rsid w:val="00E01F6F"/>
    <w:rsid w:val="00E022A1"/>
    <w:rsid w:val="00E024E1"/>
    <w:rsid w:val="00E02505"/>
    <w:rsid w:val="00E02708"/>
    <w:rsid w:val="00E02D83"/>
    <w:rsid w:val="00E0322D"/>
    <w:rsid w:val="00E0378D"/>
    <w:rsid w:val="00E03F9F"/>
    <w:rsid w:val="00E041ED"/>
    <w:rsid w:val="00E04204"/>
    <w:rsid w:val="00E0442D"/>
    <w:rsid w:val="00E04DBF"/>
    <w:rsid w:val="00E057C7"/>
    <w:rsid w:val="00E05F4D"/>
    <w:rsid w:val="00E05F93"/>
    <w:rsid w:val="00E06027"/>
    <w:rsid w:val="00E0617E"/>
    <w:rsid w:val="00E068DF"/>
    <w:rsid w:val="00E06B85"/>
    <w:rsid w:val="00E06CD0"/>
    <w:rsid w:val="00E06EE6"/>
    <w:rsid w:val="00E07881"/>
    <w:rsid w:val="00E10551"/>
    <w:rsid w:val="00E10746"/>
    <w:rsid w:val="00E10FA8"/>
    <w:rsid w:val="00E111F3"/>
    <w:rsid w:val="00E1166C"/>
    <w:rsid w:val="00E128C6"/>
    <w:rsid w:val="00E12B65"/>
    <w:rsid w:val="00E13141"/>
    <w:rsid w:val="00E133C6"/>
    <w:rsid w:val="00E13C7D"/>
    <w:rsid w:val="00E13F84"/>
    <w:rsid w:val="00E13FE0"/>
    <w:rsid w:val="00E1458B"/>
    <w:rsid w:val="00E145CA"/>
    <w:rsid w:val="00E15899"/>
    <w:rsid w:val="00E16524"/>
    <w:rsid w:val="00E16763"/>
    <w:rsid w:val="00E17848"/>
    <w:rsid w:val="00E17C36"/>
    <w:rsid w:val="00E20142"/>
    <w:rsid w:val="00E2041A"/>
    <w:rsid w:val="00E20613"/>
    <w:rsid w:val="00E20AD9"/>
    <w:rsid w:val="00E20B5E"/>
    <w:rsid w:val="00E21371"/>
    <w:rsid w:val="00E215F1"/>
    <w:rsid w:val="00E219D4"/>
    <w:rsid w:val="00E21E11"/>
    <w:rsid w:val="00E2203B"/>
    <w:rsid w:val="00E22A07"/>
    <w:rsid w:val="00E23335"/>
    <w:rsid w:val="00E237AA"/>
    <w:rsid w:val="00E2384C"/>
    <w:rsid w:val="00E23ACF"/>
    <w:rsid w:val="00E23D87"/>
    <w:rsid w:val="00E24043"/>
    <w:rsid w:val="00E24076"/>
    <w:rsid w:val="00E24841"/>
    <w:rsid w:val="00E25B47"/>
    <w:rsid w:val="00E25C1A"/>
    <w:rsid w:val="00E25F5F"/>
    <w:rsid w:val="00E26182"/>
    <w:rsid w:val="00E26F31"/>
    <w:rsid w:val="00E2723C"/>
    <w:rsid w:val="00E273E2"/>
    <w:rsid w:val="00E27404"/>
    <w:rsid w:val="00E27676"/>
    <w:rsid w:val="00E27C28"/>
    <w:rsid w:val="00E27EE4"/>
    <w:rsid w:val="00E311C1"/>
    <w:rsid w:val="00E319CA"/>
    <w:rsid w:val="00E32435"/>
    <w:rsid w:val="00E32A78"/>
    <w:rsid w:val="00E32AFF"/>
    <w:rsid w:val="00E333BC"/>
    <w:rsid w:val="00E33421"/>
    <w:rsid w:val="00E33560"/>
    <w:rsid w:val="00E337E0"/>
    <w:rsid w:val="00E3381C"/>
    <w:rsid w:val="00E33CE8"/>
    <w:rsid w:val="00E340B6"/>
    <w:rsid w:val="00E34111"/>
    <w:rsid w:val="00E34582"/>
    <w:rsid w:val="00E34648"/>
    <w:rsid w:val="00E34A32"/>
    <w:rsid w:val="00E34AD7"/>
    <w:rsid w:val="00E34BC7"/>
    <w:rsid w:val="00E34D02"/>
    <w:rsid w:val="00E34D7E"/>
    <w:rsid w:val="00E35A54"/>
    <w:rsid w:val="00E35C19"/>
    <w:rsid w:val="00E36A14"/>
    <w:rsid w:val="00E3702D"/>
    <w:rsid w:val="00E37199"/>
    <w:rsid w:val="00E37763"/>
    <w:rsid w:val="00E37C96"/>
    <w:rsid w:val="00E37F3A"/>
    <w:rsid w:val="00E40607"/>
    <w:rsid w:val="00E40644"/>
    <w:rsid w:val="00E406FC"/>
    <w:rsid w:val="00E409B4"/>
    <w:rsid w:val="00E411C2"/>
    <w:rsid w:val="00E4144B"/>
    <w:rsid w:val="00E41C44"/>
    <w:rsid w:val="00E41DF1"/>
    <w:rsid w:val="00E421CC"/>
    <w:rsid w:val="00E425FF"/>
    <w:rsid w:val="00E42600"/>
    <w:rsid w:val="00E4269E"/>
    <w:rsid w:val="00E4293B"/>
    <w:rsid w:val="00E439F4"/>
    <w:rsid w:val="00E43ABC"/>
    <w:rsid w:val="00E447AE"/>
    <w:rsid w:val="00E451D1"/>
    <w:rsid w:val="00E45BD4"/>
    <w:rsid w:val="00E4641F"/>
    <w:rsid w:val="00E464B4"/>
    <w:rsid w:val="00E46C83"/>
    <w:rsid w:val="00E50379"/>
    <w:rsid w:val="00E504AF"/>
    <w:rsid w:val="00E504FF"/>
    <w:rsid w:val="00E50B2D"/>
    <w:rsid w:val="00E511C9"/>
    <w:rsid w:val="00E51724"/>
    <w:rsid w:val="00E51883"/>
    <w:rsid w:val="00E51AF3"/>
    <w:rsid w:val="00E51DF2"/>
    <w:rsid w:val="00E5277F"/>
    <w:rsid w:val="00E52DEB"/>
    <w:rsid w:val="00E530F7"/>
    <w:rsid w:val="00E53983"/>
    <w:rsid w:val="00E53C1A"/>
    <w:rsid w:val="00E54A26"/>
    <w:rsid w:val="00E54FE4"/>
    <w:rsid w:val="00E55938"/>
    <w:rsid w:val="00E55F1E"/>
    <w:rsid w:val="00E56638"/>
    <w:rsid w:val="00E56691"/>
    <w:rsid w:val="00E578B4"/>
    <w:rsid w:val="00E579FE"/>
    <w:rsid w:val="00E57B1E"/>
    <w:rsid w:val="00E6078C"/>
    <w:rsid w:val="00E60808"/>
    <w:rsid w:val="00E60AE5"/>
    <w:rsid w:val="00E60BDC"/>
    <w:rsid w:val="00E60EB0"/>
    <w:rsid w:val="00E60FD0"/>
    <w:rsid w:val="00E610DF"/>
    <w:rsid w:val="00E615D4"/>
    <w:rsid w:val="00E61F58"/>
    <w:rsid w:val="00E62AAF"/>
    <w:rsid w:val="00E63224"/>
    <w:rsid w:val="00E63C9A"/>
    <w:rsid w:val="00E6423A"/>
    <w:rsid w:val="00E644A5"/>
    <w:rsid w:val="00E64B9E"/>
    <w:rsid w:val="00E64BD6"/>
    <w:rsid w:val="00E64E3C"/>
    <w:rsid w:val="00E650AC"/>
    <w:rsid w:val="00E65A3D"/>
    <w:rsid w:val="00E65B45"/>
    <w:rsid w:val="00E66089"/>
    <w:rsid w:val="00E666B2"/>
    <w:rsid w:val="00E6675A"/>
    <w:rsid w:val="00E66C99"/>
    <w:rsid w:val="00E66F91"/>
    <w:rsid w:val="00E66FE5"/>
    <w:rsid w:val="00E67093"/>
    <w:rsid w:val="00E6739B"/>
    <w:rsid w:val="00E67ABB"/>
    <w:rsid w:val="00E67C75"/>
    <w:rsid w:val="00E70610"/>
    <w:rsid w:val="00E70C4C"/>
    <w:rsid w:val="00E70CC2"/>
    <w:rsid w:val="00E71937"/>
    <w:rsid w:val="00E71AB2"/>
    <w:rsid w:val="00E71D0E"/>
    <w:rsid w:val="00E71E24"/>
    <w:rsid w:val="00E7297B"/>
    <w:rsid w:val="00E72ADA"/>
    <w:rsid w:val="00E72B3E"/>
    <w:rsid w:val="00E72F38"/>
    <w:rsid w:val="00E733B3"/>
    <w:rsid w:val="00E73E0B"/>
    <w:rsid w:val="00E740AD"/>
    <w:rsid w:val="00E742BE"/>
    <w:rsid w:val="00E74967"/>
    <w:rsid w:val="00E74A1E"/>
    <w:rsid w:val="00E750CF"/>
    <w:rsid w:val="00E754FE"/>
    <w:rsid w:val="00E75BEE"/>
    <w:rsid w:val="00E75D5A"/>
    <w:rsid w:val="00E76563"/>
    <w:rsid w:val="00E76A05"/>
    <w:rsid w:val="00E76A0C"/>
    <w:rsid w:val="00E76CD8"/>
    <w:rsid w:val="00E76FBB"/>
    <w:rsid w:val="00E773F9"/>
    <w:rsid w:val="00E7761B"/>
    <w:rsid w:val="00E777C1"/>
    <w:rsid w:val="00E77A53"/>
    <w:rsid w:val="00E80592"/>
    <w:rsid w:val="00E808C9"/>
    <w:rsid w:val="00E80A87"/>
    <w:rsid w:val="00E80DA1"/>
    <w:rsid w:val="00E80ED9"/>
    <w:rsid w:val="00E80F6C"/>
    <w:rsid w:val="00E81B48"/>
    <w:rsid w:val="00E824A7"/>
    <w:rsid w:val="00E828DE"/>
    <w:rsid w:val="00E82DBB"/>
    <w:rsid w:val="00E82E01"/>
    <w:rsid w:val="00E83F42"/>
    <w:rsid w:val="00E840A9"/>
    <w:rsid w:val="00E84B46"/>
    <w:rsid w:val="00E84CD2"/>
    <w:rsid w:val="00E859AA"/>
    <w:rsid w:val="00E85E90"/>
    <w:rsid w:val="00E85EC2"/>
    <w:rsid w:val="00E8689B"/>
    <w:rsid w:val="00E86ACE"/>
    <w:rsid w:val="00E87112"/>
    <w:rsid w:val="00E8792B"/>
    <w:rsid w:val="00E87967"/>
    <w:rsid w:val="00E87D24"/>
    <w:rsid w:val="00E87FCE"/>
    <w:rsid w:val="00E90995"/>
    <w:rsid w:val="00E909D6"/>
    <w:rsid w:val="00E91EEF"/>
    <w:rsid w:val="00E9257D"/>
    <w:rsid w:val="00E92A21"/>
    <w:rsid w:val="00E92DC6"/>
    <w:rsid w:val="00E93A8D"/>
    <w:rsid w:val="00E94074"/>
    <w:rsid w:val="00E9413B"/>
    <w:rsid w:val="00E94678"/>
    <w:rsid w:val="00E94797"/>
    <w:rsid w:val="00E95469"/>
    <w:rsid w:val="00E9574B"/>
    <w:rsid w:val="00E95943"/>
    <w:rsid w:val="00E964D6"/>
    <w:rsid w:val="00E968FD"/>
    <w:rsid w:val="00E96939"/>
    <w:rsid w:val="00E971B7"/>
    <w:rsid w:val="00E97D00"/>
    <w:rsid w:val="00EA049E"/>
    <w:rsid w:val="00EA076E"/>
    <w:rsid w:val="00EA08BE"/>
    <w:rsid w:val="00EA0D90"/>
    <w:rsid w:val="00EA0E59"/>
    <w:rsid w:val="00EA0FD3"/>
    <w:rsid w:val="00EA1609"/>
    <w:rsid w:val="00EA1E34"/>
    <w:rsid w:val="00EA1E92"/>
    <w:rsid w:val="00EA2713"/>
    <w:rsid w:val="00EA2C2D"/>
    <w:rsid w:val="00EA30EF"/>
    <w:rsid w:val="00EA3DA0"/>
    <w:rsid w:val="00EA40BD"/>
    <w:rsid w:val="00EA41B2"/>
    <w:rsid w:val="00EA436C"/>
    <w:rsid w:val="00EA47FC"/>
    <w:rsid w:val="00EA4A23"/>
    <w:rsid w:val="00EA4E10"/>
    <w:rsid w:val="00EA5165"/>
    <w:rsid w:val="00EA6740"/>
    <w:rsid w:val="00EA7122"/>
    <w:rsid w:val="00EB0009"/>
    <w:rsid w:val="00EB054A"/>
    <w:rsid w:val="00EB05FD"/>
    <w:rsid w:val="00EB0D13"/>
    <w:rsid w:val="00EB0EAD"/>
    <w:rsid w:val="00EB1C4D"/>
    <w:rsid w:val="00EB2754"/>
    <w:rsid w:val="00EB278E"/>
    <w:rsid w:val="00EB2B19"/>
    <w:rsid w:val="00EB2D50"/>
    <w:rsid w:val="00EB33B9"/>
    <w:rsid w:val="00EB3939"/>
    <w:rsid w:val="00EB3F28"/>
    <w:rsid w:val="00EB4148"/>
    <w:rsid w:val="00EB47D9"/>
    <w:rsid w:val="00EB4B34"/>
    <w:rsid w:val="00EB4E15"/>
    <w:rsid w:val="00EB53D4"/>
    <w:rsid w:val="00EB5418"/>
    <w:rsid w:val="00EB541E"/>
    <w:rsid w:val="00EB57CF"/>
    <w:rsid w:val="00EB5E6F"/>
    <w:rsid w:val="00EB6703"/>
    <w:rsid w:val="00EB6847"/>
    <w:rsid w:val="00EB6AD0"/>
    <w:rsid w:val="00EB6D40"/>
    <w:rsid w:val="00EB6E06"/>
    <w:rsid w:val="00EB7152"/>
    <w:rsid w:val="00EB730B"/>
    <w:rsid w:val="00EB775A"/>
    <w:rsid w:val="00EB7C87"/>
    <w:rsid w:val="00EC0698"/>
    <w:rsid w:val="00EC1189"/>
    <w:rsid w:val="00EC1580"/>
    <w:rsid w:val="00EC1582"/>
    <w:rsid w:val="00EC1BF4"/>
    <w:rsid w:val="00EC2924"/>
    <w:rsid w:val="00EC2995"/>
    <w:rsid w:val="00EC309E"/>
    <w:rsid w:val="00EC32CD"/>
    <w:rsid w:val="00EC35AE"/>
    <w:rsid w:val="00EC36AA"/>
    <w:rsid w:val="00EC3804"/>
    <w:rsid w:val="00EC3860"/>
    <w:rsid w:val="00EC3BE9"/>
    <w:rsid w:val="00EC3C39"/>
    <w:rsid w:val="00EC3D62"/>
    <w:rsid w:val="00EC4C57"/>
    <w:rsid w:val="00EC4C91"/>
    <w:rsid w:val="00EC5061"/>
    <w:rsid w:val="00EC51A2"/>
    <w:rsid w:val="00EC51EA"/>
    <w:rsid w:val="00EC5E90"/>
    <w:rsid w:val="00EC646C"/>
    <w:rsid w:val="00EC77A7"/>
    <w:rsid w:val="00ED00BE"/>
    <w:rsid w:val="00ED085F"/>
    <w:rsid w:val="00ED09E7"/>
    <w:rsid w:val="00ED0D30"/>
    <w:rsid w:val="00ED1557"/>
    <w:rsid w:val="00ED16F8"/>
    <w:rsid w:val="00ED1B67"/>
    <w:rsid w:val="00ED1BD2"/>
    <w:rsid w:val="00ED26AB"/>
    <w:rsid w:val="00ED2960"/>
    <w:rsid w:val="00ED3255"/>
    <w:rsid w:val="00ED34A0"/>
    <w:rsid w:val="00ED3691"/>
    <w:rsid w:val="00ED446A"/>
    <w:rsid w:val="00ED4536"/>
    <w:rsid w:val="00ED45A0"/>
    <w:rsid w:val="00ED46E3"/>
    <w:rsid w:val="00ED4824"/>
    <w:rsid w:val="00ED53CA"/>
    <w:rsid w:val="00ED5580"/>
    <w:rsid w:val="00ED55B2"/>
    <w:rsid w:val="00ED624D"/>
    <w:rsid w:val="00ED6663"/>
    <w:rsid w:val="00ED6A90"/>
    <w:rsid w:val="00ED72CA"/>
    <w:rsid w:val="00ED739C"/>
    <w:rsid w:val="00ED7811"/>
    <w:rsid w:val="00EE0320"/>
    <w:rsid w:val="00EE0649"/>
    <w:rsid w:val="00EE09E3"/>
    <w:rsid w:val="00EE0C6E"/>
    <w:rsid w:val="00EE16E4"/>
    <w:rsid w:val="00EE1FEF"/>
    <w:rsid w:val="00EE20C1"/>
    <w:rsid w:val="00EE2379"/>
    <w:rsid w:val="00EE27ED"/>
    <w:rsid w:val="00EE2E2D"/>
    <w:rsid w:val="00EE36A3"/>
    <w:rsid w:val="00EE4550"/>
    <w:rsid w:val="00EE49F1"/>
    <w:rsid w:val="00EE4BBE"/>
    <w:rsid w:val="00EE51AC"/>
    <w:rsid w:val="00EE5A35"/>
    <w:rsid w:val="00EE5C14"/>
    <w:rsid w:val="00EE6016"/>
    <w:rsid w:val="00EE7685"/>
    <w:rsid w:val="00EE76C7"/>
    <w:rsid w:val="00EE76E3"/>
    <w:rsid w:val="00EE7E6A"/>
    <w:rsid w:val="00EF06F5"/>
    <w:rsid w:val="00EF152B"/>
    <w:rsid w:val="00EF1E00"/>
    <w:rsid w:val="00EF206F"/>
    <w:rsid w:val="00EF2363"/>
    <w:rsid w:val="00EF283F"/>
    <w:rsid w:val="00EF46EF"/>
    <w:rsid w:val="00EF48EF"/>
    <w:rsid w:val="00EF5291"/>
    <w:rsid w:val="00EF63E8"/>
    <w:rsid w:val="00EF66A4"/>
    <w:rsid w:val="00EF7216"/>
    <w:rsid w:val="00EF79A2"/>
    <w:rsid w:val="00F00061"/>
    <w:rsid w:val="00F009CC"/>
    <w:rsid w:val="00F00F58"/>
    <w:rsid w:val="00F00F7F"/>
    <w:rsid w:val="00F011C1"/>
    <w:rsid w:val="00F020AC"/>
    <w:rsid w:val="00F02349"/>
    <w:rsid w:val="00F02390"/>
    <w:rsid w:val="00F024AF"/>
    <w:rsid w:val="00F02610"/>
    <w:rsid w:val="00F02DDF"/>
    <w:rsid w:val="00F02F26"/>
    <w:rsid w:val="00F03D67"/>
    <w:rsid w:val="00F03FEE"/>
    <w:rsid w:val="00F040AF"/>
    <w:rsid w:val="00F0532C"/>
    <w:rsid w:val="00F055BD"/>
    <w:rsid w:val="00F06277"/>
    <w:rsid w:val="00F06598"/>
    <w:rsid w:val="00F06C49"/>
    <w:rsid w:val="00F07776"/>
    <w:rsid w:val="00F10AC1"/>
    <w:rsid w:val="00F11748"/>
    <w:rsid w:val="00F12140"/>
    <w:rsid w:val="00F121FB"/>
    <w:rsid w:val="00F1251A"/>
    <w:rsid w:val="00F12566"/>
    <w:rsid w:val="00F13752"/>
    <w:rsid w:val="00F1381E"/>
    <w:rsid w:val="00F13822"/>
    <w:rsid w:val="00F13D92"/>
    <w:rsid w:val="00F14484"/>
    <w:rsid w:val="00F145CB"/>
    <w:rsid w:val="00F15059"/>
    <w:rsid w:val="00F15271"/>
    <w:rsid w:val="00F152C8"/>
    <w:rsid w:val="00F15622"/>
    <w:rsid w:val="00F1573D"/>
    <w:rsid w:val="00F159C9"/>
    <w:rsid w:val="00F1618C"/>
    <w:rsid w:val="00F16A1B"/>
    <w:rsid w:val="00F170FD"/>
    <w:rsid w:val="00F17458"/>
    <w:rsid w:val="00F17512"/>
    <w:rsid w:val="00F207F5"/>
    <w:rsid w:val="00F21424"/>
    <w:rsid w:val="00F21BC7"/>
    <w:rsid w:val="00F22D88"/>
    <w:rsid w:val="00F22DD2"/>
    <w:rsid w:val="00F22ECD"/>
    <w:rsid w:val="00F23FB6"/>
    <w:rsid w:val="00F2421A"/>
    <w:rsid w:val="00F2421F"/>
    <w:rsid w:val="00F24BF0"/>
    <w:rsid w:val="00F25678"/>
    <w:rsid w:val="00F25C77"/>
    <w:rsid w:val="00F261A1"/>
    <w:rsid w:val="00F262F0"/>
    <w:rsid w:val="00F2660A"/>
    <w:rsid w:val="00F268F5"/>
    <w:rsid w:val="00F26E14"/>
    <w:rsid w:val="00F27B06"/>
    <w:rsid w:val="00F27E40"/>
    <w:rsid w:val="00F27F24"/>
    <w:rsid w:val="00F30EF8"/>
    <w:rsid w:val="00F31099"/>
    <w:rsid w:val="00F3141A"/>
    <w:rsid w:val="00F31609"/>
    <w:rsid w:val="00F319DD"/>
    <w:rsid w:val="00F32554"/>
    <w:rsid w:val="00F32D64"/>
    <w:rsid w:val="00F3307A"/>
    <w:rsid w:val="00F33126"/>
    <w:rsid w:val="00F33800"/>
    <w:rsid w:val="00F33DC0"/>
    <w:rsid w:val="00F34072"/>
    <w:rsid w:val="00F34294"/>
    <w:rsid w:val="00F34E81"/>
    <w:rsid w:val="00F34F52"/>
    <w:rsid w:val="00F3514D"/>
    <w:rsid w:val="00F35532"/>
    <w:rsid w:val="00F359FD"/>
    <w:rsid w:val="00F3615C"/>
    <w:rsid w:val="00F364D6"/>
    <w:rsid w:val="00F375C9"/>
    <w:rsid w:val="00F37F54"/>
    <w:rsid w:val="00F37FC6"/>
    <w:rsid w:val="00F403D3"/>
    <w:rsid w:val="00F4056E"/>
    <w:rsid w:val="00F408D8"/>
    <w:rsid w:val="00F40CA4"/>
    <w:rsid w:val="00F40EAC"/>
    <w:rsid w:val="00F41149"/>
    <w:rsid w:val="00F41CE8"/>
    <w:rsid w:val="00F4226A"/>
    <w:rsid w:val="00F422F1"/>
    <w:rsid w:val="00F42543"/>
    <w:rsid w:val="00F42639"/>
    <w:rsid w:val="00F42967"/>
    <w:rsid w:val="00F43A00"/>
    <w:rsid w:val="00F440B0"/>
    <w:rsid w:val="00F44AE2"/>
    <w:rsid w:val="00F44E30"/>
    <w:rsid w:val="00F45DE5"/>
    <w:rsid w:val="00F45E24"/>
    <w:rsid w:val="00F462C7"/>
    <w:rsid w:val="00F464D6"/>
    <w:rsid w:val="00F466E2"/>
    <w:rsid w:val="00F467FF"/>
    <w:rsid w:val="00F47A21"/>
    <w:rsid w:val="00F47CDE"/>
    <w:rsid w:val="00F502E1"/>
    <w:rsid w:val="00F5069D"/>
    <w:rsid w:val="00F50E92"/>
    <w:rsid w:val="00F511CD"/>
    <w:rsid w:val="00F5147A"/>
    <w:rsid w:val="00F5297C"/>
    <w:rsid w:val="00F52B69"/>
    <w:rsid w:val="00F52E9B"/>
    <w:rsid w:val="00F531FD"/>
    <w:rsid w:val="00F53A1C"/>
    <w:rsid w:val="00F54324"/>
    <w:rsid w:val="00F54841"/>
    <w:rsid w:val="00F559CB"/>
    <w:rsid w:val="00F55F1F"/>
    <w:rsid w:val="00F56191"/>
    <w:rsid w:val="00F56DC3"/>
    <w:rsid w:val="00F57984"/>
    <w:rsid w:val="00F57FBE"/>
    <w:rsid w:val="00F604A4"/>
    <w:rsid w:val="00F60C54"/>
    <w:rsid w:val="00F6126A"/>
    <w:rsid w:val="00F61FC7"/>
    <w:rsid w:val="00F62767"/>
    <w:rsid w:val="00F62DA0"/>
    <w:rsid w:val="00F62FDE"/>
    <w:rsid w:val="00F636CA"/>
    <w:rsid w:val="00F63C0B"/>
    <w:rsid w:val="00F63ED3"/>
    <w:rsid w:val="00F64055"/>
    <w:rsid w:val="00F64991"/>
    <w:rsid w:val="00F64C88"/>
    <w:rsid w:val="00F653A2"/>
    <w:rsid w:val="00F65903"/>
    <w:rsid w:val="00F65991"/>
    <w:rsid w:val="00F661A9"/>
    <w:rsid w:val="00F678C8"/>
    <w:rsid w:val="00F6793D"/>
    <w:rsid w:val="00F67FD8"/>
    <w:rsid w:val="00F70320"/>
    <w:rsid w:val="00F71B9B"/>
    <w:rsid w:val="00F71CAE"/>
    <w:rsid w:val="00F723EE"/>
    <w:rsid w:val="00F728E0"/>
    <w:rsid w:val="00F73CDA"/>
    <w:rsid w:val="00F7421D"/>
    <w:rsid w:val="00F74919"/>
    <w:rsid w:val="00F74D53"/>
    <w:rsid w:val="00F74E8E"/>
    <w:rsid w:val="00F75175"/>
    <w:rsid w:val="00F754AE"/>
    <w:rsid w:val="00F76382"/>
    <w:rsid w:val="00F7651E"/>
    <w:rsid w:val="00F766A1"/>
    <w:rsid w:val="00F76781"/>
    <w:rsid w:val="00F76BA9"/>
    <w:rsid w:val="00F77AE1"/>
    <w:rsid w:val="00F77D57"/>
    <w:rsid w:val="00F80450"/>
    <w:rsid w:val="00F80463"/>
    <w:rsid w:val="00F804AF"/>
    <w:rsid w:val="00F8072D"/>
    <w:rsid w:val="00F80A1C"/>
    <w:rsid w:val="00F80C31"/>
    <w:rsid w:val="00F813A7"/>
    <w:rsid w:val="00F821D4"/>
    <w:rsid w:val="00F826A1"/>
    <w:rsid w:val="00F82A27"/>
    <w:rsid w:val="00F82CB1"/>
    <w:rsid w:val="00F82E72"/>
    <w:rsid w:val="00F82F2B"/>
    <w:rsid w:val="00F8337E"/>
    <w:rsid w:val="00F834E3"/>
    <w:rsid w:val="00F8367C"/>
    <w:rsid w:val="00F83CEB"/>
    <w:rsid w:val="00F83E8A"/>
    <w:rsid w:val="00F83EFC"/>
    <w:rsid w:val="00F845A4"/>
    <w:rsid w:val="00F84C44"/>
    <w:rsid w:val="00F85895"/>
    <w:rsid w:val="00F85916"/>
    <w:rsid w:val="00F85A32"/>
    <w:rsid w:val="00F86210"/>
    <w:rsid w:val="00F862A9"/>
    <w:rsid w:val="00F863DC"/>
    <w:rsid w:val="00F86BEB"/>
    <w:rsid w:val="00F876B6"/>
    <w:rsid w:val="00F879EF"/>
    <w:rsid w:val="00F87BC3"/>
    <w:rsid w:val="00F87E2D"/>
    <w:rsid w:val="00F904DE"/>
    <w:rsid w:val="00F90748"/>
    <w:rsid w:val="00F90876"/>
    <w:rsid w:val="00F91AB3"/>
    <w:rsid w:val="00F922CA"/>
    <w:rsid w:val="00F92BFF"/>
    <w:rsid w:val="00F92EC2"/>
    <w:rsid w:val="00F93B06"/>
    <w:rsid w:val="00F940DC"/>
    <w:rsid w:val="00F946D4"/>
    <w:rsid w:val="00F94A8B"/>
    <w:rsid w:val="00F94BC3"/>
    <w:rsid w:val="00F950E0"/>
    <w:rsid w:val="00F9525B"/>
    <w:rsid w:val="00F975F7"/>
    <w:rsid w:val="00F97C33"/>
    <w:rsid w:val="00F97DC9"/>
    <w:rsid w:val="00F97EC2"/>
    <w:rsid w:val="00FA000F"/>
    <w:rsid w:val="00FA0944"/>
    <w:rsid w:val="00FA130B"/>
    <w:rsid w:val="00FA1456"/>
    <w:rsid w:val="00FA1634"/>
    <w:rsid w:val="00FA1818"/>
    <w:rsid w:val="00FA1B78"/>
    <w:rsid w:val="00FA1BB7"/>
    <w:rsid w:val="00FA1D96"/>
    <w:rsid w:val="00FA20FE"/>
    <w:rsid w:val="00FA2388"/>
    <w:rsid w:val="00FA25D1"/>
    <w:rsid w:val="00FA28F7"/>
    <w:rsid w:val="00FA2B44"/>
    <w:rsid w:val="00FA35F9"/>
    <w:rsid w:val="00FA382D"/>
    <w:rsid w:val="00FA38B7"/>
    <w:rsid w:val="00FA3C3A"/>
    <w:rsid w:val="00FA4181"/>
    <w:rsid w:val="00FA4440"/>
    <w:rsid w:val="00FA4A69"/>
    <w:rsid w:val="00FA50A8"/>
    <w:rsid w:val="00FA5245"/>
    <w:rsid w:val="00FA534E"/>
    <w:rsid w:val="00FA590A"/>
    <w:rsid w:val="00FA591C"/>
    <w:rsid w:val="00FA59C2"/>
    <w:rsid w:val="00FA7BA4"/>
    <w:rsid w:val="00FA7F82"/>
    <w:rsid w:val="00FB0877"/>
    <w:rsid w:val="00FB09F1"/>
    <w:rsid w:val="00FB0B3B"/>
    <w:rsid w:val="00FB1620"/>
    <w:rsid w:val="00FB1742"/>
    <w:rsid w:val="00FB1ED2"/>
    <w:rsid w:val="00FB21B9"/>
    <w:rsid w:val="00FB2412"/>
    <w:rsid w:val="00FB24A0"/>
    <w:rsid w:val="00FB2763"/>
    <w:rsid w:val="00FB3356"/>
    <w:rsid w:val="00FB4280"/>
    <w:rsid w:val="00FB48D7"/>
    <w:rsid w:val="00FB4DA6"/>
    <w:rsid w:val="00FB53D9"/>
    <w:rsid w:val="00FB54B4"/>
    <w:rsid w:val="00FB5729"/>
    <w:rsid w:val="00FB588F"/>
    <w:rsid w:val="00FB5E18"/>
    <w:rsid w:val="00FB6356"/>
    <w:rsid w:val="00FB6995"/>
    <w:rsid w:val="00FB6A1E"/>
    <w:rsid w:val="00FB6A76"/>
    <w:rsid w:val="00FB6CDC"/>
    <w:rsid w:val="00FB755B"/>
    <w:rsid w:val="00FB7576"/>
    <w:rsid w:val="00FB7772"/>
    <w:rsid w:val="00FB77CF"/>
    <w:rsid w:val="00FB78EC"/>
    <w:rsid w:val="00FC017A"/>
    <w:rsid w:val="00FC07A3"/>
    <w:rsid w:val="00FC08FA"/>
    <w:rsid w:val="00FC0CF7"/>
    <w:rsid w:val="00FC0D74"/>
    <w:rsid w:val="00FC0F6E"/>
    <w:rsid w:val="00FC1B28"/>
    <w:rsid w:val="00FC1F87"/>
    <w:rsid w:val="00FC2B11"/>
    <w:rsid w:val="00FC2D9B"/>
    <w:rsid w:val="00FC3C5B"/>
    <w:rsid w:val="00FC3C7C"/>
    <w:rsid w:val="00FC3DA3"/>
    <w:rsid w:val="00FC3EB8"/>
    <w:rsid w:val="00FC40A2"/>
    <w:rsid w:val="00FC40F4"/>
    <w:rsid w:val="00FC43BD"/>
    <w:rsid w:val="00FC4512"/>
    <w:rsid w:val="00FC45C3"/>
    <w:rsid w:val="00FC46CC"/>
    <w:rsid w:val="00FC4AD3"/>
    <w:rsid w:val="00FC4AD4"/>
    <w:rsid w:val="00FC4CBF"/>
    <w:rsid w:val="00FC4D78"/>
    <w:rsid w:val="00FC5A3D"/>
    <w:rsid w:val="00FC5CF9"/>
    <w:rsid w:val="00FC6040"/>
    <w:rsid w:val="00FC6670"/>
    <w:rsid w:val="00FC6E98"/>
    <w:rsid w:val="00FC7350"/>
    <w:rsid w:val="00FC74D4"/>
    <w:rsid w:val="00FC7B01"/>
    <w:rsid w:val="00FC7E12"/>
    <w:rsid w:val="00FD01E9"/>
    <w:rsid w:val="00FD073F"/>
    <w:rsid w:val="00FD166A"/>
    <w:rsid w:val="00FD221D"/>
    <w:rsid w:val="00FD2396"/>
    <w:rsid w:val="00FD2831"/>
    <w:rsid w:val="00FD2B76"/>
    <w:rsid w:val="00FD2CF2"/>
    <w:rsid w:val="00FD3023"/>
    <w:rsid w:val="00FD3076"/>
    <w:rsid w:val="00FD3835"/>
    <w:rsid w:val="00FD47C2"/>
    <w:rsid w:val="00FD56DA"/>
    <w:rsid w:val="00FD5800"/>
    <w:rsid w:val="00FD5863"/>
    <w:rsid w:val="00FD58B7"/>
    <w:rsid w:val="00FD5B12"/>
    <w:rsid w:val="00FD614E"/>
    <w:rsid w:val="00FD6339"/>
    <w:rsid w:val="00FD655A"/>
    <w:rsid w:val="00FD6709"/>
    <w:rsid w:val="00FD6999"/>
    <w:rsid w:val="00FD7046"/>
    <w:rsid w:val="00FE0173"/>
    <w:rsid w:val="00FE0A09"/>
    <w:rsid w:val="00FE10EF"/>
    <w:rsid w:val="00FE197F"/>
    <w:rsid w:val="00FE1A1B"/>
    <w:rsid w:val="00FE1BEB"/>
    <w:rsid w:val="00FE21CA"/>
    <w:rsid w:val="00FE3955"/>
    <w:rsid w:val="00FE3A8F"/>
    <w:rsid w:val="00FE4582"/>
    <w:rsid w:val="00FE4AB7"/>
    <w:rsid w:val="00FE52C0"/>
    <w:rsid w:val="00FE55DB"/>
    <w:rsid w:val="00FE58C7"/>
    <w:rsid w:val="00FE5B83"/>
    <w:rsid w:val="00FE6589"/>
    <w:rsid w:val="00FE658D"/>
    <w:rsid w:val="00FE675C"/>
    <w:rsid w:val="00FE6B7E"/>
    <w:rsid w:val="00FE78DB"/>
    <w:rsid w:val="00FE7F59"/>
    <w:rsid w:val="00FF008E"/>
    <w:rsid w:val="00FF015D"/>
    <w:rsid w:val="00FF03D4"/>
    <w:rsid w:val="00FF047A"/>
    <w:rsid w:val="00FF0A1F"/>
    <w:rsid w:val="00FF0E5D"/>
    <w:rsid w:val="00FF10B2"/>
    <w:rsid w:val="00FF1887"/>
    <w:rsid w:val="00FF1EAB"/>
    <w:rsid w:val="00FF2E06"/>
    <w:rsid w:val="00FF38C5"/>
    <w:rsid w:val="00FF3B2A"/>
    <w:rsid w:val="00FF3CC1"/>
    <w:rsid w:val="00FF4697"/>
    <w:rsid w:val="00FF4A82"/>
    <w:rsid w:val="00FF4E7F"/>
    <w:rsid w:val="00FF5144"/>
    <w:rsid w:val="00FF64E4"/>
    <w:rsid w:val="00FF68D2"/>
    <w:rsid w:val="00FF6B34"/>
    <w:rsid w:val="00FF6B38"/>
    <w:rsid w:val="00FF72C9"/>
    <w:rsid w:val="00FF7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5AA4CBB"/>
  <w15:docId w15:val="{853EAC86-68C5-48FA-8DBB-9A146857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3887"/>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E86ACE"/>
    <w:pPr>
      <w:keepNext/>
      <w:keepLines/>
      <w:spacing w:before="480" w:after="0"/>
      <w:outlineLvl w:val="0"/>
    </w:pPr>
    <w:rPr>
      <w:rFonts w:ascii="Cambria" w:eastAsia="PMingLiU" w:hAnsi="Cambria"/>
      <w:b/>
      <w:bCs/>
      <w:color w:val="365F91"/>
      <w:sz w:val="28"/>
      <w:szCs w:val="28"/>
    </w:rPr>
  </w:style>
  <w:style w:type="paragraph" w:styleId="Nagwek2">
    <w:name w:val="heading 2"/>
    <w:basedOn w:val="Normalny"/>
    <w:next w:val="Normalny"/>
    <w:link w:val="Nagwek2Znak"/>
    <w:uiPriority w:val="9"/>
    <w:unhideWhenUsed/>
    <w:qFormat/>
    <w:rsid w:val="006514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1B7D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qFormat/>
    <w:rsid w:val="00103887"/>
    <w:pPr>
      <w:keepNext/>
      <w:keepLines/>
      <w:spacing w:before="200" w:after="0"/>
      <w:outlineLvl w:val="3"/>
    </w:pPr>
    <w:rPr>
      <w:rFonts w:ascii="Cambria" w:eastAsia="PMingLiU" w:hAnsi="Cambria"/>
      <w:b/>
      <w:bCs/>
      <w:i/>
      <w:iCs/>
      <w:color w:val="4F81BD"/>
    </w:rPr>
  </w:style>
  <w:style w:type="paragraph" w:styleId="Nagwek7">
    <w:name w:val="heading 7"/>
    <w:basedOn w:val="Normalny"/>
    <w:next w:val="Normalny"/>
    <w:link w:val="Nagwek7Znak"/>
    <w:uiPriority w:val="9"/>
    <w:qFormat/>
    <w:rsid w:val="00E86ACE"/>
    <w:pPr>
      <w:keepNext/>
      <w:keepLines/>
      <w:spacing w:before="200" w:after="0"/>
      <w:outlineLvl w:val="6"/>
    </w:pPr>
    <w:rPr>
      <w:rFonts w:ascii="Cambria" w:eastAsia="Calibri"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6ACE"/>
    <w:rPr>
      <w:rFonts w:ascii="Cambria" w:eastAsia="PMingLiU" w:hAnsi="Cambria" w:cs="Times New Roman"/>
      <w:b/>
      <w:bCs/>
      <w:color w:val="365F91"/>
      <w:sz w:val="28"/>
      <w:szCs w:val="28"/>
    </w:rPr>
  </w:style>
  <w:style w:type="character" w:customStyle="1" w:styleId="Nagwek7Znak">
    <w:name w:val="Nagłówek 7 Znak"/>
    <w:basedOn w:val="Domylnaczcionkaakapitu"/>
    <w:link w:val="Nagwek7"/>
    <w:uiPriority w:val="9"/>
    <w:rsid w:val="00E86ACE"/>
    <w:rPr>
      <w:rFonts w:ascii="Cambria" w:eastAsia="Calibri" w:hAnsi="Cambria" w:cs="Times New Roman"/>
      <w:i/>
      <w:iCs/>
      <w:color w:val="404040"/>
    </w:rPr>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BulletC,lp1"/>
    <w:basedOn w:val="Normalny"/>
    <w:link w:val="AkapitzlistZnak"/>
    <w:uiPriority w:val="34"/>
    <w:qFormat/>
    <w:rsid w:val="00E86ACE"/>
    <w:pPr>
      <w:ind w:left="720"/>
      <w:contextualSpacing/>
    </w:pPr>
  </w:style>
  <w:style w:type="character" w:customStyle="1" w:styleId="FontStyle17">
    <w:name w:val="Font Style17"/>
    <w:basedOn w:val="Domylnaczcionkaakapitu"/>
    <w:uiPriority w:val="99"/>
    <w:rsid w:val="00E86ACE"/>
    <w:rPr>
      <w:rFonts w:ascii="Calibri" w:hAnsi="Calibri" w:cs="Calibri"/>
      <w:b/>
      <w:bCs/>
      <w:sz w:val="22"/>
      <w:szCs w:val="22"/>
    </w:rPr>
  </w:style>
  <w:style w:type="character" w:customStyle="1" w:styleId="FontStyle16">
    <w:name w:val="Font Style16"/>
    <w:basedOn w:val="Domylnaczcionkaakapitu"/>
    <w:uiPriority w:val="99"/>
    <w:rsid w:val="00E86ACE"/>
    <w:rPr>
      <w:rFonts w:ascii="Calibri" w:hAnsi="Calibri" w:cs="Calibri"/>
      <w:sz w:val="22"/>
      <w:szCs w:val="22"/>
    </w:rPr>
  </w:style>
  <w:style w:type="paragraph" w:customStyle="1" w:styleId="Akapitzlist1">
    <w:name w:val="Akapit z listą1"/>
    <w:basedOn w:val="Normalny"/>
    <w:qFormat/>
    <w:rsid w:val="00E86ACE"/>
    <w:pPr>
      <w:ind w:left="720"/>
    </w:pPr>
    <w:rPr>
      <w:rFonts w:cs="Calibri"/>
    </w:rPr>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rsid w:val="00E86ACE"/>
    <w:pPr>
      <w:spacing w:after="0" w:line="240" w:lineRule="auto"/>
    </w:pPr>
    <w:rPr>
      <w:rFonts w:ascii="Times New Roman" w:eastAsia="Calibri" w:hAnsi="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E86ACE"/>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E86ACE"/>
    <w:rPr>
      <w:rFonts w:cs="Times New Roman"/>
      <w:vertAlign w:val="superscript"/>
    </w:rPr>
  </w:style>
  <w:style w:type="paragraph" w:styleId="Tekstpodstawowy">
    <w:name w:val="Body Text"/>
    <w:basedOn w:val="Normalny"/>
    <w:link w:val="TekstpodstawowyZnak"/>
    <w:uiPriority w:val="99"/>
    <w:semiHidden/>
    <w:rsid w:val="00E86ACE"/>
    <w:pPr>
      <w:spacing w:after="120"/>
    </w:pPr>
  </w:style>
  <w:style w:type="character" w:customStyle="1" w:styleId="TekstpodstawowyZnak">
    <w:name w:val="Tekst podstawowy Znak"/>
    <w:basedOn w:val="Domylnaczcionkaakapitu"/>
    <w:link w:val="Tekstpodstawowy"/>
    <w:uiPriority w:val="99"/>
    <w:semiHidden/>
    <w:rsid w:val="00E86ACE"/>
    <w:rPr>
      <w:rFonts w:ascii="Calibri" w:eastAsia="Times New Roman" w:hAnsi="Calibri" w:cs="Times New Roman"/>
    </w:rPr>
  </w:style>
  <w:style w:type="paragraph" w:styleId="Lista">
    <w:name w:val="List"/>
    <w:basedOn w:val="Normalny"/>
    <w:uiPriority w:val="99"/>
    <w:unhideWhenUsed/>
    <w:rsid w:val="00E86ACE"/>
    <w:pPr>
      <w:ind w:left="283" w:hanging="283"/>
      <w:contextualSpacing/>
    </w:pPr>
  </w:style>
  <w:style w:type="paragraph" w:styleId="Lista3">
    <w:name w:val="List 3"/>
    <w:basedOn w:val="Normalny"/>
    <w:uiPriority w:val="99"/>
    <w:unhideWhenUsed/>
    <w:rsid w:val="00103887"/>
    <w:pPr>
      <w:ind w:left="849" w:hanging="283"/>
      <w:contextualSpacing/>
    </w:pPr>
  </w:style>
  <w:style w:type="character" w:customStyle="1" w:styleId="FontStyle13">
    <w:name w:val="Font Style13"/>
    <w:uiPriority w:val="99"/>
    <w:rsid w:val="00E86ACE"/>
    <w:rPr>
      <w:rFonts w:ascii="Times New Roman" w:hAnsi="Times New Roman"/>
      <w:sz w:val="22"/>
    </w:rPr>
  </w:style>
  <w:style w:type="paragraph" w:styleId="Tekstdymka">
    <w:name w:val="Balloon Text"/>
    <w:basedOn w:val="Normalny"/>
    <w:link w:val="TekstdymkaZnak"/>
    <w:uiPriority w:val="99"/>
    <w:semiHidden/>
    <w:unhideWhenUsed/>
    <w:rsid w:val="001038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2DED"/>
    <w:rPr>
      <w:rFonts w:ascii="Tahoma" w:eastAsia="Times New Roman" w:hAnsi="Tahoma" w:cs="Tahoma"/>
      <w:sz w:val="16"/>
      <w:szCs w:val="16"/>
    </w:rPr>
  </w:style>
  <w:style w:type="character" w:customStyle="1" w:styleId="Nagwek4Znak">
    <w:name w:val="Nagłówek 4 Znak"/>
    <w:basedOn w:val="Domylnaczcionkaakapitu"/>
    <w:link w:val="Nagwek4"/>
    <w:uiPriority w:val="9"/>
    <w:rsid w:val="00103887"/>
    <w:rPr>
      <w:rFonts w:ascii="Cambria" w:eastAsia="PMingLiU" w:hAnsi="Cambria" w:cs="Times New Roman"/>
      <w:b/>
      <w:bCs/>
      <w:i/>
      <w:iCs/>
      <w:color w:val="4F81BD"/>
    </w:rPr>
  </w:style>
  <w:style w:type="character" w:styleId="Odwoaniedokomentarza">
    <w:name w:val="annotation reference"/>
    <w:basedOn w:val="Domylnaczcionkaakapitu"/>
    <w:uiPriority w:val="99"/>
    <w:rsid w:val="00103887"/>
    <w:rPr>
      <w:rFonts w:cs="Times New Roman"/>
      <w:sz w:val="16"/>
      <w:szCs w:val="16"/>
    </w:rPr>
  </w:style>
  <w:style w:type="paragraph" w:styleId="Tekstkomentarza">
    <w:name w:val="annotation text"/>
    <w:basedOn w:val="Normalny"/>
    <w:link w:val="TekstkomentarzaZnak"/>
    <w:uiPriority w:val="99"/>
    <w:rsid w:val="00103887"/>
    <w:pPr>
      <w:spacing w:after="0" w:line="240" w:lineRule="auto"/>
    </w:pPr>
    <w:rPr>
      <w:rFonts w:ascii="Times New Roman" w:eastAsia="Calibri" w:hAnsi="Times New Roman"/>
      <w:sz w:val="20"/>
      <w:szCs w:val="20"/>
      <w:lang w:eastAsia="pl-PL"/>
    </w:rPr>
  </w:style>
  <w:style w:type="character" w:customStyle="1" w:styleId="TekstkomentarzaZnak">
    <w:name w:val="Tekst komentarza Znak"/>
    <w:basedOn w:val="Domylnaczcionkaakapitu"/>
    <w:link w:val="Tekstkomentarza"/>
    <w:uiPriority w:val="99"/>
    <w:rsid w:val="00103887"/>
    <w:rPr>
      <w:rFonts w:ascii="Times New Roman" w:eastAsia="Calibri" w:hAnsi="Times New Roman" w:cs="Times New Roman"/>
      <w:sz w:val="20"/>
      <w:szCs w:val="20"/>
      <w:lang w:eastAsia="pl-PL"/>
    </w:rPr>
  </w:style>
  <w:style w:type="paragraph" w:styleId="Tekstpodstawowy2">
    <w:name w:val="Body Text 2"/>
    <w:basedOn w:val="Normalny"/>
    <w:link w:val="Tekstpodstawowy2Znak"/>
    <w:rsid w:val="00103887"/>
    <w:pPr>
      <w:autoSpaceDE w:val="0"/>
      <w:autoSpaceDN w:val="0"/>
      <w:adjustRightInd w:val="0"/>
      <w:spacing w:after="0" w:line="360" w:lineRule="auto"/>
      <w:jc w:val="both"/>
    </w:pPr>
    <w:rPr>
      <w:rFonts w:ascii="Times New Roman" w:eastAsia="Calibri" w:hAnsi="Times New Roman"/>
      <w:b/>
      <w:bCs/>
      <w:sz w:val="24"/>
      <w:szCs w:val="24"/>
      <w:lang w:eastAsia="pl-PL"/>
    </w:rPr>
  </w:style>
  <w:style w:type="character" w:customStyle="1" w:styleId="Tekstpodstawowy2Znak">
    <w:name w:val="Tekst podstawowy 2 Znak"/>
    <w:basedOn w:val="Domylnaczcionkaakapitu"/>
    <w:link w:val="Tekstpodstawowy2"/>
    <w:rsid w:val="00103887"/>
    <w:rPr>
      <w:rFonts w:ascii="Times New Roman" w:eastAsia="Calibri" w:hAnsi="Times New Roman" w:cs="Times New Roman"/>
      <w:b/>
      <w:bCs/>
      <w:sz w:val="24"/>
      <w:szCs w:val="24"/>
      <w:lang w:eastAsia="pl-PL"/>
    </w:rPr>
  </w:style>
  <w:style w:type="paragraph" w:customStyle="1" w:styleId="Style3">
    <w:name w:val="Style3"/>
    <w:basedOn w:val="Normalny"/>
    <w:uiPriority w:val="99"/>
    <w:rsid w:val="00103887"/>
    <w:pPr>
      <w:widowControl w:val="0"/>
      <w:suppressAutoHyphens/>
      <w:autoSpaceDE w:val="0"/>
      <w:spacing w:after="0" w:line="240" w:lineRule="auto"/>
    </w:pPr>
    <w:rPr>
      <w:rFonts w:eastAsia="Calibri" w:cs="Calibri"/>
      <w:sz w:val="24"/>
      <w:szCs w:val="24"/>
      <w:lang w:eastAsia="ar-SA"/>
    </w:rPr>
  </w:style>
  <w:style w:type="paragraph" w:customStyle="1" w:styleId="Style6">
    <w:name w:val="Style6"/>
    <w:basedOn w:val="Normalny"/>
    <w:uiPriority w:val="99"/>
    <w:rsid w:val="00103887"/>
    <w:pPr>
      <w:widowControl w:val="0"/>
      <w:autoSpaceDE w:val="0"/>
      <w:autoSpaceDN w:val="0"/>
      <w:adjustRightInd w:val="0"/>
      <w:spacing w:after="0" w:line="298" w:lineRule="exact"/>
      <w:ind w:hanging="350"/>
      <w:jc w:val="both"/>
    </w:pPr>
    <w:rPr>
      <w:rFonts w:eastAsia="Calibri"/>
      <w:sz w:val="24"/>
      <w:szCs w:val="24"/>
      <w:lang w:eastAsia="pl-PL"/>
    </w:rPr>
  </w:style>
  <w:style w:type="paragraph" w:styleId="Tekstpodstawowywcity">
    <w:name w:val="Body Text Indent"/>
    <w:basedOn w:val="Normalny"/>
    <w:link w:val="TekstpodstawowywcityZnak"/>
    <w:uiPriority w:val="99"/>
    <w:rsid w:val="00103887"/>
    <w:pPr>
      <w:spacing w:after="120"/>
      <w:ind w:left="283"/>
    </w:pPr>
  </w:style>
  <w:style w:type="character" w:customStyle="1" w:styleId="TekstpodstawowywcityZnak">
    <w:name w:val="Tekst podstawowy wcięty Znak"/>
    <w:basedOn w:val="Domylnaczcionkaakapitu"/>
    <w:link w:val="Tekstpodstawowywcity"/>
    <w:uiPriority w:val="99"/>
    <w:rsid w:val="00103887"/>
    <w:rPr>
      <w:rFonts w:ascii="Calibri" w:eastAsia="Times New Roman" w:hAnsi="Calibri" w:cs="Times New Roman"/>
    </w:rPr>
  </w:style>
  <w:style w:type="paragraph" w:styleId="Stopka">
    <w:name w:val="footer"/>
    <w:basedOn w:val="Normalny"/>
    <w:link w:val="StopkaZnak"/>
    <w:uiPriority w:val="99"/>
    <w:rsid w:val="001038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3887"/>
    <w:rPr>
      <w:rFonts w:ascii="Calibri" w:eastAsia="Times New Roman" w:hAnsi="Calibri" w:cs="Times New Roman"/>
    </w:rPr>
  </w:style>
  <w:style w:type="paragraph" w:customStyle="1" w:styleId="Default">
    <w:name w:val="Default"/>
    <w:rsid w:val="001038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gwek">
    <w:name w:val="header"/>
    <w:basedOn w:val="Normalny"/>
    <w:link w:val="NagwekZnak"/>
    <w:uiPriority w:val="99"/>
    <w:rsid w:val="001038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3887"/>
    <w:rPr>
      <w:rFonts w:ascii="Calibri" w:eastAsia="Times New Roman" w:hAnsi="Calibri" w:cs="Times New Roman"/>
    </w:rPr>
  </w:style>
  <w:style w:type="paragraph" w:styleId="Tematkomentarza">
    <w:name w:val="annotation subject"/>
    <w:basedOn w:val="Tekstkomentarza"/>
    <w:next w:val="Tekstkomentarza"/>
    <w:link w:val="TematkomentarzaZnak"/>
    <w:uiPriority w:val="99"/>
    <w:semiHidden/>
    <w:rsid w:val="00103887"/>
    <w:pPr>
      <w:spacing w:after="200"/>
    </w:pPr>
    <w:rPr>
      <w:rFonts w:ascii="Calibri" w:eastAsia="Times New Roman" w:hAnsi="Calibri"/>
      <w:b/>
      <w:bCs/>
      <w:lang w:eastAsia="en-US"/>
    </w:rPr>
  </w:style>
  <w:style w:type="character" w:customStyle="1" w:styleId="TematkomentarzaZnak">
    <w:name w:val="Temat komentarza Znak"/>
    <w:basedOn w:val="TekstkomentarzaZnak"/>
    <w:link w:val="Tematkomentarza"/>
    <w:uiPriority w:val="99"/>
    <w:semiHidden/>
    <w:rsid w:val="00103887"/>
    <w:rPr>
      <w:rFonts w:ascii="Calibri" w:eastAsia="Times New Roman" w:hAnsi="Calibri" w:cs="Times New Roman"/>
      <w:b/>
      <w:bCs/>
      <w:sz w:val="20"/>
      <w:szCs w:val="20"/>
      <w:lang w:eastAsia="pl-PL"/>
    </w:rPr>
  </w:style>
  <w:style w:type="paragraph" w:styleId="Tekstpodstawowy3">
    <w:name w:val="Body Text 3"/>
    <w:basedOn w:val="Normalny"/>
    <w:link w:val="Tekstpodstawowy3Znak"/>
    <w:uiPriority w:val="99"/>
    <w:semiHidden/>
    <w:rsid w:val="00103887"/>
    <w:pPr>
      <w:spacing w:after="120"/>
    </w:pPr>
    <w:rPr>
      <w:sz w:val="16"/>
      <w:szCs w:val="16"/>
    </w:rPr>
  </w:style>
  <w:style w:type="character" w:customStyle="1" w:styleId="Tekstpodstawowy3Znak">
    <w:name w:val="Tekst podstawowy 3 Znak"/>
    <w:basedOn w:val="Domylnaczcionkaakapitu"/>
    <w:link w:val="Tekstpodstawowy3"/>
    <w:uiPriority w:val="99"/>
    <w:semiHidden/>
    <w:rsid w:val="00103887"/>
    <w:rPr>
      <w:rFonts w:ascii="Calibri" w:eastAsia="Times New Roman" w:hAnsi="Calibri" w:cs="Times New Roman"/>
      <w:sz w:val="16"/>
      <w:szCs w:val="16"/>
    </w:rPr>
  </w:style>
  <w:style w:type="paragraph" w:styleId="Lista2">
    <w:name w:val="List 2"/>
    <w:basedOn w:val="Normalny"/>
    <w:uiPriority w:val="99"/>
    <w:rsid w:val="00103887"/>
    <w:pPr>
      <w:spacing w:after="0" w:line="240" w:lineRule="auto"/>
      <w:ind w:left="566" w:hanging="283"/>
      <w:contextualSpacing/>
    </w:pPr>
  </w:style>
  <w:style w:type="paragraph" w:styleId="Tekstpodstawowyzwciciem2">
    <w:name w:val="Body Text First Indent 2"/>
    <w:basedOn w:val="Tekstpodstawowywcity"/>
    <w:link w:val="Tekstpodstawowyzwciciem2Znak"/>
    <w:uiPriority w:val="99"/>
    <w:semiHidden/>
    <w:rsid w:val="00103887"/>
    <w:pPr>
      <w:spacing w:after="200"/>
      <w:ind w:left="360" w:firstLine="360"/>
    </w:pPr>
  </w:style>
  <w:style w:type="character" w:customStyle="1" w:styleId="Tekstpodstawowyzwciciem2Znak">
    <w:name w:val="Tekst podstawowy z wcięciem 2 Znak"/>
    <w:basedOn w:val="TekstpodstawowywcityZnak"/>
    <w:link w:val="Tekstpodstawowyzwciciem2"/>
    <w:uiPriority w:val="99"/>
    <w:semiHidden/>
    <w:rsid w:val="00103887"/>
    <w:rPr>
      <w:rFonts w:ascii="Calibri" w:eastAsia="Times New Roman" w:hAnsi="Calibri" w:cs="Times New Roman"/>
    </w:rPr>
  </w:style>
  <w:style w:type="paragraph" w:styleId="Tekstprzypisukocowego">
    <w:name w:val="endnote text"/>
    <w:basedOn w:val="Normalny"/>
    <w:link w:val="TekstprzypisukocowegoZnak"/>
    <w:uiPriority w:val="99"/>
    <w:semiHidden/>
    <w:rsid w:val="001038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887"/>
    <w:rPr>
      <w:rFonts w:ascii="Calibri" w:eastAsia="Times New Roman" w:hAnsi="Calibri" w:cs="Times New Roman"/>
      <w:sz w:val="20"/>
      <w:szCs w:val="20"/>
    </w:rPr>
  </w:style>
  <w:style w:type="character" w:styleId="Odwoanieprzypisukocowego">
    <w:name w:val="endnote reference"/>
    <w:basedOn w:val="Domylnaczcionkaakapitu"/>
    <w:uiPriority w:val="99"/>
    <w:semiHidden/>
    <w:rsid w:val="00103887"/>
    <w:rPr>
      <w:rFonts w:cs="Times New Roman"/>
      <w:vertAlign w:val="superscript"/>
    </w:rPr>
  </w:style>
  <w:style w:type="paragraph" w:styleId="Poprawka">
    <w:name w:val="Revision"/>
    <w:hidden/>
    <w:uiPriority w:val="99"/>
    <w:semiHidden/>
    <w:rsid w:val="00103887"/>
    <w:pPr>
      <w:spacing w:after="0" w:line="240" w:lineRule="auto"/>
    </w:pPr>
    <w:rPr>
      <w:rFonts w:ascii="Calibri" w:eastAsia="Times New Roman" w:hAnsi="Calibri" w:cs="Times New Roman"/>
    </w:rPr>
  </w:style>
  <w:style w:type="character" w:styleId="Hipercze">
    <w:name w:val="Hyperlink"/>
    <w:basedOn w:val="Domylnaczcionkaakapitu"/>
    <w:uiPriority w:val="99"/>
    <w:rsid w:val="00103887"/>
    <w:rPr>
      <w:rFonts w:cs="Times New Roman"/>
      <w:color w:val="0000FF"/>
      <w:u w:val="single"/>
    </w:rPr>
  </w:style>
  <w:style w:type="paragraph" w:customStyle="1" w:styleId="Style7">
    <w:name w:val="Style7"/>
    <w:basedOn w:val="Normalny"/>
    <w:uiPriority w:val="99"/>
    <w:rsid w:val="00103887"/>
    <w:pPr>
      <w:widowControl w:val="0"/>
      <w:autoSpaceDE w:val="0"/>
      <w:autoSpaceDN w:val="0"/>
      <w:adjustRightInd w:val="0"/>
      <w:spacing w:after="0" w:line="328" w:lineRule="exact"/>
    </w:pPr>
    <w:rPr>
      <w:rFonts w:ascii="Times New Roman" w:hAnsi="Times New Roman"/>
      <w:sz w:val="24"/>
      <w:szCs w:val="24"/>
      <w:lang w:eastAsia="pl-PL"/>
    </w:rPr>
  </w:style>
  <w:style w:type="paragraph" w:customStyle="1" w:styleId="Style4">
    <w:name w:val="Style4"/>
    <w:basedOn w:val="Normalny"/>
    <w:uiPriority w:val="99"/>
    <w:rsid w:val="006638A8"/>
    <w:pPr>
      <w:widowControl w:val="0"/>
      <w:autoSpaceDE w:val="0"/>
      <w:autoSpaceDN w:val="0"/>
      <w:adjustRightInd w:val="0"/>
      <w:spacing w:after="0" w:line="252" w:lineRule="exact"/>
      <w:ind w:hanging="398"/>
      <w:jc w:val="both"/>
    </w:pPr>
    <w:rPr>
      <w:rFonts w:ascii="Times New Roman" w:eastAsiaTheme="minorEastAsia" w:hAnsi="Times New Roman"/>
      <w:sz w:val="24"/>
      <w:szCs w:val="24"/>
      <w:lang w:eastAsia="pl-PL"/>
    </w:rPr>
  </w:style>
  <w:style w:type="character" w:customStyle="1" w:styleId="FontStyle25">
    <w:name w:val="Font Style25"/>
    <w:basedOn w:val="Domylnaczcionkaakapitu"/>
    <w:uiPriority w:val="99"/>
    <w:rsid w:val="006638A8"/>
    <w:rPr>
      <w:rFonts w:ascii="Times New Roman" w:hAnsi="Times New Roman" w:cs="Times New Roman"/>
      <w:i/>
      <w:iCs/>
      <w:sz w:val="20"/>
      <w:szCs w:val="20"/>
    </w:rPr>
  </w:style>
  <w:style w:type="character" w:customStyle="1" w:styleId="FontStyle26">
    <w:name w:val="Font Style26"/>
    <w:basedOn w:val="Domylnaczcionkaakapitu"/>
    <w:uiPriority w:val="99"/>
    <w:rsid w:val="006638A8"/>
    <w:rPr>
      <w:rFonts w:ascii="Times New Roman" w:hAnsi="Times New Roman" w:cs="Times New Roman"/>
      <w:b/>
      <w:bCs/>
      <w:sz w:val="20"/>
      <w:szCs w:val="20"/>
    </w:rPr>
  </w:style>
  <w:style w:type="character" w:customStyle="1" w:styleId="FontStyle29">
    <w:name w:val="Font Style29"/>
    <w:basedOn w:val="Domylnaczcionkaakapitu"/>
    <w:uiPriority w:val="99"/>
    <w:rsid w:val="006638A8"/>
    <w:rPr>
      <w:rFonts w:ascii="Times New Roman" w:hAnsi="Times New Roman" w:cs="Times New Roman"/>
      <w:sz w:val="20"/>
      <w:szCs w:val="20"/>
    </w:rPr>
  </w:style>
  <w:style w:type="paragraph" w:customStyle="1" w:styleId="Style18">
    <w:name w:val="Style18"/>
    <w:basedOn w:val="Normalny"/>
    <w:uiPriority w:val="99"/>
    <w:rsid w:val="00D82F3A"/>
    <w:pPr>
      <w:widowControl w:val="0"/>
      <w:autoSpaceDE w:val="0"/>
      <w:autoSpaceDN w:val="0"/>
      <w:adjustRightInd w:val="0"/>
      <w:spacing w:after="0" w:line="253" w:lineRule="exact"/>
      <w:ind w:hanging="274"/>
      <w:jc w:val="both"/>
    </w:pPr>
    <w:rPr>
      <w:rFonts w:ascii="Times New Roman" w:eastAsiaTheme="minorEastAsia" w:hAnsi="Times New Roman"/>
      <w:sz w:val="24"/>
      <w:szCs w:val="24"/>
      <w:lang w:eastAsia="pl-PL"/>
    </w:rPr>
  </w:style>
  <w:style w:type="paragraph" w:customStyle="1" w:styleId="Style16">
    <w:name w:val="Style16"/>
    <w:basedOn w:val="Normalny"/>
    <w:uiPriority w:val="99"/>
    <w:rsid w:val="005C025D"/>
    <w:pPr>
      <w:widowControl w:val="0"/>
      <w:autoSpaceDE w:val="0"/>
      <w:autoSpaceDN w:val="0"/>
      <w:adjustRightInd w:val="0"/>
      <w:spacing w:after="0" w:line="254" w:lineRule="exact"/>
      <w:ind w:hanging="250"/>
    </w:pPr>
    <w:rPr>
      <w:rFonts w:ascii="Times New Roman" w:eastAsiaTheme="minorEastAsia" w:hAnsi="Times New Roman"/>
      <w:sz w:val="24"/>
      <w:szCs w:val="24"/>
      <w:lang w:eastAsia="pl-PL"/>
    </w:rPr>
  </w:style>
  <w:style w:type="character" w:customStyle="1" w:styleId="FontStyle28">
    <w:name w:val="Font Style28"/>
    <w:basedOn w:val="Domylnaczcionkaakapitu"/>
    <w:uiPriority w:val="99"/>
    <w:rsid w:val="005C025D"/>
    <w:rPr>
      <w:rFonts w:ascii="Times New Roman" w:hAnsi="Times New Roman" w:cs="Times New Roman"/>
      <w:sz w:val="14"/>
      <w:szCs w:val="14"/>
    </w:rPr>
  </w:style>
  <w:style w:type="paragraph" w:customStyle="1" w:styleId="Style17">
    <w:name w:val="Style17"/>
    <w:basedOn w:val="Normalny"/>
    <w:uiPriority w:val="99"/>
    <w:rsid w:val="00217686"/>
    <w:pPr>
      <w:widowControl w:val="0"/>
      <w:autoSpaceDE w:val="0"/>
      <w:autoSpaceDN w:val="0"/>
      <w:adjustRightInd w:val="0"/>
      <w:spacing w:after="0" w:line="240" w:lineRule="auto"/>
      <w:jc w:val="both"/>
    </w:pPr>
    <w:rPr>
      <w:rFonts w:ascii="Times New Roman" w:eastAsiaTheme="minorEastAsia" w:hAnsi="Times New Roman"/>
      <w:sz w:val="24"/>
      <w:szCs w:val="24"/>
      <w:lang w:eastAsia="pl-PL"/>
    </w:rPr>
  </w:style>
  <w:style w:type="paragraph" w:customStyle="1" w:styleId="Style8">
    <w:name w:val="Style8"/>
    <w:basedOn w:val="Normalny"/>
    <w:uiPriority w:val="99"/>
    <w:rsid w:val="00A66A9A"/>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5">
    <w:name w:val="Style5"/>
    <w:basedOn w:val="Normalny"/>
    <w:uiPriority w:val="99"/>
    <w:rsid w:val="00A02790"/>
    <w:pPr>
      <w:widowControl w:val="0"/>
      <w:autoSpaceDE w:val="0"/>
      <w:autoSpaceDN w:val="0"/>
      <w:adjustRightInd w:val="0"/>
      <w:spacing w:after="0" w:line="250" w:lineRule="exact"/>
      <w:ind w:hanging="451"/>
      <w:jc w:val="both"/>
    </w:pPr>
    <w:rPr>
      <w:rFonts w:ascii="Times New Roman" w:eastAsiaTheme="minorEastAsia" w:hAnsi="Times New Roman"/>
      <w:sz w:val="24"/>
      <w:szCs w:val="24"/>
      <w:lang w:eastAsia="pl-PL"/>
    </w:rPr>
  </w:style>
  <w:style w:type="paragraph" w:customStyle="1" w:styleId="Style19">
    <w:name w:val="Style19"/>
    <w:basedOn w:val="Normalny"/>
    <w:uiPriority w:val="99"/>
    <w:rsid w:val="00A02790"/>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12">
    <w:name w:val="Style12"/>
    <w:basedOn w:val="Normalny"/>
    <w:uiPriority w:val="99"/>
    <w:rsid w:val="00327396"/>
    <w:pPr>
      <w:widowControl w:val="0"/>
      <w:autoSpaceDE w:val="0"/>
      <w:autoSpaceDN w:val="0"/>
      <w:adjustRightInd w:val="0"/>
      <w:spacing w:after="0" w:line="182" w:lineRule="exact"/>
      <w:ind w:hanging="91"/>
    </w:pPr>
    <w:rPr>
      <w:rFonts w:ascii="Times New Roman" w:eastAsiaTheme="minorEastAsia" w:hAnsi="Times New Roman"/>
      <w:sz w:val="24"/>
      <w:szCs w:val="24"/>
      <w:lang w:eastAsia="pl-PL"/>
    </w:rPr>
  </w:style>
  <w:style w:type="paragraph" w:customStyle="1" w:styleId="Style20">
    <w:name w:val="Style20"/>
    <w:basedOn w:val="Normalny"/>
    <w:uiPriority w:val="99"/>
    <w:rsid w:val="00FE6B7E"/>
    <w:pPr>
      <w:widowControl w:val="0"/>
      <w:autoSpaceDE w:val="0"/>
      <w:autoSpaceDN w:val="0"/>
      <w:adjustRightInd w:val="0"/>
      <w:spacing w:after="0" w:line="254" w:lineRule="exact"/>
      <w:ind w:hanging="355"/>
      <w:jc w:val="both"/>
    </w:pPr>
    <w:rPr>
      <w:rFonts w:ascii="Times New Roman" w:eastAsiaTheme="minorEastAsia" w:hAnsi="Times New Roman"/>
      <w:sz w:val="24"/>
      <w:szCs w:val="24"/>
      <w:lang w:eastAsia="pl-PL"/>
    </w:rPr>
  </w:style>
  <w:style w:type="character" w:customStyle="1" w:styleId="FontStyle24">
    <w:name w:val="Font Style24"/>
    <w:basedOn w:val="Domylnaczcionkaakapitu"/>
    <w:uiPriority w:val="99"/>
    <w:rsid w:val="00D11671"/>
    <w:rPr>
      <w:rFonts w:ascii="Times New Roman" w:hAnsi="Times New Roman" w:cs="Times New Roman"/>
      <w:b/>
      <w:bCs/>
      <w:sz w:val="20"/>
      <w:szCs w:val="20"/>
    </w:rPr>
  </w:style>
  <w:style w:type="paragraph" w:customStyle="1" w:styleId="CMSANHeading1">
    <w:name w:val="CMS AN Heading 1"/>
    <w:next w:val="CMSANHeading2"/>
    <w:uiPriority w:val="1"/>
    <w:qFormat/>
    <w:rsid w:val="007B0B2C"/>
    <w:pPr>
      <w:keepNext/>
      <w:numPr>
        <w:ilvl w:val="1"/>
        <w:numId w:val="3"/>
      </w:numPr>
      <w:spacing w:before="240" w:after="120" w:line="300" w:lineRule="atLeast"/>
      <w:jc w:val="both"/>
      <w:outlineLvl w:val="1"/>
    </w:pPr>
    <w:rPr>
      <w:rFonts w:ascii="Times New Roman" w:eastAsia="Calibri" w:hAnsi="Times New Roman" w:cs="Segoe Script"/>
      <w:b/>
      <w:caps/>
      <w:color w:val="000000"/>
      <w:lang w:val="en-GB"/>
    </w:rPr>
  </w:style>
  <w:style w:type="paragraph" w:customStyle="1" w:styleId="CMSANHeading2">
    <w:name w:val="CMS AN Heading 2"/>
    <w:uiPriority w:val="1"/>
    <w:qFormat/>
    <w:rsid w:val="007B0B2C"/>
    <w:pPr>
      <w:numPr>
        <w:ilvl w:val="2"/>
        <w:numId w:val="3"/>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Heading3">
    <w:name w:val="CMS AN Heading 3"/>
    <w:uiPriority w:val="1"/>
    <w:qFormat/>
    <w:rsid w:val="007B0B2C"/>
    <w:pPr>
      <w:numPr>
        <w:ilvl w:val="3"/>
        <w:numId w:val="3"/>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Heading4">
    <w:name w:val="CMS AN Heading 4"/>
    <w:uiPriority w:val="1"/>
    <w:qFormat/>
    <w:rsid w:val="007B0B2C"/>
    <w:pPr>
      <w:numPr>
        <w:ilvl w:val="4"/>
        <w:numId w:val="3"/>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Heading5">
    <w:name w:val="CMS AN Heading 5"/>
    <w:uiPriority w:val="1"/>
    <w:qFormat/>
    <w:rsid w:val="007B0B2C"/>
    <w:pPr>
      <w:numPr>
        <w:ilvl w:val="5"/>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ing6">
    <w:name w:val="CMS AN Heading 6"/>
    <w:uiPriority w:val="1"/>
    <w:qFormat/>
    <w:rsid w:val="007B0B2C"/>
    <w:pPr>
      <w:numPr>
        <w:ilvl w:val="6"/>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MainHeading">
    <w:name w:val="CMS AN Main Heading"/>
    <w:next w:val="CMSANHeading1"/>
    <w:rsid w:val="007B0B2C"/>
    <w:pPr>
      <w:pageBreakBefore/>
      <w:numPr>
        <w:numId w:val="3"/>
      </w:numPr>
      <w:spacing w:after="240" w:line="300" w:lineRule="atLeast"/>
      <w:jc w:val="center"/>
      <w:outlineLvl w:val="0"/>
    </w:pPr>
    <w:rPr>
      <w:rFonts w:ascii="Times New Roman" w:eastAsia="Calibri" w:hAnsi="Times New Roman" w:cs="Times New Roman"/>
      <w:b/>
      <w:caps/>
      <w:color w:val="000000"/>
      <w:lang w:val="en-GB"/>
    </w:rPr>
  </w:style>
  <w:style w:type="numbering" w:customStyle="1" w:styleId="CMS-ANHeading">
    <w:name w:val="CMS-AN Heading"/>
    <w:uiPriority w:val="99"/>
    <w:rsid w:val="007B0B2C"/>
    <w:pPr>
      <w:numPr>
        <w:numId w:val="3"/>
      </w:numPr>
    </w:pPr>
  </w:style>
  <w:style w:type="table" w:styleId="Tabela-Siatka">
    <w:name w:val="Table Grid"/>
    <w:basedOn w:val="Standardowy"/>
    <w:rsid w:val="00B47B2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95B1B"/>
    <w:rPr>
      <w:i/>
      <w:iCs/>
    </w:rPr>
  </w:style>
  <w:style w:type="character" w:customStyle="1" w:styleId="Teksttreci2">
    <w:name w:val="Tekst treści (2)_"/>
    <w:basedOn w:val="Domylnaczcionkaakapitu"/>
    <w:link w:val="Teksttreci20"/>
    <w:rsid w:val="00B72719"/>
    <w:rPr>
      <w:rFonts w:ascii="Garamond" w:eastAsia="Garamond" w:hAnsi="Garamond" w:cs="Garamond"/>
      <w:shd w:val="clear" w:color="auto" w:fill="FFFFFF"/>
    </w:rPr>
  </w:style>
  <w:style w:type="character" w:customStyle="1" w:styleId="Teksttreci3">
    <w:name w:val="Tekst treści (3)_"/>
    <w:basedOn w:val="Domylnaczcionkaakapitu"/>
    <w:link w:val="Teksttreci30"/>
    <w:rsid w:val="00B72719"/>
    <w:rPr>
      <w:rFonts w:ascii="Garamond" w:eastAsia="Garamond" w:hAnsi="Garamond" w:cs="Garamond"/>
      <w:i/>
      <w:iCs/>
      <w:sz w:val="23"/>
      <w:szCs w:val="23"/>
      <w:shd w:val="clear" w:color="auto" w:fill="FFFFFF"/>
    </w:rPr>
  </w:style>
  <w:style w:type="paragraph" w:customStyle="1" w:styleId="Teksttreci20">
    <w:name w:val="Tekst treści (2)"/>
    <w:basedOn w:val="Normalny"/>
    <w:link w:val="Teksttreci2"/>
    <w:rsid w:val="00B72719"/>
    <w:pPr>
      <w:widowControl w:val="0"/>
      <w:shd w:val="clear" w:color="auto" w:fill="FFFFFF"/>
      <w:spacing w:after="0" w:line="0" w:lineRule="atLeast"/>
      <w:ind w:hanging="460"/>
      <w:jc w:val="right"/>
    </w:pPr>
    <w:rPr>
      <w:rFonts w:ascii="Garamond" w:eastAsia="Garamond" w:hAnsi="Garamond" w:cs="Garamond"/>
    </w:rPr>
  </w:style>
  <w:style w:type="paragraph" w:customStyle="1" w:styleId="Teksttreci30">
    <w:name w:val="Tekst treści (3)"/>
    <w:basedOn w:val="Normalny"/>
    <w:link w:val="Teksttreci3"/>
    <w:rsid w:val="00B72719"/>
    <w:pPr>
      <w:widowControl w:val="0"/>
      <w:shd w:val="clear" w:color="auto" w:fill="FFFFFF"/>
      <w:spacing w:after="0" w:line="269" w:lineRule="exact"/>
      <w:jc w:val="both"/>
    </w:pPr>
    <w:rPr>
      <w:rFonts w:ascii="Garamond" w:eastAsia="Garamond" w:hAnsi="Garamond" w:cs="Garamond"/>
      <w:i/>
      <w:iCs/>
      <w:sz w:val="23"/>
      <w:szCs w:val="23"/>
    </w:rPr>
  </w:style>
  <w:style w:type="character" w:customStyle="1" w:styleId="Nagwek3Znak">
    <w:name w:val="Nagłówek 3 Znak"/>
    <w:basedOn w:val="Domylnaczcionkaakapitu"/>
    <w:link w:val="Nagwek3"/>
    <w:uiPriority w:val="9"/>
    <w:rsid w:val="001B7DF8"/>
    <w:rPr>
      <w:rFonts w:asciiTheme="majorHAnsi" w:eastAsiaTheme="majorEastAsia" w:hAnsiTheme="majorHAnsi" w:cstheme="majorBidi"/>
      <w:color w:val="1F4D78" w:themeColor="accent1" w:themeShade="7F"/>
      <w:sz w:val="24"/>
      <w:szCs w:val="24"/>
    </w:rPr>
  </w:style>
  <w:style w:type="character" w:customStyle="1" w:styleId="Teksttreci">
    <w:name w:val="Tekst treści_"/>
    <w:basedOn w:val="Domylnaczcionkaakapitu"/>
    <w:link w:val="Teksttreci0"/>
    <w:rsid w:val="00B46B04"/>
    <w:rPr>
      <w:rFonts w:ascii="Garamond" w:eastAsia="Garamond" w:hAnsi="Garamond" w:cs="Garamond"/>
      <w:shd w:val="clear" w:color="auto" w:fill="FFFFFF"/>
    </w:rPr>
  </w:style>
  <w:style w:type="paragraph" w:customStyle="1" w:styleId="Teksttreci0">
    <w:name w:val="Tekst treści"/>
    <w:basedOn w:val="Normalny"/>
    <w:link w:val="Teksttreci"/>
    <w:rsid w:val="00B46B04"/>
    <w:pPr>
      <w:widowControl w:val="0"/>
      <w:shd w:val="clear" w:color="auto" w:fill="FFFFFF"/>
      <w:spacing w:after="60" w:line="360" w:lineRule="auto"/>
      <w:jc w:val="both"/>
    </w:pPr>
    <w:rPr>
      <w:rFonts w:ascii="Garamond" w:eastAsia="Garamond" w:hAnsi="Garamond" w:cs="Garamond"/>
    </w:rPr>
  </w:style>
  <w:style w:type="character" w:styleId="Nierozpoznanawzmianka">
    <w:name w:val="Unresolved Mention"/>
    <w:basedOn w:val="Domylnaczcionkaakapitu"/>
    <w:uiPriority w:val="99"/>
    <w:semiHidden/>
    <w:unhideWhenUsed/>
    <w:rsid w:val="004B249A"/>
    <w:rPr>
      <w:color w:val="605E5C"/>
      <w:shd w:val="clear" w:color="auto" w:fill="E1DFDD"/>
    </w:rPr>
  </w:style>
  <w:style w:type="character" w:customStyle="1" w:styleId="AkapitzlistZnak">
    <w:name w:val="Akapit z listą Znak"/>
    <w:aliases w:val="T_SZ_List Paragraph Znak,Numerowanie Znak,List Paragraph Znak,L1 Znak,Akapit z listą5 Znak,maz_wyliczenie Znak,opis dzialania Znak,K-P_odwolanie Znak,A_wyliczenie Znak,Akapit z listą 1 Znak,Obiekt Znak,normalny tekst Znak,lp1 Znak"/>
    <w:link w:val="Akapitzlist"/>
    <w:uiPriority w:val="34"/>
    <w:qFormat/>
    <w:rsid w:val="005A39A8"/>
    <w:rPr>
      <w:rFonts w:ascii="Calibri" w:eastAsia="Times New Roman" w:hAnsi="Calibri" w:cs="Times New Roman"/>
    </w:rPr>
  </w:style>
  <w:style w:type="character" w:styleId="UyteHipercze">
    <w:name w:val="FollowedHyperlink"/>
    <w:basedOn w:val="Domylnaczcionkaakapitu"/>
    <w:uiPriority w:val="99"/>
    <w:semiHidden/>
    <w:unhideWhenUsed/>
    <w:rsid w:val="00944134"/>
    <w:rPr>
      <w:color w:val="954F72" w:themeColor="followedHyperlink"/>
      <w:u w:val="single"/>
    </w:rPr>
  </w:style>
  <w:style w:type="character" w:customStyle="1" w:styleId="Nagwek2Znak">
    <w:name w:val="Nagłówek 2 Znak"/>
    <w:basedOn w:val="Domylnaczcionkaakapitu"/>
    <w:link w:val="Nagwek2"/>
    <w:uiPriority w:val="9"/>
    <w:rsid w:val="006514D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36623">
      <w:bodyDiv w:val="1"/>
      <w:marLeft w:val="0"/>
      <w:marRight w:val="0"/>
      <w:marTop w:val="0"/>
      <w:marBottom w:val="0"/>
      <w:divBdr>
        <w:top w:val="none" w:sz="0" w:space="0" w:color="auto"/>
        <w:left w:val="none" w:sz="0" w:space="0" w:color="auto"/>
        <w:bottom w:val="none" w:sz="0" w:space="0" w:color="auto"/>
        <w:right w:val="none" w:sz="0" w:space="0" w:color="auto"/>
      </w:divBdr>
    </w:div>
    <w:div w:id="147553864">
      <w:bodyDiv w:val="1"/>
      <w:marLeft w:val="0"/>
      <w:marRight w:val="0"/>
      <w:marTop w:val="0"/>
      <w:marBottom w:val="0"/>
      <w:divBdr>
        <w:top w:val="none" w:sz="0" w:space="0" w:color="auto"/>
        <w:left w:val="none" w:sz="0" w:space="0" w:color="auto"/>
        <w:bottom w:val="none" w:sz="0" w:space="0" w:color="auto"/>
        <w:right w:val="none" w:sz="0" w:space="0" w:color="auto"/>
      </w:divBdr>
    </w:div>
    <w:div w:id="163326051">
      <w:bodyDiv w:val="1"/>
      <w:marLeft w:val="0"/>
      <w:marRight w:val="0"/>
      <w:marTop w:val="0"/>
      <w:marBottom w:val="0"/>
      <w:divBdr>
        <w:top w:val="none" w:sz="0" w:space="0" w:color="auto"/>
        <w:left w:val="none" w:sz="0" w:space="0" w:color="auto"/>
        <w:bottom w:val="none" w:sz="0" w:space="0" w:color="auto"/>
        <w:right w:val="none" w:sz="0" w:space="0" w:color="auto"/>
      </w:divBdr>
    </w:div>
    <w:div w:id="175656551">
      <w:bodyDiv w:val="1"/>
      <w:marLeft w:val="0"/>
      <w:marRight w:val="0"/>
      <w:marTop w:val="0"/>
      <w:marBottom w:val="0"/>
      <w:divBdr>
        <w:top w:val="none" w:sz="0" w:space="0" w:color="auto"/>
        <w:left w:val="none" w:sz="0" w:space="0" w:color="auto"/>
        <w:bottom w:val="none" w:sz="0" w:space="0" w:color="auto"/>
        <w:right w:val="none" w:sz="0" w:space="0" w:color="auto"/>
      </w:divBdr>
    </w:div>
    <w:div w:id="195509365">
      <w:bodyDiv w:val="1"/>
      <w:marLeft w:val="0"/>
      <w:marRight w:val="0"/>
      <w:marTop w:val="0"/>
      <w:marBottom w:val="0"/>
      <w:divBdr>
        <w:top w:val="none" w:sz="0" w:space="0" w:color="auto"/>
        <w:left w:val="none" w:sz="0" w:space="0" w:color="auto"/>
        <w:bottom w:val="none" w:sz="0" w:space="0" w:color="auto"/>
        <w:right w:val="none" w:sz="0" w:space="0" w:color="auto"/>
      </w:divBdr>
    </w:div>
    <w:div w:id="251864976">
      <w:bodyDiv w:val="1"/>
      <w:marLeft w:val="0"/>
      <w:marRight w:val="0"/>
      <w:marTop w:val="0"/>
      <w:marBottom w:val="0"/>
      <w:divBdr>
        <w:top w:val="none" w:sz="0" w:space="0" w:color="auto"/>
        <w:left w:val="none" w:sz="0" w:space="0" w:color="auto"/>
        <w:bottom w:val="none" w:sz="0" w:space="0" w:color="auto"/>
        <w:right w:val="none" w:sz="0" w:space="0" w:color="auto"/>
      </w:divBdr>
    </w:div>
    <w:div w:id="277883344">
      <w:bodyDiv w:val="1"/>
      <w:marLeft w:val="0"/>
      <w:marRight w:val="0"/>
      <w:marTop w:val="0"/>
      <w:marBottom w:val="0"/>
      <w:divBdr>
        <w:top w:val="none" w:sz="0" w:space="0" w:color="auto"/>
        <w:left w:val="none" w:sz="0" w:space="0" w:color="auto"/>
        <w:bottom w:val="none" w:sz="0" w:space="0" w:color="auto"/>
        <w:right w:val="none" w:sz="0" w:space="0" w:color="auto"/>
      </w:divBdr>
    </w:div>
    <w:div w:id="332953022">
      <w:bodyDiv w:val="1"/>
      <w:marLeft w:val="0"/>
      <w:marRight w:val="0"/>
      <w:marTop w:val="0"/>
      <w:marBottom w:val="0"/>
      <w:divBdr>
        <w:top w:val="none" w:sz="0" w:space="0" w:color="auto"/>
        <w:left w:val="none" w:sz="0" w:space="0" w:color="auto"/>
        <w:bottom w:val="none" w:sz="0" w:space="0" w:color="auto"/>
        <w:right w:val="none" w:sz="0" w:space="0" w:color="auto"/>
      </w:divBdr>
    </w:div>
    <w:div w:id="428695945">
      <w:bodyDiv w:val="1"/>
      <w:marLeft w:val="0"/>
      <w:marRight w:val="0"/>
      <w:marTop w:val="0"/>
      <w:marBottom w:val="0"/>
      <w:divBdr>
        <w:top w:val="none" w:sz="0" w:space="0" w:color="auto"/>
        <w:left w:val="none" w:sz="0" w:space="0" w:color="auto"/>
        <w:bottom w:val="none" w:sz="0" w:space="0" w:color="auto"/>
        <w:right w:val="none" w:sz="0" w:space="0" w:color="auto"/>
      </w:divBdr>
    </w:div>
    <w:div w:id="521406876">
      <w:bodyDiv w:val="1"/>
      <w:marLeft w:val="0"/>
      <w:marRight w:val="0"/>
      <w:marTop w:val="0"/>
      <w:marBottom w:val="0"/>
      <w:divBdr>
        <w:top w:val="none" w:sz="0" w:space="0" w:color="auto"/>
        <w:left w:val="none" w:sz="0" w:space="0" w:color="auto"/>
        <w:bottom w:val="none" w:sz="0" w:space="0" w:color="auto"/>
        <w:right w:val="none" w:sz="0" w:space="0" w:color="auto"/>
      </w:divBdr>
    </w:div>
    <w:div w:id="549536725">
      <w:bodyDiv w:val="1"/>
      <w:marLeft w:val="0"/>
      <w:marRight w:val="0"/>
      <w:marTop w:val="0"/>
      <w:marBottom w:val="0"/>
      <w:divBdr>
        <w:top w:val="none" w:sz="0" w:space="0" w:color="auto"/>
        <w:left w:val="none" w:sz="0" w:space="0" w:color="auto"/>
        <w:bottom w:val="none" w:sz="0" w:space="0" w:color="auto"/>
        <w:right w:val="none" w:sz="0" w:space="0" w:color="auto"/>
      </w:divBdr>
    </w:div>
    <w:div w:id="561982488">
      <w:bodyDiv w:val="1"/>
      <w:marLeft w:val="0"/>
      <w:marRight w:val="0"/>
      <w:marTop w:val="0"/>
      <w:marBottom w:val="0"/>
      <w:divBdr>
        <w:top w:val="none" w:sz="0" w:space="0" w:color="auto"/>
        <w:left w:val="none" w:sz="0" w:space="0" w:color="auto"/>
        <w:bottom w:val="none" w:sz="0" w:space="0" w:color="auto"/>
        <w:right w:val="none" w:sz="0" w:space="0" w:color="auto"/>
      </w:divBdr>
    </w:div>
    <w:div w:id="564485879">
      <w:bodyDiv w:val="1"/>
      <w:marLeft w:val="0"/>
      <w:marRight w:val="0"/>
      <w:marTop w:val="0"/>
      <w:marBottom w:val="0"/>
      <w:divBdr>
        <w:top w:val="none" w:sz="0" w:space="0" w:color="auto"/>
        <w:left w:val="none" w:sz="0" w:space="0" w:color="auto"/>
        <w:bottom w:val="none" w:sz="0" w:space="0" w:color="auto"/>
        <w:right w:val="none" w:sz="0" w:space="0" w:color="auto"/>
      </w:divBdr>
    </w:div>
    <w:div w:id="625284219">
      <w:bodyDiv w:val="1"/>
      <w:marLeft w:val="0"/>
      <w:marRight w:val="0"/>
      <w:marTop w:val="0"/>
      <w:marBottom w:val="0"/>
      <w:divBdr>
        <w:top w:val="none" w:sz="0" w:space="0" w:color="auto"/>
        <w:left w:val="none" w:sz="0" w:space="0" w:color="auto"/>
        <w:bottom w:val="none" w:sz="0" w:space="0" w:color="auto"/>
        <w:right w:val="none" w:sz="0" w:space="0" w:color="auto"/>
      </w:divBdr>
    </w:div>
    <w:div w:id="643045173">
      <w:bodyDiv w:val="1"/>
      <w:marLeft w:val="0"/>
      <w:marRight w:val="0"/>
      <w:marTop w:val="0"/>
      <w:marBottom w:val="0"/>
      <w:divBdr>
        <w:top w:val="none" w:sz="0" w:space="0" w:color="auto"/>
        <w:left w:val="none" w:sz="0" w:space="0" w:color="auto"/>
        <w:bottom w:val="none" w:sz="0" w:space="0" w:color="auto"/>
        <w:right w:val="none" w:sz="0" w:space="0" w:color="auto"/>
      </w:divBdr>
    </w:div>
    <w:div w:id="665471977">
      <w:bodyDiv w:val="1"/>
      <w:marLeft w:val="0"/>
      <w:marRight w:val="0"/>
      <w:marTop w:val="0"/>
      <w:marBottom w:val="0"/>
      <w:divBdr>
        <w:top w:val="none" w:sz="0" w:space="0" w:color="auto"/>
        <w:left w:val="none" w:sz="0" w:space="0" w:color="auto"/>
        <w:bottom w:val="none" w:sz="0" w:space="0" w:color="auto"/>
        <w:right w:val="none" w:sz="0" w:space="0" w:color="auto"/>
      </w:divBdr>
    </w:div>
    <w:div w:id="665792008">
      <w:bodyDiv w:val="1"/>
      <w:marLeft w:val="0"/>
      <w:marRight w:val="0"/>
      <w:marTop w:val="0"/>
      <w:marBottom w:val="0"/>
      <w:divBdr>
        <w:top w:val="none" w:sz="0" w:space="0" w:color="auto"/>
        <w:left w:val="none" w:sz="0" w:space="0" w:color="auto"/>
        <w:bottom w:val="none" w:sz="0" w:space="0" w:color="auto"/>
        <w:right w:val="none" w:sz="0" w:space="0" w:color="auto"/>
      </w:divBdr>
    </w:div>
    <w:div w:id="691305574">
      <w:bodyDiv w:val="1"/>
      <w:marLeft w:val="0"/>
      <w:marRight w:val="0"/>
      <w:marTop w:val="0"/>
      <w:marBottom w:val="0"/>
      <w:divBdr>
        <w:top w:val="none" w:sz="0" w:space="0" w:color="auto"/>
        <w:left w:val="none" w:sz="0" w:space="0" w:color="auto"/>
        <w:bottom w:val="none" w:sz="0" w:space="0" w:color="auto"/>
        <w:right w:val="none" w:sz="0" w:space="0" w:color="auto"/>
      </w:divBdr>
      <w:divsChild>
        <w:div w:id="552736393">
          <w:marLeft w:val="0"/>
          <w:marRight w:val="0"/>
          <w:marTop w:val="0"/>
          <w:marBottom w:val="0"/>
          <w:divBdr>
            <w:top w:val="none" w:sz="0" w:space="0" w:color="auto"/>
            <w:left w:val="none" w:sz="0" w:space="0" w:color="auto"/>
            <w:bottom w:val="none" w:sz="0" w:space="0" w:color="auto"/>
            <w:right w:val="none" w:sz="0" w:space="0" w:color="auto"/>
          </w:divBdr>
        </w:div>
      </w:divsChild>
    </w:div>
    <w:div w:id="747270900">
      <w:bodyDiv w:val="1"/>
      <w:marLeft w:val="0"/>
      <w:marRight w:val="0"/>
      <w:marTop w:val="0"/>
      <w:marBottom w:val="0"/>
      <w:divBdr>
        <w:top w:val="none" w:sz="0" w:space="0" w:color="auto"/>
        <w:left w:val="none" w:sz="0" w:space="0" w:color="auto"/>
        <w:bottom w:val="none" w:sz="0" w:space="0" w:color="auto"/>
        <w:right w:val="none" w:sz="0" w:space="0" w:color="auto"/>
      </w:divBdr>
      <w:divsChild>
        <w:div w:id="417021174">
          <w:marLeft w:val="0"/>
          <w:marRight w:val="0"/>
          <w:marTop w:val="0"/>
          <w:marBottom w:val="0"/>
          <w:divBdr>
            <w:top w:val="none" w:sz="0" w:space="0" w:color="auto"/>
            <w:left w:val="none" w:sz="0" w:space="0" w:color="auto"/>
            <w:bottom w:val="none" w:sz="0" w:space="0" w:color="auto"/>
            <w:right w:val="none" w:sz="0" w:space="0" w:color="auto"/>
          </w:divBdr>
        </w:div>
        <w:div w:id="1327902918">
          <w:marLeft w:val="0"/>
          <w:marRight w:val="0"/>
          <w:marTop w:val="0"/>
          <w:marBottom w:val="0"/>
          <w:divBdr>
            <w:top w:val="none" w:sz="0" w:space="0" w:color="auto"/>
            <w:left w:val="none" w:sz="0" w:space="0" w:color="auto"/>
            <w:bottom w:val="none" w:sz="0" w:space="0" w:color="auto"/>
            <w:right w:val="none" w:sz="0" w:space="0" w:color="auto"/>
          </w:divBdr>
        </w:div>
      </w:divsChild>
    </w:div>
    <w:div w:id="754521128">
      <w:bodyDiv w:val="1"/>
      <w:marLeft w:val="0"/>
      <w:marRight w:val="0"/>
      <w:marTop w:val="0"/>
      <w:marBottom w:val="0"/>
      <w:divBdr>
        <w:top w:val="none" w:sz="0" w:space="0" w:color="auto"/>
        <w:left w:val="none" w:sz="0" w:space="0" w:color="auto"/>
        <w:bottom w:val="none" w:sz="0" w:space="0" w:color="auto"/>
        <w:right w:val="none" w:sz="0" w:space="0" w:color="auto"/>
      </w:divBdr>
    </w:div>
    <w:div w:id="828519156">
      <w:bodyDiv w:val="1"/>
      <w:marLeft w:val="0"/>
      <w:marRight w:val="0"/>
      <w:marTop w:val="0"/>
      <w:marBottom w:val="0"/>
      <w:divBdr>
        <w:top w:val="none" w:sz="0" w:space="0" w:color="auto"/>
        <w:left w:val="none" w:sz="0" w:space="0" w:color="auto"/>
        <w:bottom w:val="none" w:sz="0" w:space="0" w:color="auto"/>
        <w:right w:val="none" w:sz="0" w:space="0" w:color="auto"/>
      </w:divBdr>
    </w:div>
    <w:div w:id="864946938">
      <w:bodyDiv w:val="1"/>
      <w:marLeft w:val="0"/>
      <w:marRight w:val="0"/>
      <w:marTop w:val="0"/>
      <w:marBottom w:val="0"/>
      <w:divBdr>
        <w:top w:val="none" w:sz="0" w:space="0" w:color="auto"/>
        <w:left w:val="none" w:sz="0" w:space="0" w:color="auto"/>
        <w:bottom w:val="none" w:sz="0" w:space="0" w:color="auto"/>
        <w:right w:val="none" w:sz="0" w:space="0" w:color="auto"/>
      </w:divBdr>
    </w:div>
    <w:div w:id="927542252">
      <w:bodyDiv w:val="1"/>
      <w:marLeft w:val="0"/>
      <w:marRight w:val="0"/>
      <w:marTop w:val="0"/>
      <w:marBottom w:val="0"/>
      <w:divBdr>
        <w:top w:val="none" w:sz="0" w:space="0" w:color="auto"/>
        <w:left w:val="none" w:sz="0" w:space="0" w:color="auto"/>
        <w:bottom w:val="none" w:sz="0" w:space="0" w:color="auto"/>
        <w:right w:val="none" w:sz="0" w:space="0" w:color="auto"/>
      </w:divBdr>
    </w:div>
    <w:div w:id="1033992221">
      <w:bodyDiv w:val="1"/>
      <w:marLeft w:val="0"/>
      <w:marRight w:val="0"/>
      <w:marTop w:val="0"/>
      <w:marBottom w:val="0"/>
      <w:divBdr>
        <w:top w:val="none" w:sz="0" w:space="0" w:color="auto"/>
        <w:left w:val="none" w:sz="0" w:space="0" w:color="auto"/>
        <w:bottom w:val="none" w:sz="0" w:space="0" w:color="auto"/>
        <w:right w:val="none" w:sz="0" w:space="0" w:color="auto"/>
      </w:divBdr>
    </w:div>
    <w:div w:id="1063673600">
      <w:bodyDiv w:val="1"/>
      <w:marLeft w:val="0"/>
      <w:marRight w:val="0"/>
      <w:marTop w:val="0"/>
      <w:marBottom w:val="0"/>
      <w:divBdr>
        <w:top w:val="none" w:sz="0" w:space="0" w:color="auto"/>
        <w:left w:val="none" w:sz="0" w:space="0" w:color="auto"/>
        <w:bottom w:val="none" w:sz="0" w:space="0" w:color="auto"/>
        <w:right w:val="none" w:sz="0" w:space="0" w:color="auto"/>
      </w:divBdr>
    </w:div>
    <w:div w:id="1069114403">
      <w:bodyDiv w:val="1"/>
      <w:marLeft w:val="0"/>
      <w:marRight w:val="0"/>
      <w:marTop w:val="0"/>
      <w:marBottom w:val="0"/>
      <w:divBdr>
        <w:top w:val="none" w:sz="0" w:space="0" w:color="auto"/>
        <w:left w:val="none" w:sz="0" w:space="0" w:color="auto"/>
        <w:bottom w:val="none" w:sz="0" w:space="0" w:color="auto"/>
        <w:right w:val="none" w:sz="0" w:space="0" w:color="auto"/>
      </w:divBdr>
    </w:div>
    <w:div w:id="1084490539">
      <w:bodyDiv w:val="1"/>
      <w:marLeft w:val="0"/>
      <w:marRight w:val="0"/>
      <w:marTop w:val="0"/>
      <w:marBottom w:val="0"/>
      <w:divBdr>
        <w:top w:val="none" w:sz="0" w:space="0" w:color="auto"/>
        <w:left w:val="none" w:sz="0" w:space="0" w:color="auto"/>
        <w:bottom w:val="none" w:sz="0" w:space="0" w:color="auto"/>
        <w:right w:val="none" w:sz="0" w:space="0" w:color="auto"/>
      </w:divBdr>
    </w:div>
    <w:div w:id="1106582915">
      <w:bodyDiv w:val="1"/>
      <w:marLeft w:val="0"/>
      <w:marRight w:val="0"/>
      <w:marTop w:val="0"/>
      <w:marBottom w:val="0"/>
      <w:divBdr>
        <w:top w:val="none" w:sz="0" w:space="0" w:color="auto"/>
        <w:left w:val="none" w:sz="0" w:space="0" w:color="auto"/>
        <w:bottom w:val="none" w:sz="0" w:space="0" w:color="auto"/>
        <w:right w:val="none" w:sz="0" w:space="0" w:color="auto"/>
      </w:divBdr>
    </w:div>
    <w:div w:id="1153646633">
      <w:bodyDiv w:val="1"/>
      <w:marLeft w:val="0"/>
      <w:marRight w:val="0"/>
      <w:marTop w:val="0"/>
      <w:marBottom w:val="0"/>
      <w:divBdr>
        <w:top w:val="none" w:sz="0" w:space="0" w:color="auto"/>
        <w:left w:val="none" w:sz="0" w:space="0" w:color="auto"/>
        <w:bottom w:val="none" w:sz="0" w:space="0" w:color="auto"/>
        <w:right w:val="none" w:sz="0" w:space="0" w:color="auto"/>
      </w:divBdr>
    </w:div>
    <w:div w:id="1218515027">
      <w:bodyDiv w:val="1"/>
      <w:marLeft w:val="0"/>
      <w:marRight w:val="0"/>
      <w:marTop w:val="0"/>
      <w:marBottom w:val="0"/>
      <w:divBdr>
        <w:top w:val="none" w:sz="0" w:space="0" w:color="auto"/>
        <w:left w:val="none" w:sz="0" w:space="0" w:color="auto"/>
        <w:bottom w:val="none" w:sz="0" w:space="0" w:color="auto"/>
        <w:right w:val="none" w:sz="0" w:space="0" w:color="auto"/>
      </w:divBdr>
    </w:div>
    <w:div w:id="1408266210">
      <w:bodyDiv w:val="1"/>
      <w:marLeft w:val="0"/>
      <w:marRight w:val="0"/>
      <w:marTop w:val="0"/>
      <w:marBottom w:val="0"/>
      <w:divBdr>
        <w:top w:val="none" w:sz="0" w:space="0" w:color="auto"/>
        <w:left w:val="none" w:sz="0" w:space="0" w:color="auto"/>
        <w:bottom w:val="none" w:sz="0" w:space="0" w:color="auto"/>
        <w:right w:val="none" w:sz="0" w:space="0" w:color="auto"/>
      </w:divBdr>
    </w:div>
    <w:div w:id="1462455462">
      <w:bodyDiv w:val="1"/>
      <w:marLeft w:val="0"/>
      <w:marRight w:val="0"/>
      <w:marTop w:val="0"/>
      <w:marBottom w:val="0"/>
      <w:divBdr>
        <w:top w:val="none" w:sz="0" w:space="0" w:color="auto"/>
        <w:left w:val="none" w:sz="0" w:space="0" w:color="auto"/>
        <w:bottom w:val="none" w:sz="0" w:space="0" w:color="auto"/>
        <w:right w:val="none" w:sz="0" w:space="0" w:color="auto"/>
      </w:divBdr>
    </w:div>
    <w:div w:id="1476095995">
      <w:bodyDiv w:val="1"/>
      <w:marLeft w:val="0"/>
      <w:marRight w:val="0"/>
      <w:marTop w:val="0"/>
      <w:marBottom w:val="0"/>
      <w:divBdr>
        <w:top w:val="none" w:sz="0" w:space="0" w:color="auto"/>
        <w:left w:val="none" w:sz="0" w:space="0" w:color="auto"/>
        <w:bottom w:val="none" w:sz="0" w:space="0" w:color="auto"/>
        <w:right w:val="none" w:sz="0" w:space="0" w:color="auto"/>
      </w:divBdr>
    </w:div>
    <w:div w:id="1483547363">
      <w:bodyDiv w:val="1"/>
      <w:marLeft w:val="0"/>
      <w:marRight w:val="0"/>
      <w:marTop w:val="0"/>
      <w:marBottom w:val="0"/>
      <w:divBdr>
        <w:top w:val="none" w:sz="0" w:space="0" w:color="auto"/>
        <w:left w:val="none" w:sz="0" w:space="0" w:color="auto"/>
        <w:bottom w:val="none" w:sz="0" w:space="0" w:color="auto"/>
        <w:right w:val="none" w:sz="0" w:space="0" w:color="auto"/>
      </w:divBdr>
    </w:div>
    <w:div w:id="1561862207">
      <w:bodyDiv w:val="1"/>
      <w:marLeft w:val="0"/>
      <w:marRight w:val="0"/>
      <w:marTop w:val="0"/>
      <w:marBottom w:val="0"/>
      <w:divBdr>
        <w:top w:val="none" w:sz="0" w:space="0" w:color="auto"/>
        <w:left w:val="none" w:sz="0" w:space="0" w:color="auto"/>
        <w:bottom w:val="none" w:sz="0" w:space="0" w:color="auto"/>
        <w:right w:val="none" w:sz="0" w:space="0" w:color="auto"/>
      </w:divBdr>
    </w:div>
    <w:div w:id="1671056473">
      <w:bodyDiv w:val="1"/>
      <w:marLeft w:val="0"/>
      <w:marRight w:val="0"/>
      <w:marTop w:val="0"/>
      <w:marBottom w:val="0"/>
      <w:divBdr>
        <w:top w:val="none" w:sz="0" w:space="0" w:color="auto"/>
        <w:left w:val="none" w:sz="0" w:space="0" w:color="auto"/>
        <w:bottom w:val="none" w:sz="0" w:space="0" w:color="auto"/>
        <w:right w:val="none" w:sz="0" w:space="0" w:color="auto"/>
      </w:divBdr>
    </w:div>
    <w:div w:id="1714424914">
      <w:bodyDiv w:val="1"/>
      <w:marLeft w:val="0"/>
      <w:marRight w:val="0"/>
      <w:marTop w:val="0"/>
      <w:marBottom w:val="0"/>
      <w:divBdr>
        <w:top w:val="none" w:sz="0" w:space="0" w:color="auto"/>
        <w:left w:val="none" w:sz="0" w:space="0" w:color="auto"/>
        <w:bottom w:val="none" w:sz="0" w:space="0" w:color="auto"/>
        <w:right w:val="none" w:sz="0" w:space="0" w:color="auto"/>
      </w:divBdr>
    </w:div>
    <w:div w:id="1746536623">
      <w:bodyDiv w:val="1"/>
      <w:marLeft w:val="0"/>
      <w:marRight w:val="0"/>
      <w:marTop w:val="0"/>
      <w:marBottom w:val="0"/>
      <w:divBdr>
        <w:top w:val="none" w:sz="0" w:space="0" w:color="auto"/>
        <w:left w:val="none" w:sz="0" w:space="0" w:color="auto"/>
        <w:bottom w:val="none" w:sz="0" w:space="0" w:color="auto"/>
        <w:right w:val="none" w:sz="0" w:space="0" w:color="auto"/>
      </w:divBdr>
    </w:div>
    <w:div w:id="1913083060">
      <w:bodyDiv w:val="1"/>
      <w:marLeft w:val="0"/>
      <w:marRight w:val="0"/>
      <w:marTop w:val="0"/>
      <w:marBottom w:val="0"/>
      <w:divBdr>
        <w:top w:val="none" w:sz="0" w:space="0" w:color="auto"/>
        <w:left w:val="none" w:sz="0" w:space="0" w:color="auto"/>
        <w:bottom w:val="none" w:sz="0" w:space="0" w:color="auto"/>
        <w:right w:val="none" w:sz="0" w:space="0" w:color="auto"/>
      </w:divBdr>
    </w:div>
    <w:div w:id="1928073153">
      <w:bodyDiv w:val="1"/>
      <w:marLeft w:val="0"/>
      <w:marRight w:val="0"/>
      <w:marTop w:val="0"/>
      <w:marBottom w:val="0"/>
      <w:divBdr>
        <w:top w:val="none" w:sz="0" w:space="0" w:color="auto"/>
        <w:left w:val="none" w:sz="0" w:space="0" w:color="auto"/>
        <w:bottom w:val="none" w:sz="0" w:space="0" w:color="auto"/>
        <w:right w:val="none" w:sz="0" w:space="0" w:color="auto"/>
      </w:divBdr>
    </w:div>
    <w:div w:id="1935699886">
      <w:bodyDiv w:val="1"/>
      <w:marLeft w:val="0"/>
      <w:marRight w:val="0"/>
      <w:marTop w:val="0"/>
      <w:marBottom w:val="0"/>
      <w:divBdr>
        <w:top w:val="none" w:sz="0" w:space="0" w:color="auto"/>
        <w:left w:val="none" w:sz="0" w:space="0" w:color="auto"/>
        <w:bottom w:val="none" w:sz="0" w:space="0" w:color="auto"/>
        <w:right w:val="none" w:sz="0" w:space="0" w:color="auto"/>
      </w:divBdr>
    </w:div>
    <w:div w:id="2029745704">
      <w:bodyDiv w:val="1"/>
      <w:marLeft w:val="0"/>
      <w:marRight w:val="0"/>
      <w:marTop w:val="0"/>
      <w:marBottom w:val="0"/>
      <w:divBdr>
        <w:top w:val="none" w:sz="0" w:space="0" w:color="auto"/>
        <w:left w:val="none" w:sz="0" w:space="0" w:color="auto"/>
        <w:bottom w:val="none" w:sz="0" w:space="0" w:color="auto"/>
        <w:right w:val="none" w:sz="0" w:space="0" w:color="auto"/>
      </w:divBdr>
    </w:div>
    <w:div w:id="2035768604">
      <w:bodyDiv w:val="1"/>
      <w:marLeft w:val="0"/>
      <w:marRight w:val="0"/>
      <w:marTop w:val="0"/>
      <w:marBottom w:val="0"/>
      <w:divBdr>
        <w:top w:val="none" w:sz="0" w:space="0" w:color="auto"/>
        <w:left w:val="none" w:sz="0" w:space="0" w:color="auto"/>
        <w:bottom w:val="none" w:sz="0" w:space="0" w:color="auto"/>
        <w:right w:val="none" w:sz="0" w:space="0" w:color="auto"/>
      </w:divBdr>
    </w:div>
    <w:div w:id="20889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ancelaria@abm.gov.pl" TargetMode="External"/><Relationship Id="rId4" Type="http://schemas.openxmlformats.org/officeDocument/2006/relationships/settings" Target="settings.xml"/><Relationship Id="rId9" Type="http://schemas.openxmlformats.org/officeDocument/2006/relationships/hyperlink" Target="https://abm.gov.pl/polityka-prywatnosc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4CACC-C8D1-49EC-84A9-7543F7086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45</Pages>
  <Words>14976</Words>
  <Characters>89862</Characters>
  <Application>Microsoft Office Word</Application>
  <DocSecurity>0</DocSecurity>
  <Lines>748</Lines>
  <Paragraphs>209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Glazar</dc:creator>
  <cp:keywords/>
  <dc:description/>
  <cp:lastModifiedBy>Łukasz Błoch</cp:lastModifiedBy>
  <cp:revision>8</cp:revision>
  <cp:lastPrinted>2022-11-16T08:01:00Z</cp:lastPrinted>
  <dcterms:created xsi:type="dcterms:W3CDTF">2022-11-15T10:10:00Z</dcterms:created>
  <dcterms:modified xsi:type="dcterms:W3CDTF">2022-11-21T13:07:00Z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oFAAXzy6TWd89pjD70D/2bk6L48imnfUiNKNmGJ0SJu6SmNEPHWFvPBGXA4XgtxOk37wyVnfVzEs4goj9msnXyB4jzlzFLeTHZf5gNeggQi7gnin9VNegP7S8wilFXrOOnHQ59GrRy4rbRIj9msnXyB4jzlzFLeTHZf5gNeggQi7gnin9VNegP7S8xqbyeKO5WAVSGFwoydpAUazEIPJr3QBF2IrTRkboiCuq2Ty774rKhRRkBfriuXOH</vt:lpwstr>
  </property>
  <property fmtid="{D5CDD505-2E9C-101B-9397-08002B2CF9AE}" pid="3" name="MAIL_MSG_ID2">
    <vt:lpwstr>GZNBeUSae+Nhekc3X5zuc83W+WnuHnHknICv9GfwLOLMqTM0kEQ2tZ83cdSFZvBSGjwg8aSKQyLUK8SM4+G5XofnjTRtKpX/EZ9AhwMpSkW</vt:lpwstr>
  </property>
  <property fmtid="{D5CDD505-2E9C-101B-9397-08002B2CF9AE}" pid="4" name="RESPONSE_SENDER_NAME">
    <vt:lpwstr>4AAA4Lxe55UJ0C9smt9hHsfaZQWMbPbVha67WhGAC6rOAY2Is3pYfn2Sng==</vt:lpwstr>
  </property>
  <property fmtid="{D5CDD505-2E9C-101B-9397-08002B2CF9AE}" pid="5" name="EMAIL_OWNER_ADDRESS">
    <vt:lpwstr>ABAAgoCixPcRe8mvO5Lb9/1rEdT8aDPVrW+f0qaD3T6GJFnXhsyS9jOxvzIVtmeAEsoH</vt:lpwstr>
  </property>
  <property fmtid="{D5CDD505-2E9C-101B-9397-08002B2CF9AE}" pid="6" name="Lucy Id">
    <vt:i4>1222733</vt:i4>
  </property>
</Properties>
</file>