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F9F5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45A2C3B3" wp14:editId="103A7C14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9F30A" w14:textId="77777777" w:rsidR="00C515D5" w:rsidRPr="00490700" w:rsidRDefault="00C515D5">
      <w:pPr>
        <w:rPr>
          <w:rFonts w:ascii="Garamond" w:hAnsi="Garamond"/>
        </w:rPr>
      </w:pPr>
    </w:p>
    <w:p w14:paraId="3FDD819A" w14:textId="77777777" w:rsidR="00C515D5" w:rsidRPr="00490700" w:rsidRDefault="00C515D5">
      <w:pPr>
        <w:rPr>
          <w:rFonts w:ascii="Garamond" w:hAnsi="Garamond"/>
        </w:rPr>
      </w:pPr>
    </w:p>
    <w:p w14:paraId="2FC1C8EA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384575ED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689A6474" w14:textId="77777777" w:rsidR="00C515D5" w:rsidRPr="00490700" w:rsidRDefault="00C515D5" w:rsidP="00C515D5">
      <w:pPr>
        <w:rPr>
          <w:rFonts w:ascii="Garamond" w:hAnsi="Garamond"/>
        </w:rPr>
      </w:pPr>
    </w:p>
    <w:p w14:paraId="060CB393" w14:textId="4B4C9360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776E14">
        <w:rPr>
          <w:rFonts w:ascii="Garamond" w:hAnsi="Garamond"/>
        </w:rPr>
        <w:t>Beneficjenta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3051C4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98"/>
        <w:gridCol w:w="1715"/>
        <w:gridCol w:w="1760"/>
        <w:gridCol w:w="1814"/>
        <w:gridCol w:w="2175"/>
      </w:tblGrid>
      <w:tr w:rsidR="00DE7CCC" w:rsidRPr="00490700" w14:paraId="32E76042" w14:textId="77777777" w:rsidTr="00DE7CCC">
        <w:trPr>
          <w:trHeight w:val="730"/>
        </w:trPr>
        <w:tc>
          <w:tcPr>
            <w:tcW w:w="882" w:type="pct"/>
            <w:vMerge w:val="restart"/>
            <w:shd w:val="clear" w:color="auto" w:fill="BFBFBF" w:themeFill="background1" w:themeFillShade="BF"/>
            <w:vAlign w:val="center"/>
          </w:tcPr>
          <w:p w14:paraId="5361F3D1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945" w:type="pct"/>
            <w:vMerge w:val="restart"/>
            <w:shd w:val="clear" w:color="auto" w:fill="BFBFBF" w:themeFill="background1" w:themeFillShade="BF"/>
            <w:vAlign w:val="center"/>
          </w:tcPr>
          <w:p w14:paraId="6FD373E3" w14:textId="589FB620" w:rsidR="00DE7CCC" w:rsidRPr="00490700" w:rsidRDefault="000C30B0" w:rsidP="00C515D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Prognozowany termin wypłaty</w:t>
            </w:r>
            <w:r w:rsidR="00DE7CCC" w:rsidRPr="00490700">
              <w:rPr>
                <w:rFonts w:ascii="Garamond" w:hAnsi="Garamond"/>
                <w:b/>
              </w:rPr>
              <w:t xml:space="preserve"> (</w:t>
            </w:r>
            <w:proofErr w:type="spellStart"/>
            <w:proofErr w:type="gramStart"/>
            <w:r w:rsidR="00DE7CCC" w:rsidRPr="00490700">
              <w:rPr>
                <w:rFonts w:ascii="Garamond" w:hAnsi="Garamond"/>
                <w:b/>
              </w:rPr>
              <w:t>mm.rrrr</w:t>
            </w:r>
            <w:proofErr w:type="spellEnd"/>
            <w:proofErr w:type="gramEnd"/>
            <w:r w:rsidR="00DE7CCC" w:rsidRPr="00490700">
              <w:rPr>
                <w:rFonts w:ascii="Garamond" w:hAnsi="Garamond"/>
                <w:b/>
              </w:rPr>
              <w:t>)</w:t>
            </w:r>
            <w:r w:rsidR="00DE7CCC"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1972" w:type="pct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201" w:type="pct"/>
            <w:vMerge w:val="restart"/>
            <w:shd w:val="clear" w:color="auto" w:fill="BFBFBF" w:themeFill="background1" w:themeFillShade="BF"/>
            <w:vAlign w:val="center"/>
          </w:tcPr>
          <w:p w14:paraId="28F09133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2FFF2C57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</w:tr>
      <w:tr w:rsidR="00DE7CCC" w:rsidRPr="00490700" w14:paraId="4694E2CD" w14:textId="77777777" w:rsidTr="00DE7CCC">
        <w:trPr>
          <w:trHeight w:val="587"/>
        </w:trPr>
        <w:tc>
          <w:tcPr>
            <w:tcW w:w="882" w:type="pct"/>
            <w:vMerge/>
            <w:shd w:val="clear" w:color="auto" w:fill="BFBFBF" w:themeFill="background1" w:themeFillShade="BF"/>
            <w:vAlign w:val="center"/>
          </w:tcPr>
          <w:p w14:paraId="71649738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45" w:type="pct"/>
            <w:vMerge/>
            <w:shd w:val="clear" w:color="auto" w:fill="BFBFBF" w:themeFill="background1" w:themeFillShade="BF"/>
            <w:vAlign w:val="center"/>
          </w:tcPr>
          <w:p w14:paraId="3B0A37FB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BFBFBF" w:themeFill="background1" w:themeFillShade="BF"/>
            <w:vAlign w:val="center"/>
          </w:tcPr>
          <w:p w14:paraId="12125CBF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657CC694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201" w:type="pct"/>
            <w:vMerge/>
            <w:shd w:val="clear" w:color="auto" w:fill="BFBFBF" w:themeFill="background1" w:themeFillShade="BF"/>
            <w:vAlign w:val="center"/>
          </w:tcPr>
          <w:p w14:paraId="7EDB08A2" w14:textId="77777777" w:rsidR="00DE7CCC" w:rsidRPr="00490700" w:rsidRDefault="00DE7CCC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E7CCC" w:rsidRPr="00490700" w14:paraId="79DA2A2F" w14:textId="77777777" w:rsidTr="00DE7CCC">
        <w:trPr>
          <w:trHeight w:val="551"/>
        </w:trPr>
        <w:tc>
          <w:tcPr>
            <w:tcW w:w="882" w:type="pct"/>
            <w:vAlign w:val="center"/>
          </w:tcPr>
          <w:p w14:paraId="58CDB321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945" w:type="pct"/>
          </w:tcPr>
          <w:p w14:paraId="665DDEF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3A3F8BBD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32E09B9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BFBFBF" w:themeFill="background1" w:themeFillShade="BF"/>
          </w:tcPr>
          <w:p w14:paraId="6DBEBA96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CBC7A1B" w14:textId="77777777" w:rsidTr="00DE7CCC">
        <w:trPr>
          <w:trHeight w:val="559"/>
        </w:trPr>
        <w:tc>
          <w:tcPr>
            <w:tcW w:w="882" w:type="pct"/>
            <w:vAlign w:val="center"/>
          </w:tcPr>
          <w:p w14:paraId="419157D7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945" w:type="pct"/>
          </w:tcPr>
          <w:p w14:paraId="7FE3BC3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EB8F73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78F062B9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3908556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76E0C360" w14:textId="77777777" w:rsidTr="00DE7CCC">
        <w:trPr>
          <w:trHeight w:val="553"/>
        </w:trPr>
        <w:tc>
          <w:tcPr>
            <w:tcW w:w="882" w:type="pct"/>
            <w:vAlign w:val="center"/>
          </w:tcPr>
          <w:p w14:paraId="55A52DE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945" w:type="pct"/>
          </w:tcPr>
          <w:p w14:paraId="3CDEFDC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971" w:type="pct"/>
          </w:tcPr>
          <w:p w14:paraId="51BB066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</w:tcPr>
          <w:p w14:paraId="0EF2477C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</w:tcPr>
          <w:p w14:paraId="7FAD2940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388DDE8D" w14:textId="77777777" w:rsidTr="00DE7CCC">
        <w:trPr>
          <w:trHeight w:val="560"/>
        </w:trPr>
        <w:tc>
          <w:tcPr>
            <w:tcW w:w="882" w:type="pct"/>
            <w:vAlign w:val="center"/>
          </w:tcPr>
          <w:p w14:paraId="27B42805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5702241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79DEFAAA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7A4350E7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0383A595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2EDD996A" w14:textId="77777777" w:rsidTr="00DE7CCC">
        <w:trPr>
          <w:trHeight w:val="555"/>
        </w:trPr>
        <w:tc>
          <w:tcPr>
            <w:tcW w:w="882" w:type="pct"/>
            <w:vAlign w:val="center"/>
          </w:tcPr>
          <w:p w14:paraId="359F8CFB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F05725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71" w:type="pct"/>
            <w:shd w:val="clear" w:color="auto" w:fill="auto"/>
            <w:vAlign w:val="center"/>
          </w:tcPr>
          <w:p w14:paraId="534BF7BD" w14:textId="77777777" w:rsidR="00DE7CCC" w:rsidRPr="00490700" w:rsidRDefault="00DE7CCC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14:paraId="246BEA93" w14:textId="77777777" w:rsidR="00DE7CCC" w:rsidRPr="00490700" w:rsidRDefault="00DE7CCC" w:rsidP="00095F31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5B12C5DE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FF49F9C" w14:textId="77777777" w:rsidTr="00DE7CCC">
        <w:trPr>
          <w:trHeight w:val="563"/>
        </w:trPr>
        <w:tc>
          <w:tcPr>
            <w:tcW w:w="882" w:type="pct"/>
            <w:shd w:val="clear" w:color="auto" w:fill="auto"/>
            <w:vAlign w:val="center"/>
          </w:tcPr>
          <w:p w14:paraId="06534C68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4A6DD8A" w14:textId="77777777" w:rsidR="00DE7CCC" w:rsidRPr="00490700" w:rsidRDefault="00DE7CCC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971" w:type="pct"/>
            <w:shd w:val="clear" w:color="auto" w:fill="auto"/>
          </w:tcPr>
          <w:p w14:paraId="508DD3F8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auto"/>
          </w:tcPr>
          <w:p w14:paraId="6C09ACF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auto"/>
          </w:tcPr>
          <w:p w14:paraId="4A3D0101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  <w:tr w:rsidR="00DE7CCC" w:rsidRPr="00490700" w14:paraId="65459C48" w14:textId="77777777" w:rsidTr="00DE7CCC">
        <w:trPr>
          <w:trHeight w:val="699"/>
        </w:trPr>
        <w:tc>
          <w:tcPr>
            <w:tcW w:w="1828" w:type="pct"/>
            <w:gridSpan w:val="2"/>
            <w:shd w:val="clear" w:color="auto" w:fill="BFBFBF" w:themeFill="background1" w:themeFillShade="BF"/>
            <w:vAlign w:val="center"/>
          </w:tcPr>
          <w:p w14:paraId="169C25AD" w14:textId="77777777" w:rsidR="00DE7CCC" w:rsidRPr="00490700" w:rsidRDefault="00DE7CCC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971" w:type="pct"/>
            <w:shd w:val="clear" w:color="auto" w:fill="D9D9D9" w:themeFill="background1" w:themeFillShade="D9"/>
          </w:tcPr>
          <w:p w14:paraId="7F5E1704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001" w:type="pct"/>
            <w:shd w:val="clear" w:color="auto" w:fill="D9D9D9" w:themeFill="background1" w:themeFillShade="D9"/>
          </w:tcPr>
          <w:p w14:paraId="57A5E4FF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  <w:tc>
          <w:tcPr>
            <w:tcW w:w="1201" w:type="pct"/>
            <w:shd w:val="clear" w:color="auto" w:fill="D9D9D9" w:themeFill="background1" w:themeFillShade="D9"/>
          </w:tcPr>
          <w:p w14:paraId="124EDDE3" w14:textId="77777777" w:rsidR="00DE7CCC" w:rsidRPr="00490700" w:rsidRDefault="00DE7CCC" w:rsidP="00C515D5">
            <w:pPr>
              <w:rPr>
                <w:rFonts w:ascii="Garamond" w:hAnsi="Garamond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0CD7" w14:textId="77777777" w:rsidR="00AA5CDF" w:rsidRDefault="00AA5CDF" w:rsidP="00095F31">
      <w:pPr>
        <w:spacing w:after="0" w:line="240" w:lineRule="auto"/>
      </w:pPr>
      <w:r>
        <w:separator/>
      </w:r>
    </w:p>
  </w:endnote>
  <w:endnote w:type="continuationSeparator" w:id="0">
    <w:p w14:paraId="78C0BAF1" w14:textId="77777777" w:rsidR="00AA5CDF" w:rsidRDefault="00AA5CDF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C2D7" w14:textId="77777777" w:rsidR="00AA5CDF" w:rsidRDefault="00AA5CDF" w:rsidP="00095F31">
      <w:pPr>
        <w:spacing w:after="0" w:line="240" w:lineRule="auto"/>
      </w:pPr>
      <w:r>
        <w:separator/>
      </w:r>
    </w:p>
  </w:footnote>
  <w:footnote w:type="continuationSeparator" w:id="0">
    <w:p w14:paraId="20F04CEB" w14:textId="77777777" w:rsidR="00AA5CDF" w:rsidRDefault="00AA5CDF" w:rsidP="00095F31">
      <w:pPr>
        <w:spacing w:after="0" w:line="240" w:lineRule="auto"/>
      </w:pPr>
      <w:r>
        <w:continuationSeparator/>
      </w:r>
    </w:p>
  </w:footnote>
  <w:footnote w:id="1">
    <w:p w14:paraId="4A1D4578" w14:textId="71A7DF41" w:rsidR="00DE7CCC" w:rsidRPr="000C30B0" w:rsidRDefault="00DE7CCC" w:rsidP="00B050B6">
      <w:pPr>
        <w:pStyle w:val="Tekstprzypisudolnego"/>
        <w:jc w:val="both"/>
        <w:rPr>
          <w:rFonts w:ascii="Garamond" w:hAnsi="Garamond"/>
          <w:b/>
          <w:sz w:val="16"/>
          <w:szCs w:val="16"/>
          <w:u w:val="single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W przypadku płatności w formie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zaliczki</w:t>
      </w:r>
      <w:r w:rsidR="000C30B0">
        <w:rPr>
          <w:rFonts w:ascii="Garamond" w:hAnsi="Garamond"/>
          <w:sz w:val="16"/>
          <w:szCs w:val="16"/>
        </w:rPr>
        <w:t xml:space="preserve"> należy wskazać miesiąc następujący po miesiącu kończącym okres za jaki składany jest raport. </w:t>
      </w:r>
      <w:r w:rsidR="000C30B0">
        <w:rPr>
          <w:rFonts w:ascii="Garamond" w:hAnsi="Garamond"/>
          <w:sz w:val="16"/>
          <w:szCs w:val="16"/>
        </w:rPr>
        <w:br/>
        <w:t xml:space="preserve">W przypadku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refundacji</w:t>
      </w:r>
      <w:r w:rsidR="000C30B0" w:rsidRPr="000C30B0">
        <w:rPr>
          <w:rFonts w:ascii="Garamond" w:hAnsi="Garamond"/>
          <w:b/>
          <w:sz w:val="16"/>
          <w:szCs w:val="16"/>
        </w:rPr>
        <w:t xml:space="preserve"> </w:t>
      </w:r>
      <w:r w:rsidR="000C30B0">
        <w:rPr>
          <w:rFonts w:ascii="Garamond" w:hAnsi="Garamond"/>
          <w:sz w:val="16"/>
          <w:szCs w:val="16"/>
        </w:rPr>
        <w:t xml:space="preserve">należy wskazać termin nie krótszy niż 2 miesiące od zakończenia okresu za jaki składany jest raport. </w:t>
      </w:r>
      <w:r w:rsidR="000C30B0" w:rsidRPr="000C30B0">
        <w:rPr>
          <w:rFonts w:ascii="Garamond" w:hAnsi="Garamond"/>
          <w:b/>
          <w:sz w:val="16"/>
          <w:szCs w:val="16"/>
          <w:u w:val="single"/>
        </w:rPr>
        <w:t>W przypadku raportu końcowego należy wskazać termin refundacji nie krótszy niż 4 miesiące od zakończenia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F132" w14:textId="77777777" w:rsidR="00F142B5" w:rsidRDefault="00F142B5">
    <w:pPr>
      <w:pStyle w:val="Nagwek"/>
    </w:pPr>
  </w:p>
  <w:p w14:paraId="0941D0A0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95F31"/>
    <w:rsid w:val="000C30B0"/>
    <w:rsid w:val="000E4CBA"/>
    <w:rsid w:val="00332A52"/>
    <w:rsid w:val="0034365C"/>
    <w:rsid w:val="00424FD4"/>
    <w:rsid w:val="004557D8"/>
    <w:rsid w:val="00490700"/>
    <w:rsid w:val="00510546"/>
    <w:rsid w:val="00716D1D"/>
    <w:rsid w:val="007333CA"/>
    <w:rsid w:val="007543BC"/>
    <w:rsid w:val="00776E14"/>
    <w:rsid w:val="007E1CA8"/>
    <w:rsid w:val="007E3EF3"/>
    <w:rsid w:val="00803016"/>
    <w:rsid w:val="00846F46"/>
    <w:rsid w:val="008A3828"/>
    <w:rsid w:val="00AA5CDF"/>
    <w:rsid w:val="00AA705A"/>
    <w:rsid w:val="00AD6E8E"/>
    <w:rsid w:val="00B050B6"/>
    <w:rsid w:val="00C02EC5"/>
    <w:rsid w:val="00C32774"/>
    <w:rsid w:val="00C515D5"/>
    <w:rsid w:val="00C55268"/>
    <w:rsid w:val="00DE4237"/>
    <w:rsid w:val="00DE7CCC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9566C-6554-43A5-8E9D-1341E6C0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Łukasz Błoch</cp:lastModifiedBy>
  <cp:revision>3</cp:revision>
  <dcterms:created xsi:type="dcterms:W3CDTF">2022-12-01T12:30:00Z</dcterms:created>
  <dcterms:modified xsi:type="dcterms:W3CDTF">2023-05-16T05:51:00Z</dcterms:modified>
</cp:coreProperties>
</file>