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1F7C2" w14:textId="77777777" w:rsidR="009E1E0E" w:rsidRPr="007C324D" w:rsidRDefault="009E1E0E" w:rsidP="003E0E17">
      <w:pPr>
        <w:spacing w:after="0" w:line="360" w:lineRule="auto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</w:p>
    <w:p w14:paraId="4E4A94BC" w14:textId="77777777" w:rsidR="002E432A" w:rsidRPr="007C324D" w:rsidRDefault="002E432A" w:rsidP="003E0E17">
      <w:pPr>
        <w:spacing w:after="0" w:line="360" w:lineRule="auto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b/>
          <w:sz w:val="24"/>
          <w:szCs w:val="24"/>
          <w:lang w:eastAsia="pl-PL"/>
        </w:rPr>
        <w:t>Klauzula informacyjna</w:t>
      </w:r>
    </w:p>
    <w:p w14:paraId="1E38C02C" w14:textId="77777777" w:rsidR="002E432A" w:rsidRPr="007C324D" w:rsidRDefault="002E432A" w:rsidP="003E0E17">
      <w:pPr>
        <w:spacing w:after="0" w:line="360" w:lineRule="auto"/>
        <w:jc w:val="both"/>
        <w:rPr>
          <w:rFonts w:ascii="Garamond" w:eastAsia="Times New Roman" w:hAnsi="Garamond" w:cs="Arial"/>
          <w:lang w:eastAsia="pl-PL"/>
        </w:rPr>
      </w:pPr>
    </w:p>
    <w:p w14:paraId="02312397" w14:textId="6F4DF7A6" w:rsidR="002E432A" w:rsidRPr="007C324D" w:rsidRDefault="002E432A" w:rsidP="003E0E17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Zgodnie z </w:t>
      </w:r>
      <w:r w:rsidR="00A457EF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art. 14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rozporządzeni</w:t>
      </w:r>
      <w:r w:rsidR="009E1E0E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a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Parlamentu Europejskiego i Rady (UE) 2016/679 z dnia 27</w:t>
      </w:r>
      <w:r w:rsidR="009548C8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322F15E6" w14:textId="77777777" w:rsidR="002E432A" w:rsidRPr="007C324D" w:rsidRDefault="002E432A" w:rsidP="003E0E17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</w:p>
    <w:p w14:paraId="5367DB51" w14:textId="1CCDC4DC" w:rsidR="002E432A" w:rsidRPr="007C324D" w:rsidRDefault="00A457EF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Lidera Konsorcjum oraz osób fizycznych wskazanych przez niego do kontaktu</w:t>
      </w:r>
      <w:r w:rsidR="003F7320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a także osób reprezentujących Konsorcjanta oraz osób </w:t>
      </w:r>
      <w:r w:rsidR="003B2441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fizycznych wskazanych przez niego do</w:t>
      </w:r>
      <w:r w:rsidR="009548C8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="003B2441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kontaktu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="003B2441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jest Agenc</w:t>
      </w:r>
      <w:r w:rsidR="003F7320">
        <w:rPr>
          <w:rFonts w:ascii="Garamond" w:eastAsia="Times New Roman" w:hAnsi="Garamond" w:cstheme="minorHAnsi"/>
          <w:sz w:val="24"/>
          <w:szCs w:val="24"/>
          <w:lang w:eastAsia="pl-PL"/>
        </w:rPr>
        <w:t>j</w:t>
      </w:r>
      <w:r w:rsidR="00DA5122">
        <w:rPr>
          <w:rFonts w:ascii="Garamond" w:eastAsia="Times New Roman" w:hAnsi="Garamond" w:cstheme="minorHAnsi"/>
          <w:sz w:val="24"/>
          <w:szCs w:val="24"/>
          <w:lang w:eastAsia="pl-PL"/>
        </w:rPr>
        <w:t>a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Badań Medycznych, przy</w:t>
      </w:r>
      <w:r w:rsidR="009548C8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ul. </w:t>
      </w:r>
      <w:r w:rsidR="00A42EEA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Stanisława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Moniuszki 1A, 00-014 Warszawa.</w:t>
      </w:r>
    </w:p>
    <w:p w14:paraId="52559D33" w14:textId="2485444E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Jeżeli Administrator nie uzyskał danych osobowych bezpośrednio od osób, o których mowa w</w:t>
      </w:r>
      <w:r w:rsidR="00416142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ust. 1, informujemy, że dane osobowe zostały uzyskane od </w:t>
      </w:r>
      <w:r w:rsidR="00A457EF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Lidera Konsorcjum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lub</w:t>
      </w:r>
      <w:r w:rsidR="009548C8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>Konsorcjanta</w:t>
      </w:r>
      <w:r w:rsidR="00A457EF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.</w:t>
      </w:r>
    </w:p>
    <w:p w14:paraId="397C8126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Administrator powołał Inspektora Ochrony Danych, z którym można się skontaktować pod adresem </w:t>
      </w:r>
      <w:r w:rsidR="00643480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email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- iod@abm.gov.pl. </w:t>
      </w:r>
    </w:p>
    <w:p w14:paraId="78735D8D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Administratora na</w:t>
      </w:r>
      <w:r w:rsidR="009A0067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podstawie: </w:t>
      </w:r>
    </w:p>
    <w:p w14:paraId="08BD0F0F" w14:textId="43A4BCAC" w:rsidR="00416142" w:rsidRPr="009548C8" w:rsidRDefault="002E432A" w:rsidP="00023C3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9548C8">
        <w:rPr>
          <w:rFonts w:ascii="Garamond" w:eastAsia="Times New Roman" w:hAnsi="Garamond" w:cstheme="minorHAnsi"/>
          <w:sz w:val="24"/>
          <w:szCs w:val="24"/>
          <w:lang w:eastAsia="pl-PL"/>
        </w:rPr>
        <w:t>art. 6 ust. 1 lit. e RODO, przetwarzanie jest niezbędne do wykonania zadania realizowanego w interesie publicznym lub sprawowania władzy publicznej powierzonej Administratorowi,</w:t>
      </w:r>
      <w:r w:rsidR="009548C8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Pr="009548C8">
        <w:rPr>
          <w:rFonts w:ascii="Garamond" w:eastAsia="Times New Roman" w:hAnsi="Garamond" w:cstheme="minorHAnsi"/>
          <w:sz w:val="24"/>
          <w:szCs w:val="24"/>
          <w:lang w:eastAsia="pl-PL"/>
        </w:rPr>
        <w:t>art. 6 ust. 1 lit. c RODO, konieczność wypełnienia obowiązków prawnych wynikających z</w:t>
      </w:r>
      <w:r w:rsidR="009E1E0E" w:rsidRPr="009548C8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9548C8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przepisów prawa, </w:t>
      </w:r>
    </w:p>
    <w:p w14:paraId="4C5A5172" w14:textId="2657935D" w:rsidR="002E432A" w:rsidRPr="00416142" w:rsidRDefault="002E432A" w:rsidP="0041614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art. 6 ust. 1 lit. f RODO, </w:t>
      </w:r>
      <w:r w:rsidR="00E401D3" w:rsidRPr="00416142">
        <w:rPr>
          <w:rFonts w:ascii="Garamond" w:eastAsia="Times New Roman" w:hAnsi="Garamond" w:cstheme="minorHAnsi"/>
          <w:sz w:val="24"/>
          <w:szCs w:val="24"/>
          <w:lang w:eastAsia="pl-PL"/>
        </w:rPr>
        <w:t>ochrony prawnie uzasadnionego interesu Administratora, czyli ewentualnego ustalenia, dochodzenia lub obrony przed roszczeniami.</w:t>
      </w:r>
    </w:p>
    <w:p w14:paraId="3FF35E0D" w14:textId="6E21CD81" w:rsidR="002E432A" w:rsidRPr="007C324D" w:rsidRDefault="00A457EF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obejmują kategorię danych identyfikacyjnych i kontaktowych</w:t>
      </w:r>
      <w:r w:rsidR="000C3933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0C3933">
        <w:rPr>
          <w:rFonts w:ascii="Garamond" w:eastAsia="Times New Roman" w:hAnsi="Garamond" w:cs="Arial"/>
          <w:sz w:val="24"/>
          <w:szCs w:val="24"/>
          <w:lang w:eastAsia="pl-PL"/>
        </w:rPr>
        <w:t>wskazanych w Umowie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.</w:t>
      </w:r>
    </w:p>
    <w:p w14:paraId="766BF82E" w14:textId="56C2F3BE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osobowe, o których mowa w ust. 1 mogą być przekazywane do organów publicznych i</w:t>
      </w:r>
      <w:r w:rsidR="00416142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urzędów państwowych lub innych podmiotów upoważnionych na podstawie przepisów prawa lub wykonujących zadania realizowane w interesie publicznym lub w</w:t>
      </w:r>
      <w:r w:rsidR="00A43DCD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ramach sprawowania władzy publicznej. Dane osobowe mogą zostać </w:t>
      </w:r>
      <w:r w:rsidR="00F10BB5">
        <w:rPr>
          <w:rFonts w:ascii="Garamond" w:eastAsia="Times New Roman" w:hAnsi="Garamond" w:cstheme="minorHAnsi"/>
          <w:sz w:val="24"/>
          <w:szCs w:val="24"/>
          <w:lang w:eastAsia="pl-PL"/>
        </w:rPr>
        <w:t>przekazane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przez </w:t>
      </w:r>
      <w:r w:rsidR="00F44631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Administratora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podmiotom, które obsługują systemy teleinformatyczne Administratora oraz udostępniające</w:t>
      </w:r>
      <w:r w:rsidR="000F1D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narzędzia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lastRenderedPageBreak/>
        <w:t xml:space="preserve">teleinformatyczne lub świadczące </w:t>
      </w:r>
      <w:r w:rsidR="00866898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dla Administratora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usługi </w:t>
      </w:r>
      <w:r w:rsidR="00DA512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pocztowe, chmurowe, niszczenia dokumentacji </w:t>
      </w:r>
      <w:r w:rsidR="00E67913">
        <w:rPr>
          <w:rFonts w:ascii="Garamond" w:eastAsia="Times New Roman" w:hAnsi="Garamond" w:cstheme="minorHAnsi"/>
          <w:sz w:val="24"/>
          <w:szCs w:val="24"/>
          <w:lang w:eastAsia="pl-PL"/>
        </w:rPr>
        <w:t>czy hostingu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. </w:t>
      </w:r>
    </w:p>
    <w:p w14:paraId="271CE649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W oparciu o dane osobowe osób, o których mowa w ust. 1, Administrator nie będzie podejmował zautomatyzowanych decyzji, w tym decyzji będących wynikiem profilowania w</w:t>
      </w:r>
      <w:r w:rsidR="009E1E0E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rozumieniu RODO. </w:t>
      </w:r>
    </w:p>
    <w:p w14:paraId="1ABB55D0" w14:textId="0EAF244C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okres wykonania Umowy, chyba że niezbędny będzie dłuższy okres przetwarzania</w:t>
      </w:r>
      <w:r w:rsidR="00A976E7">
        <w:rPr>
          <w:rFonts w:ascii="Garamond" w:eastAsia="Times New Roman" w:hAnsi="Garamond" w:cstheme="minorHAnsi"/>
          <w:sz w:val="24"/>
          <w:szCs w:val="24"/>
          <w:lang w:eastAsia="pl-PL"/>
        </w:rPr>
        <w:t>,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np.: z uwagi na obowiązki archiwizacyjne, </w:t>
      </w:r>
      <w:r w:rsidR="00572869" w:rsidRPr="00612D3D">
        <w:rPr>
          <w:rFonts w:ascii="Garamond" w:eastAsia="Times New Roman" w:hAnsi="Garamond" w:cs="Arial"/>
          <w:sz w:val="24"/>
          <w:szCs w:val="24"/>
          <w:lang w:eastAsia="pl-PL"/>
        </w:rPr>
        <w:t>Instrukcj</w:t>
      </w:r>
      <w:r w:rsidR="00572869">
        <w:rPr>
          <w:rFonts w:ascii="Garamond" w:eastAsia="Times New Roman" w:hAnsi="Garamond" w:cs="Arial"/>
          <w:sz w:val="24"/>
          <w:szCs w:val="24"/>
          <w:lang w:eastAsia="pl-PL"/>
        </w:rPr>
        <w:t>e</w:t>
      </w:r>
      <w:r w:rsidR="00572869" w:rsidRPr="00612D3D">
        <w:rPr>
          <w:rFonts w:ascii="Garamond" w:eastAsia="Times New Roman" w:hAnsi="Garamond" w:cs="Arial"/>
          <w:sz w:val="24"/>
          <w:szCs w:val="24"/>
          <w:lang w:eastAsia="pl-PL"/>
        </w:rPr>
        <w:t xml:space="preserve"> kancelaryjną i Jednolity Rzeczow</w:t>
      </w:r>
      <w:r w:rsidR="00572869">
        <w:rPr>
          <w:rFonts w:ascii="Garamond" w:eastAsia="Times New Roman" w:hAnsi="Garamond" w:cs="Arial"/>
          <w:sz w:val="24"/>
          <w:szCs w:val="24"/>
          <w:lang w:eastAsia="pl-PL"/>
        </w:rPr>
        <w:t>y</w:t>
      </w:r>
      <w:r w:rsidR="00572869" w:rsidRPr="00612D3D">
        <w:rPr>
          <w:rFonts w:ascii="Garamond" w:eastAsia="Times New Roman" w:hAnsi="Garamond" w:cs="Arial"/>
          <w:sz w:val="24"/>
          <w:szCs w:val="24"/>
          <w:lang w:eastAsia="pl-PL"/>
        </w:rPr>
        <w:t xml:space="preserve"> Wykaz Akt,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przedawnienia </w:t>
      </w:r>
      <w:r w:rsidR="00E155C8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roszczeń.</w:t>
      </w:r>
    </w:p>
    <w:p w14:paraId="1FD7D77E" w14:textId="0164DC9E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prawo do żądania od Administratora dostępu do swoich danych osobowych, ich sprostowania, usunięcia lub ograniczenia przetwarzania</w:t>
      </w:r>
      <w:r w:rsidR="007C4B76">
        <w:rPr>
          <w:rFonts w:ascii="Garamond" w:eastAsia="Times New Roman" w:hAnsi="Garamond" w:cstheme="minorHAnsi"/>
          <w:sz w:val="24"/>
          <w:szCs w:val="24"/>
          <w:lang w:eastAsia="pl-PL"/>
        </w:rPr>
        <w:t>.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</w:p>
    <w:p w14:paraId="3672C8D4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Osobom, o których mowa w ust. 1 przysługuje również prawo do wniesienia sprzeciwu. </w:t>
      </w:r>
    </w:p>
    <w:p w14:paraId="6C8F2E80" w14:textId="0145C13E" w:rsidR="002E432A" w:rsidRPr="007C324D" w:rsidRDefault="005040BB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Osobom, o których mowa w ust. 1 przysługuje prawo wniesienia skargi do organu nadzorczego, tj. Prezesa Urzędu Ochrony Danych Osobowych. </w:t>
      </w:r>
    </w:p>
    <w:p w14:paraId="4BF7DB43" w14:textId="313919C3" w:rsidR="002E432A" w:rsidRPr="007C324D" w:rsidRDefault="005040BB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Podanie danych osobowych, o których mowa w ust. 1, jest </w:t>
      </w:r>
      <w:r w:rsidR="00B5477B">
        <w:rPr>
          <w:rFonts w:ascii="Garamond" w:eastAsia="Times New Roman" w:hAnsi="Garamond" w:cstheme="minorHAnsi"/>
          <w:sz w:val="24"/>
          <w:szCs w:val="24"/>
          <w:lang w:eastAsia="pl-PL"/>
        </w:rPr>
        <w:t>niezbędne</w:t>
      </w:r>
      <w:r w:rsidR="00B5477B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do zawarcia Umowy. Odmowa podania danych osobowych skutkuje niemożnością zawarcia i realizacji Umowy. Wniesienie żądania usunięcia lub ograniczenia przetwarzania może skutkować (według wyboru Administratora) rozwiązaniem Umowy z winy </w:t>
      </w:r>
      <w:r w:rsidR="00A43DCD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Lidera Konsorcjum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lub Konsorcjanta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. Wniesienie przez wyżej opisaną osobę fizyczną żądania skutkuje obowiązkiem </w:t>
      </w:r>
      <w:r w:rsidR="00A43DCD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Lidera Konsorcjum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lub Konsorcjanta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niezwłocznego wskazania innej osoby w jej miejsce. </w:t>
      </w:r>
    </w:p>
    <w:p w14:paraId="7EA36F6E" w14:textId="00A863D3" w:rsidR="002E432A" w:rsidRPr="007C324D" w:rsidRDefault="005040BB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osób, o których mowa w ust. 1 nie będą przekazywane do państwa trzeciego/ organizacji międzynarodowej, o ile nie będą tego wymagały prawne obowiązki Administratora.</w:t>
      </w:r>
    </w:p>
    <w:p w14:paraId="5EF6C3D9" w14:textId="77777777" w:rsidR="001E0E41" w:rsidRPr="007C324D" w:rsidRDefault="001E0E41" w:rsidP="003E0E17">
      <w:pPr>
        <w:spacing w:line="360" w:lineRule="auto"/>
        <w:jc w:val="both"/>
        <w:rPr>
          <w:rFonts w:ascii="Garamond" w:hAnsi="Garamond" w:cs="Arial"/>
        </w:rPr>
      </w:pPr>
    </w:p>
    <w:sectPr w:rsidR="001E0E41" w:rsidRPr="007C324D" w:rsidSect="0041614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F852E" w14:textId="77777777" w:rsidR="0093240D" w:rsidRDefault="0093240D" w:rsidP="00416142">
      <w:pPr>
        <w:spacing w:after="0" w:line="240" w:lineRule="auto"/>
      </w:pPr>
      <w:r>
        <w:separator/>
      </w:r>
    </w:p>
  </w:endnote>
  <w:endnote w:type="continuationSeparator" w:id="0">
    <w:p w14:paraId="1595CE73" w14:textId="77777777" w:rsidR="0093240D" w:rsidRDefault="0093240D" w:rsidP="00416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4E8EB" w14:textId="77777777" w:rsidR="0093240D" w:rsidRDefault="0093240D" w:rsidP="00416142">
      <w:pPr>
        <w:spacing w:after="0" w:line="240" w:lineRule="auto"/>
      </w:pPr>
      <w:r>
        <w:separator/>
      </w:r>
    </w:p>
  </w:footnote>
  <w:footnote w:type="continuationSeparator" w:id="0">
    <w:p w14:paraId="7ED0EB59" w14:textId="77777777" w:rsidR="0093240D" w:rsidRDefault="0093240D" w:rsidP="00416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1B8C" w14:textId="01343911" w:rsidR="00416142" w:rsidRDefault="00416142" w:rsidP="00416142">
    <w:pPr>
      <w:pStyle w:val="Nagwek"/>
      <w:tabs>
        <w:tab w:val="clear" w:pos="4536"/>
        <w:tab w:val="clear" w:pos="9072"/>
        <w:tab w:val="left" w:pos="73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5ED0"/>
    <w:multiLevelType w:val="hybridMultilevel"/>
    <w:tmpl w:val="974A8922"/>
    <w:lvl w:ilvl="0" w:tplc="8036270E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spacing w:val="-6"/>
        <w:w w:val="99"/>
        <w:sz w:val="22"/>
        <w:szCs w:val="22"/>
        <w:lang w:val="pl-PL" w:eastAsia="pl-PL" w:bidi="pl-PL"/>
      </w:rPr>
    </w:lvl>
    <w:lvl w:ilvl="1" w:tplc="04150017">
      <w:start w:val="1"/>
      <w:numFmt w:val="lowerLetter"/>
      <w:lvlText w:val="%2)"/>
      <w:lvlJc w:val="left"/>
      <w:pPr>
        <w:ind w:left="1311" w:hanging="360"/>
      </w:pPr>
      <w:rPr>
        <w:rFonts w:hint="default"/>
        <w:w w:val="100"/>
        <w:sz w:val="24"/>
        <w:szCs w:val="24"/>
        <w:lang w:val="pl-PL" w:eastAsia="pl-PL" w:bidi="pl-PL"/>
      </w:rPr>
    </w:lvl>
    <w:lvl w:ilvl="2" w:tplc="DE4CB2BA">
      <w:numFmt w:val="bullet"/>
      <w:lvlText w:val="•"/>
      <w:lvlJc w:val="left"/>
      <w:pPr>
        <w:ind w:left="2207" w:hanging="360"/>
      </w:pPr>
      <w:rPr>
        <w:rFonts w:hint="default"/>
        <w:lang w:val="pl-PL" w:eastAsia="pl-PL" w:bidi="pl-PL"/>
      </w:rPr>
    </w:lvl>
    <w:lvl w:ilvl="3" w:tplc="27CAB35C">
      <w:numFmt w:val="bullet"/>
      <w:lvlText w:val="•"/>
      <w:lvlJc w:val="left"/>
      <w:pPr>
        <w:ind w:left="3094" w:hanging="360"/>
      </w:pPr>
      <w:rPr>
        <w:rFonts w:hint="default"/>
        <w:lang w:val="pl-PL" w:eastAsia="pl-PL" w:bidi="pl-PL"/>
      </w:rPr>
    </w:lvl>
    <w:lvl w:ilvl="4" w:tplc="7856E9E6">
      <w:numFmt w:val="bullet"/>
      <w:lvlText w:val="•"/>
      <w:lvlJc w:val="left"/>
      <w:pPr>
        <w:ind w:left="3982" w:hanging="360"/>
      </w:pPr>
      <w:rPr>
        <w:rFonts w:hint="default"/>
        <w:lang w:val="pl-PL" w:eastAsia="pl-PL" w:bidi="pl-PL"/>
      </w:rPr>
    </w:lvl>
    <w:lvl w:ilvl="5" w:tplc="B5AE462A">
      <w:numFmt w:val="bullet"/>
      <w:lvlText w:val="•"/>
      <w:lvlJc w:val="left"/>
      <w:pPr>
        <w:ind w:left="4869" w:hanging="360"/>
      </w:pPr>
      <w:rPr>
        <w:rFonts w:hint="default"/>
        <w:lang w:val="pl-PL" w:eastAsia="pl-PL" w:bidi="pl-PL"/>
      </w:rPr>
    </w:lvl>
    <w:lvl w:ilvl="6" w:tplc="048A948C">
      <w:numFmt w:val="bullet"/>
      <w:lvlText w:val="•"/>
      <w:lvlJc w:val="left"/>
      <w:pPr>
        <w:ind w:left="5756" w:hanging="360"/>
      </w:pPr>
      <w:rPr>
        <w:rFonts w:hint="default"/>
        <w:lang w:val="pl-PL" w:eastAsia="pl-PL" w:bidi="pl-PL"/>
      </w:rPr>
    </w:lvl>
    <w:lvl w:ilvl="7" w:tplc="519C57C2">
      <w:numFmt w:val="bullet"/>
      <w:lvlText w:val="•"/>
      <w:lvlJc w:val="left"/>
      <w:pPr>
        <w:ind w:left="6644" w:hanging="360"/>
      </w:pPr>
      <w:rPr>
        <w:rFonts w:hint="default"/>
        <w:lang w:val="pl-PL" w:eastAsia="pl-PL" w:bidi="pl-PL"/>
      </w:rPr>
    </w:lvl>
    <w:lvl w:ilvl="8" w:tplc="38BAB09E">
      <w:numFmt w:val="bullet"/>
      <w:lvlText w:val="•"/>
      <w:lvlJc w:val="left"/>
      <w:pPr>
        <w:ind w:left="7531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30D46BAD"/>
    <w:multiLevelType w:val="hybridMultilevel"/>
    <w:tmpl w:val="1F2AE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85EBF"/>
    <w:multiLevelType w:val="hybridMultilevel"/>
    <w:tmpl w:val="FF6C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num w:numId="1" w16cid:durableId="47605817">
    <w:abstractNumId w:val="0"/>
  </w:num>
  <w:num w:numId="2" w16cid:durableId="3820941">
    <w:abstractNumId w:val="2"/>
  </w:num>
  <w:num w:numId="3" w16cid:durableId="1958175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3486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2A"/>
    <w:rsid w:val="0002442C"/>
    <w:rsid w:val="000C3933"/>
    <w:rsid w:val="000F1D41"/>
    <w:rsid w:val="001721E0"/>
    <w:rsid w:val="001C1027"/>
    <w:rsid w:val="001E0E41"/>
    <w:rsid w:val="002532C8"/>
    <w:rsid w:val="002E432A"/>
    <w:rsid w:val="003520D8"/>
    <w:rsid w:val="003B2441"/>
    <w:rsid w:val="003E0E17"/>
    <w:rsid w:val="003F7320"/>
    <w:rsid w:val="00416142"/>
    <w:rsid w:val="0044795D"/>
    <w:rsid w:val="004C0CF5"/>
    <w:rsid w:val="00501D4D"/>
    <w:rsid w:val="005040BB"/>
    <w:rsid w:val="00572869"/>
    <w:rsid w:val="00643480"/>
    <w:rsid w:val="007C324D"/>
    <w:rsid w:val="007C4B76"/>
    <w:rsid w:val="007C5230"/>
    <w:rsid w:val="00866898"/>
    <w:rsid w:val="0089740D"/>
    <w:rsid w:val="008E6B7D"/>
    <w:rsid w:val="008F3BAE"/>
    <w:rsid w:val="0093240D"/>
    <w:rsid w:val="009548C8"/>
    <w:rsid w:val="009A0067"/>
    <w:rsid w:val="009E1E0E"/>
    <w:rsid w:val="009E6261"/>
    <w:rsid w:val="00A42EEA"/>
    <w:rsid w:val="00A43DCD"/>
    <w:rsid w:val="00A457EF"/>
    <w:rsid w:val="00A976E7"/>
    <w:rsid w:val="00B5477B"/>
    <w:rsid w:val="00BE68FB"/>
    <w:rsid w:val="00CC3668"/>
    <w:rsid w:val="00DA5122"/>
    <w:rsid w:val="00E155C8"/>
    <w:rsid w:val="00E401D3"/>
    <w:rsid w:val="00E50755"/>
    <w:rsid w:val="00E65610"/>
    <w:rsid w:val="00E67913"/>
    <w:rsid w:val="00F10BB5"/>
    <w:rsid w:val="00F10D36"/>
    <w:rsid w:val="00F44631"/>
    <w:rsid w:val="00F4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5CC15C"/>
  <w15:docId w15:val="{5F94A603-CF82-4E78-8C32-702CC911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A457EF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16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142"/>
  </w:style>
  <w:style w:type="paragraph" w:styleId="Stopka">
    <w:name w:val="footer"/>
    <w:basedOn w:val="Normalny"/>
    <w:link w:val="StopkaZnak"/>
    <w:uiPriority w:val="99"/>
    <w:unhideWhenUsed/>
    <w:rsid w:val="00416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142"/>
  </w:style>
  <w:style w:type="paragraph" w:styleId="Tekstdymka">
    <w:name w:val="Balloon Text"/>
    <w:basedOn w:val="Normalny"/>
    <w:link w:val="TekstdymkaZnak"/>
    <w:uiPriority w:val="99"/>
    <w:semiHidden/>
    <w:unhideWhenUsed/>
    <w:rsid w:val="00416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14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1614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614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A51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586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8648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8991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8918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645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9965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58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32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51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723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25073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703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237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1608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6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1383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106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6330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406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320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9862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6038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316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699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80324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839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703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885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868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375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0799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35413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25718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035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176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210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9354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908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717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1686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67944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6882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76423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468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8601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8356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231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99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376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3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5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5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1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5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4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8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3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6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82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7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8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5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55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65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1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4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49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8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5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6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9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11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5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0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4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9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5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25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7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5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5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4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Gracjan Krupski</dc:creator>
  <cp:lastModifiedBy>Łukasz Błoch</cp:lastModifiedBy>
  <cp:revision>18</cp:revision>
  <cp:lastPrinted>2021-01-27T21:53:00Z</cp:lastPrinted>
  <dcterms:created xsi:type="dcterms:W3CDTF">2022-03-09T05:28:00Z</dcterms:created>
  <dcterms:modified xsi:type="dcterms:W3CDTF">2023-05-16T05:51:00Z</dcterms:modified>
</cp:coreProperties>
</file>