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78EF5E44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561BCC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2612E5B" w:rsidR="000650BC" w:rsidRPr="002F6C2D" w:rsidRDefault="00561BCC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561B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0388971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561BC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608C5365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</w:t>
      </w:r>
      <w:r w:rsidR="00561BCC">
        <w:rPr>
          <w:rFonts w:ascii="Arial" w:hAnsi="Arial" w:cs="Arial"/>
          <w:b/>
          <w:sz w:val="22"/>
          <w:szCs w:val="22"/>
          <w:u w:val="single"/>
          <w:lang w:eastAsia="ar-SA"/>
        </w:rPr>
        <w:t>a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133F9ECC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</w:t>
      </w:r>
      <w:r w:rsidR="00561BCC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746F18CD" w14:textId="77777777" w:rsid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88B163D" w14:textId="65177300" w:rsidR="00561BCC" w:rsidRP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Na potrzeby przedmiotowego postępowania o udzielenie zamówienia publicznego, w związku z obowiązywaniem przepisów ustawy z dnia 13 kwietnia 2022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o szczególnych rozwiązaniach w zakresie przeciwdziałania wspieraniu agresji na Ukrainę oraz służących ochronie bezpieczeństwa narodowego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oraz rozporządzenia Rady (UE) nr 833/2014 z dnia 31 lipca 2014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dotyczące środków ograniczających w związku z działaniami Rosji destabilizującymi sytuację na Ukrainie (zmienione rozporządzeniem Rady (UE) 2022/576 z dnia 8 kwietnia 2022 r.)</w:t>
      </w:r>
      <w:r w:rsidRPr="00561BCC">
        <w:rPr>
          <w:rFonts w:ascii="Arial" w:hAnsi="Arial" w:cs="Arial"/>
          <w:sz w:val="22"/>
          <w:szCs w:val="22"/>
          <w:lang w:eastAsia="ar-SA"/>
        </w:rPr>
        <w:t>, oświadczam, że:</w:t>
      </w:r>
    </w:p>
    <w:p w14:paraId="0AE113C1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obywatelem rosyjskim, osobą fizyczną lub prawną, podmiotem lub organem z siedzibą w Rosji;</w:t>
      </w:r>
    </w:p>
    <w:p w14:paraId="77BF94AC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prawną, podmiotem lub organem, do których prawa własności bezpośrednio lub pośrednio w ponad 50 % należą do obywateli rosyjskich lub osób fizycznych lub prawnych, podmiotów lub organów z siedzibą w Rosji;</w:t>
      </w:r>
    </w:p>
    <w:p w14:paraId="0BB7883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fizyczną lub prawną, podmiotem lub organem działającym w imieniu lub pod kierunkiem:</w:t>
      </w:r>
    </w:p>
    <w:p w14:paraId="1AF17808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 xml:space="preserve">obywateli rosyjskich lub osób fizycznych lub prawnych, podmiotów lub organów z siedzibą w Rosji </w:t>
      </w:r>
    </w:p>
    <w:p w14:paraId="3C967A69" w14:textId="77777777" w:rsidR="00561BCC" w:rsidRPr="00561BCC" w:rsidRDefault="00561BCC" w:rsidP="00561BCC">
      <w:pPr>
        <w:spacing w:before="120"/>
        <w:ind w:firstLine="491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lub</w:t>
      </w:r>
    </w:p>
    <w:p w14:paraId="73E2EE20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63D6359D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żaden z moich podwykonawców, dostawców i podmiotów, na których zdolności polegam </w:t>
      </w:r>
      <w:r w:rsidRPr="00561BCC">
        <w:rPr>
          <w:rFonts w:ascii="Arial" w:hAnsi="Arial" w:cs="Arial"/>
          <w:sz w:val="22"/>
          <w:szCs w:val="22"/>
          <w:u w:val="single"/>
          <w:lang w:eastAsia="ar-SA"/>
        </w:rPr>
        <w:t xml:space="preserve">w rozumieniu przepisów ustawy </w:t>
      </w:r>
      <w:proofErr w:type="spellStart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Pzp</w:t>
      </w:r>
      <w:proofErr w:type="spellEnd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, w przypadku gdy przypada na nich ponad 10 % wartości zamówienia, nie należy do żadnej z powyższych kategorii podmiotów wymienionych w pkt. 1-3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; </w:t>
      </w:r>
    </w:p>
    <w:p w14:paraId="2BD3A8C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Lista podmiotów**:</w:t>
      </w:r>
    </w:p>
    <w:p w14:paraId="71FE542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3836"/>
      </w:tblGrid>
      <w:tr w:rsidR="00561BCC" w:rsidRPr="00561BCC" w14:paraId="579BF946" w14:textId="77777777" w:rsidTr="00561BCC">
        <w:tc>
          <w:tcPr>
            <w:tcW w:w="2178" w:type="dxa"/>
          </w:tcPr>
          <w:p w14:paraId="44EF13B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Nazwa podmiotu, adres</w:t>
            </w:r>
          </w:p>
          <w:p w14:paraId="22D337B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C0CDC6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46FC6AA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F253589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1839114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3307" w:type="dxa"/>
          </w:tcPr>
          <w:p w14:paraId="7F616A9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Rodzaj podmiotu (wskazać czy podwykonawca, dostawca czy podmiot, na których zdolności Wykonawca polega)</w:t>
            </w:r>
          </w:p>
        </w:tc>
        <w:tc>
          <w:tcPr>
            <w:tcW w:w="3836" w:type="dxa"/>
          </w:tcPr>
          <w:p w14:paraId="57439AF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Procentowy udział w wartości zamówienia przypadający na podmiot</w:t>
            </w:r>
          </w:p>
        </w:tc>
      </w:tr>
      <w:tr w:rsidR="00561BCC" w:rsidRPr="00561BCC" w14:paraId="1D376F91" w14:textId="77777777" w:rsidTr="00561BCC">
        <w:tc>
          <w:tcPr>
            <w:tcW w:w="2178" w:type="dxa"/>
          </w:tcPr>
          <w:p w14:paraId="15B6D79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2279513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232D558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00BA1954" w14:textId="77777777" w:rsidTr="00561BCC">
        <w:tc>
          <w:tcPr>
            <w:tcW w:w="2178" w:type="dxa"/>
          </w:tcPr>
          <w:p w14:paraId="72BFDEBF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5D133C2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5BB626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5E16CE38" w14:textId="77777777" w:rsidTr="00561BCC">
        <w:tc>
          <w:tcPr>
            <w:tcW w:w="2178" w:type="dxa"/>
          </w:tcPr>
          <w:p w14:paraId="7E6A692E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5351F65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A64F4F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26D27761" w14:textId="77777777" w:rsidTr="00561BCC">
        <w:tc>
          <w:tcPr>
            <w:tcW w:w="2178" w:type="dxa"/>
          </w:tcPr>
          <w:p w14:paraId="2BF22B6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047838A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132252E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</w:tbl>
    <w:p w14:paraId="733A7E7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wymieniony w wykazach określonych w rozporządzeniu Rady (WE) nr 765/2006 z dnia 18 maja 2006 r. dotyczące środków ograniczających w związku z sytuacją na Białorusi i udziałem Białorusi w agresji Rosji wobec Ukrainy (dalej „rozporządzeniu 765/2006”) </w:t>
      </w:r>
      <w:r w:rsidRPr="00561BCC">
        <w:rPr>
          <w:rFonts w:ascii="Arial" w:hAnsi="Arial" w:cs="Arial"/>
          <w:sz w:val="22"/>
          <w:szCs w:val="22"/>
          <w:lang w:eastAsia="ar-SA"/>
        </w:rPr>
        <w:lastRenderedPageBreak/>
        <w:t>i rozporządzeniu wykonawczym Rady (UE) 2019/409 z dnia 14 marca 2019 r. wykonujące rozporządzenie (UE) nr 269/2014 w sprawie środków ograniczających w odniesieniu do działań podważających integralność terytorialną, suwerenność i niezależność Ukrainy lub im zagrażających (dalej „rozporządzeniu 269/2014”) ani wpisany na listę na podstawie decyzji w sprawie wpisu na listę rozstrzygającej o zastosowaniu środka, o którym mowa w art. 1 pkt 3 ustawy z dnia 13 kwietnia 2022 r. o szczególnych rozwiązaniach w zakresie przeciwdziałania wspieraniu agresji na Ukrainę oraz służących ochronie bezpieczeństwa narodowego (dalej „ustawa z dnia 13 kwietnia 2022 r.”);</w:t>
      </w:r>
    </w:p>
    <w:p w14:paraId="26122D8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moim beneficjentem rzeczywistym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ustawy z dnia 1 marca 2018 r. o przeciwdziałaniu praniu pieniędzy oraz finansowaniu terroryzmu (Dz. U. z 2022 r. poz. 593 i 655)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 zastosowaniu środka, o którym mowa w art. 1 pkt 3 ustawy z dnia 13 kwietnia 2022 r.;</w:t>
      </w:r>
    </w:p>
    <w:p w14:paraId="2268E0B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moją jednostką dominującą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art. 3 ust. 1 pkt 37 ustawy z dnia 29 września 1994 r. o rachunkowości (Dz. U. z 2021 r. poz. 217, 2105 i 2106)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podmiot wymieniony w wykazach określonych w rozporządzeniu 765/2006 i rozporządzeniu 269/2014 albo wpisany na listę lub będący będąca taką jednostką dominującą od dnia 24 lutego 2022 r., o ile został wpisany na listę na podstawie decyzji w sprawie wpisu na listę rozstrzygającej o zastosowaniu środka, o którym mowa w art. 1 pkt 3 ustawy z dnia 13 kwietnia 2022 r..</w:t>
      </w:r>
    </w:p>
    <w:p w14:paraId="2C81BC6D" w14:textId="77777777" w:rsidR="00561BCC" w:rsidRPr="00561BCC" w:rsidRDefault="00561BCC" w:rsidP="00561BCC">
      <w:pPr>
        <w:spacing w:before="120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73344A8" w14:textId="53B310D4" w:rsidR="000650BC" w:rsidRPr="00D96DDA" w:rsidRDefault="000650BC" w:rsidP="00561BCC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41CFBD46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76AD2DE9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26C089A0" w14:textId="599CFD45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561BC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* </w:t>
      </w: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Niniejsze Oświadczenie składa każdy z Wykonawców wspólnie ubiegających się o udzielenie zamówienia, w przypadku polegania na zdolnościach lub sytuacji podmiotów udostępniających zasoby, wykonawca wraz z ofertą składa niniejsze oświadczenie podmiotu udostępniającego zasoby.</w:t>
      </w:r>
    </w:p>
    <w:p w14:paraId="436C7453" w14:textId="77777777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sz w:val="18"/>
          <w:szCs w:val="18"/>
          <w:lang w:eastAsia="x-none"/>
        </w:rPr>
      </w:pP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** Wypełnić tylko w przypadku, gdy na dany podmiot przypada ponad 10% wartości zamówienia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E341E2F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8F97" w14:textId="77777777" w:rsidR="00933FD6" w:rsidRDefault="00933FD6" w:rsidP="0018074D">
      <w:r>
        <w:separator/>
      </w:r>
    </w:p>
  </w:endnote>
  <w:endnote w:type="continuationSeparator" w:id="0">
    <w:p w14:paraId="11120CF0" w14:textId="77777777" w:rsidR="00933FD6" w:rsidRDefault="00933FD6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4FF631A" w14:textId="7F6E4AF4" w:rsidR="00D11C03" w:rsidRPr="002F6C2D" w:rsidRDefault="00561BCC" w:rsidP="00D11C03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ABM-ZP-9/2023 Kompleksowa usługa organizacji logistycznej warsztatów w Warszawie</w:t>
        </w:r>
      </w:p>
      <w:p w14:paraId="715F15CF" w14:textId="6CE3AA0B" w:rsidR="00347C65" w:rsidRPr="005563C5" w:rsidRDefault="005A1F9A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AD7F" w14:textId="77777777" w:rsidR="00933FD6" w:rsidRDefault="00933FD6" w:rsidP="0018074D">
      <w:r>
        <w:separator/>
      </w:r>
    </w:p>
  </w:footnote>
  <w:footnote w:type="continuationSeparator" w:id="0">
    <w:p w14:paraId="4E815AF4" w14:textId="77777777" w:rsidR="00933FD6" w:rsidRDefault="00933FD6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27552F"/>
    <w:multiLevelType w:val="hybridMultilevel"/>
    <w:tmpl w:val="CDF0236A"/>
    <w:lvl w:ilvl="0" w:tplc="1C88F0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5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0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527919">
    <w:abstractNumId w:val="29"/>
  </w:num>
  <w:num w:numId="2" w16cid:durableId="503710942">
    <w:abstractNumId w:val="25"/>
  </w:num>
  <w:num w:numId="3" w16cid:durableId="116341772">
    <w:abstractNumId w:val="63"/>
  </w:num>
  <w:num w:numId="4" w16cid:durableId="1011034322">
    <w:abstractNumId w:val="28"/>
  </w:num>
  <w:num w:numId="5" w16cid:durableId="2115127216">
    <w:abstractNumId w:val="71"/>
  </w:num>
  <w:num w:numId="6" w16cid:durableId="1768651613">
    <w:abstractNumId w:val="47"/>
  </w:num>
  <w:num w:numId="7" w16cid:durableId="1762532659">
    <w:abstractNumId w:val="59"/>
  </w:num>
  <w:num w:numId="8" w16cid:durableId="150297496">
    <w:abstractNumId w:val="68"/>
  </w:num>
  <w:num w:numId="9" w16cid:durableId="1577478379">
    <w:abstractNumId w:val="51"/>
  </w:num>
  <w:num w:numId="10" w16cid:durableId="1278413409">
    <w:abstractNumId w:val="31"/>
  </w:num>
  <w:num w:numId="11" w16cid:durableId="266739471">
    <w:abstractNumId w:val="13"/>
  </w:num>
  <w:num w:numId="12" w16cid:durableId="666597132">
    <w:abstractNumId w:val="38"/>
  </w:num>
  <w:num w:numId="13" w16cid:durableId="308633946">
    <w:abstractNumId w:val="72"/>
  </w:num>
  <w:num w:numId="14" w16cid:durableId="1844473980">
    <w:abstractNumId w:val="24"/>
  </w:num>
  <w:num w:numId="15" w16cid:durableId="852499055">
    <w:abstractNumId w:val="6"/>
  </w:num>
  <w:num w:numId="16" w16cid:durableId="1647313916">
    <w:abstractNumId w:val="18"/>
  </w:num>
  <w:num w:numId="17" w16cid:durableId="857886762">
    <w:abstractNumId w:val="44"/>
  </w:num>
  <w:num w:numId="18" w16cid:durableId="1553350565">
    <w:abstractNumId w:val="14"/>
  </w:num>
  <w:num w:numId="19" w16cid:durableId="1130830294">
    <w:abstractNumId w:val="16"/>
  </w:num>
  <w:num w:numId="20" w16cid:durableId="1819414261">
    <w:abstractNumId w:val="46"/>
  </w:num>
  <w:num w:numId="21" w16cid:durableId="2128543954">
    <w:abstractNumId w:val="64"/>
  </w:num>
  <w:num w:numId="22" w16cid:durableId="1581139916">
    <w:abstractNumId w:val="50"/>
  </w:num>
  <w:num w:numId="23" w16cid:durableId="1601058867">
    <w:abstractNumId w:val="21"/>
  </w:num>
  <w:num w:numId="24" w16cid:durableId="1785928678">
    <w:abstractNumId w:val="32"/>
  </w:num>
  <w:num w:numId="25" w16cid:durableId="304508003">
    <w:abstractNumId w:val="30"/>
  </w:num>
  <w:num w:numId="26" w16cid:durableId="14927973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6517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403522">
    <w:abstractNumId w:val="52"/>
  </w:num>
  <w:num w:numId="29" w16cid:durableId="1810005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745109">
    <w:abstractNumId w:val="60"/>
  </w:num>
  <w:num w:numId="31" w16cid:durableId="2113940708">
    <w:abstractNumId w:val="3"/>
  </w:num>
  <w:num w:numId="32" w16cid:durableId="1225216728">
    <w:abstractNumId w:val="37"/>
  </w:num>
  <w:num w:numId="33" w16cid:durableId="1319966749">
    <w:abstractNumId w:val="48"/>
  </w:num>
  <w:num w:numId="34" w16cid:durableId="523327041">
    <w:abstractNumId w:val="2"/>
  </w:num>
  <w:num w:numId="35" w16cid:durableId="1309433109">
    <w:abstractNumId w:val="62"/>
  </w:num>
  <w:num w:numId="36" w16cid:durableId="200242546">
    <w:abstractNumId w:val="11"/>
  </w:num>
  <w:num w:numId="37" w16cid:durableId="2124379468">
    <w:abstractNumId w:val="70"/>
  </w:num>
  <w:num w:numId="38" w16cid:durableId="293175168">
    <w:abstractNumId w:val="7"/>
  </w:num>
  <w:num w:numId="39" w16cid:durableId="558786895">
    <w:abstractNumId w:val="10"/>
  </w:num>
  <w:num w:numId="40" w16cid:durableId="1778718151">
    <w:abstractNumId w:val="56"/>
  </w:num>
  <w:num w:numId="41" w16cid:durableId="714741459">
    <w:abstractNumId w:val="34"/>
  </w:num>
  <w:num w:numId="42" w16cid:durableId="1502043515">
    <w:abstractNumId w:val="22"/>
  </w:num>
  <w:num w:numId="43" w16cid:durableId="1483277367">
    <w:abstractNumId w:val="58"/>
  </w:num>
  <w:num w:numId="44" w16cid:durableId="1442450930">
    <w:abstractNumId w:val="43"/>
  </w:num>
  <w:num w:numId="45" w16cid:durableId="1229609641">
    <w:abstractNumId w:val="9"/>
  </w:num>
  <w:num w:numId="46" w16cid:durableId="1191188005">
    <w:abstractNumId w:val="39"/>
  </w:num>
  <w:num w:numId="47" w16cid:durableId="555362056">
    <w:abstractNumId w:val="65"/>
  </w:num>
  <w:num w:numId="48" w16cid:durableId="1224172016">
    <w:abstractNumId w:val="4"/>
  </w:num>
  <w:num w:numId="49" w16cid:durableId="1740518609">
    <w:abstractNumId w:val="41"/>
  </w:num>
  <w:num w:numId="50" w16cid:durableId="1639606437">
    <w:abstractNumId w:val="42"/>
  </w:num>
  <w:num w:numId="51" w16cid:durableId="1907109533">
    <w:abstractNumId w:val="69"/>
  </w:num>
  <w:num w:numId="52" w16cid:durableId="634455047">
    <w:abstractNumId w:val="57"/>
  </w:num>
  <w:num w:numId="53" w16cid:durableId="1185168704">
    <w:abstractNumId w:val="54"/>
  </w:num>
  <w:num w:numId="54" w16cid:durableId="1065570620">
    <w:abstractNumId w:val="15"/>
  </w:num>
  <w:num w:numId="55" w16cid:durableId="1398095023">
    <w:abstractNumId w:val="61"/>
  </w:num>
  <w:num w:numId="56" w16cid:durableId="293754033">
    <w:abstractNumId w:val="36"/>
  </w:num>
  <w:num w:numId="57" w16cid:durableId="1527018766">
    <w:abstractNumId w:val="12"/>
  </w:num>
  <w:num w:numId="58" w16cid:durableId="1813712504">
    <w:abstractNumId w:val="49"/>
  </w:num>
  <w:num w:numId="59" w16cid:durableId="2123839615">
    <w:abstractNumId w:val="53"/>
  </w:num>
  <w:num w:numId="60" w16cid:durableId="307131543">
    <w:abstractNumId w:val="0"/>
  </w:num>
  <w:num w:numId="61" w16cid:durableId="2087190665">
    <w:abstractNumId w:val="66"/>
  </w:num>
  <w:num w:numId="62" w16cid:durableId="464929341">
    <w:abstractNumId w:val="67"/>
  </w:num>
  <w:num w:numId="63" w16cid:durableId="1075973105">
    <w:abstractNumId w:val="33"/>
  </w:num>
  <w:num w:numId="64" w16cid:durableId="1872691444">
    <w:abstractNumId w:val="55"/>
  </w:num>
  <w:num w:numId="65" w16cid:durableId="678122366">
    <w:abstractNumId w:val="8"/>
  </w:num>
  <w:num w:numId="66" w16cid:durableId="743912176">
    <w:abstractNumId w:val="27"/>
  </w:num>
  <w:num w:numId="67" w16cid:durableId="2055156248">
    <w:abstractNumId w:val="1"/>
  </w:num>
  <w:num w:numId="68" w16cid:durableId="684206231">
    <w:abstractNumId w:val="20"/>
  </w:num>
  <w:num w:numId="69" w16cid:durableId="18407785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65015487">
    <w:abstractNumId w:val="45"/>
  </w:num>
  <w:num w:numId="71" w16cid:durableId="1765806068">
    <w:abstractNumId w:val="23"/>
  </w:num>
  <w:num w:numId="72" w16cid:durableId="117115917">
    <w:abstractNumId w:val="17"/>
  </w:num>
  <w:num w:numId="73" w16cid:durableId="501703046">
    <w:abstractNumId w:val="19"/>
  </w:num>
  <w:num w:numId="74" w16cid:durableId="1907371507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6C2D"/>
    <w:rsid w:val="002F7554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61BCC"/>
    <w:rsid w:val="00573CF7"/>
    <w:rsid w:val="00584257"/>
    <w:rsid w:val="00591BB5"/>
    <w:rsid w:val="00592296"/>
    <w:rsid w:val="005A1F9A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B33F7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33FD6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docId w15:val="{DA4B3A47-05A8-4079-95C4-EEA3140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46-207A-4344-8A70-4121D3E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MB</dc:creator>
  <cp:lastModifiedBy>Anita Zakościelna</cp:lastModifiedBy>
  <cp:revision>4</cp:revision>
  <cp:lastPrinted>2020-04-17T12:49:00Z</cp:lastPrinted>
  <dcterms:created xsi:type="dcterms:W3CDTF">2023-08-17T20:32:00Z</dcterms:created>
  <dcterms:modified xsi:type="dcterms:W3CDTF">2023-08-23T06:25:00Z</dcterms:modified>
</cp:coreProperties>
</file>