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35D6D242" w:rsidR="0018074D" w:rsidRPr="00957FD2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4F68C37A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716B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99BCD71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– dotyczy Części nr 1 zamówienia</w:t>
      </w:r>
    </w:p>
    <w:p w14:paraId="5B00AE7F" w14:textId="3B6D4B8B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w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>pkt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>10.4.4.1.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>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03B8DD22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 w:rsidR="00351C64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66081FF1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60BE5B7F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E60E7AE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7C0E20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F76972" w:rsidRPr="00AB7666" w14:paraId="6B14B7FA" w14:textId="77777777" w:rsidTr="00957FD2">
        <w:trPr>
          <w:trHeight w:val="964"/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047E24">
      <w:pPr>
        <w:spacing w:after="120" w:line="271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047E24">
      <w:pPr>
        <w:spacing w:after="120" w:line="271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047E24">
      <w:pPr>
        <w:spacing w:after="120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DFFF84B" w:rsidR="00F54118" w:rsidRDefault="00311422" w:rsidP="00047E24">
      <w:pPr>
        <w:spacing w:after="120" w:line="271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p w14:paraId="1ADCD700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5C9C04ED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0B3493AA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6D5F28BB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0888E18D" w14:textId="77777777" w:rsidR="00F54118" w:rsidRPr="00F54118" w:rsidRDefault="00F54118" w:rsidP="00F54118">
      <w:pPr>
        <w:rPr>
          <w:rFonts w:ascii="Arial" w:hAnsi="Arial" w:cs="Arial"/>
          <w:sz w:val="20"/>
          <w:szCs w:val="20"/>
        </w:rPr>
      </w:pPr>
    </w:p>
    <w:p w14:paraId="2FE51AA2" w14:textId="76AA90FB" w:rsidR="00957FD2" w:rsidRPr="00F54118" w:rsidRDefault="00957FD2" w:rsidP="00F54118">
      <w:pPr>
        <w:rPr>
          <w:rFonts w:ascii="Arial" w:hAnsi="Arial" w:cs="Arial"/>
          <w:sz w:val="20"/>
          <w:szCs w:val="20"/>
        </w:rPr>
      </w:pPr>
    </w:p>
    <w:sectPr w:rsidR="00957FD2" w:rsidRPr="00F54118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922F" w14:textId="77777777" w:rsidR="00A7618F" w:rsidRDefault="00A7618F" w:rsidP="0018074D">
      <w:r>
        <w:separator/>
      </w:r>
    </w:p>
  </w:endnote>
  <w:endnote w:type="continuationSeparator" w:id="0">
    <w:p w14:paraId="2747B4EE" w14:textId="77777777" w:rsidR="00A7618F" w:rsidRDefault="00A7618F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3BA9" w14:textId="2F9D3AFF" w:rsidR="00F54118" w:rsidRDefault="00F54118" w:rsidP="00F54118">
    <w:pPr>
      <w:pStyle w:val="Stopka"/>
      <w:jc w:val="center"/>
      <w:rPr>
        <w:rFonts w:ascii="Lato" w:hAnsi="Lato" w:cstheme="minorHAnsi"/>
        <w:b/>
        <w:color w:val="3B3838" w:themeColor="background2" w:themeShade="4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24DA34" wp14:editId="59DDDE12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DD3BE73" wp14:editId="1A2FF8BF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3E3F82" wp14:editId="74002131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71222115"/>
    <w:bookmarkStart w:id="1" w:name="_Hlk71222114"/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</w:t>
    </w:r>
  </w:p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4556F9F9" w14:textId="77777777" w:rsidR="00F54118" w:rsidRDefault="00F54118" w:rsidP="00F54118">
    <w:pPr>
      <w:pStyle w:val="Stopka"/>
      <w:rPr>
        <w:rFonts w:ascii="Arial" w:eastAsiaTheme="minorHAnsi" w:hAnsi="Arial" w:cs="Arial"/>
        <w:color w:val="C00000"/>
        <w:sz w:val="18"/>
        <w:szCs w:val="18"/>
        <w:lang w:eastAsia="pl-PL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ABM-ZP-5/2021</w:t>
    </w:r>
  </w:p>
  <w:p w14:paraId="34C0A5AA" w14:textId="77777777" w:rsidR="00F54118" w:rsidRDefault="00F54118" w:rsidP="00F54118">
    <w:pPr>
      <w:pStyle w:val="Stopka"/>
      <w:rPr>
        <w:color w:val="C00000"/>
      </w:rPr>
    </w:pPr>
    <w:r>
      <w:rPr>
        <w:rFonts w:ascii="Arial" w:eastAsiaTheme="minorHAnsi" w:hAnsi="Arial" w:cs="Arial"/>
        <w:color w:val="C00000"/>
        <w:sz w:val="18"/>
        <w:szCs w:val="18"/>
      </w:rPr>
      <w:t>Kompleksowa usługa organizacji i obsługi wizyty studyjnej w Gdańsku</w:t>
    </w:r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A04D49" w14:textId="77777777" w:rsidR="00F54118" w:rsidRDefault="00F54118" w:rsidP="00F54118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</w:rPr>
              <w:t>3</w:t>
            </w:r>
            <w:r>
              <w:fldChar w:fldCharType="end"/>
            </w:r>
          </w:p>
        </w:sdtContent>
      </w:sdt>
    </w:sdtContent>
  </w:sdt>
  <w:bookmarkEnd w:id="0"/>
  <w:bookmarkEnd w:id="1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89AB" w14:textId="77777777" w:rsidR="00A7618F" w:rsidRDefault="00A7618F" w:rsidP="0018074D">
      <w:r>
        <w:separator/>
      </w:r>
    </w:p>
  </w:footnote>
  <w:footnote w:type="continuationSeparator" w:id="0">
    <w:p w14:paraId="21DD0353" w14:textId="77777777" w:rsidR="00A7618F" w:rsidRDefault="00A7618F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8BC1" w14:textId="77777777" w:rsidR="00F54118" w:rsidRDefault="00F54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C10A" w14:textId="36E4EF2F" w:rsidR="00D655E2" w:rsidRDefault="00D655E2">
    <w:pPr>
      <w:pStyle w:val="Nagwek"/>
    </w:pPr>
    <w:r>
      <w:rPr>
        <w:noProof/>
        <w:lang w:eastAsia="pl-PL"/>
      </w:rPr>
      <w:drawing>
        <wp:inline distT="0" distB="0" distL="0" distR="0" wp14:anchorId="07B8ADA7" wp14:editId="52EA8F65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556C" w14:textId="77777777" w:rsidR="00F54118" w:rsidRDefault="00F54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B06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16B4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7618F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55E2"/>
    <w:rsid w:val="00D669A2"/>
    <w:rsid w:val="00D70DC3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6A42-3031-411D-9211-8BF4329A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Agnieszka Gorzoch</cp:lastModifiedBy>
  <cp:revision>10</cp:revision>
  <cp:lastPrinted>2020-04-17T12:49:00Z</cp:lastPrinted>
  <dcterms:created xsi:type="dcterms:W3CDTF">2021-07-20T20:15:00Z</dcterms:created>
  <dcterms:modified xsi:type="dcterms:W3CDTF">2021-08-11T13:46:00Z</dcterms:modified>
</cp:coreProperties>
</file>