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1CCCE" w14:textId="5E5DCA11" w:rsidR="009F258A" w:rsidRPr="00E90F98" w:rsidRDefault="009F258A" w:rsidP="00E90F98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GoBack"/>
      <w:bookmarkEnd w:id="0"/>
      <w:r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n</w:t>
      </w:r>
      <w:r w:rsidRPr="005D0D8D">
        <w:rPr>
          <w:rFonts w:ascii="Arial" w:hAnsi="Arial" w:cs="Arial"/>
          <w:b/>
          <w:i/>
          <w:snapToGrid w:val="0"/>
          <w:sz w:val="18"/>
          <w:szCs w:val="18"/>
        </w:rPr>
        <w:t>r 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2</w:t>
      </w:r>
      <w:r w:rsidR="00882640">
        <w:rPr>
          <w:rFonts w:ascii="Arial" w:hAnsi="Arial" w:cs="Arial"/>
          <w:b/>
          <w:i/>
          <w:snapToGrid w:val="0"/>
          <w:sz w:val="18"/>
          <w:szCs w:val="18"/>
        </w:rPr>
        <w:t>b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  <w:bookmarkStart w:id="1" w:name="_Hlk104296244"/>
    </w:p>
    <w:p w14:paraId="65CF5C8B" w14:textId="6F8A122C" w:rsidR="00F87958" w:rsidRPr="00882640" w:rsidRDefault="00165552" w:rsidP="00882640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882640">
        <w:rPr>
          <w:rFonts w:ascii="Arial" w:hAnsi="Arial" w:cs="Arial"/>
          <w:b/>
          <w:sz w:val="22"/>
          <w:szCs w:val="22"/>
        </w:rPr>
        <w:t>WSTĘPN</w:t>
      </w:r>
      <w:r>
        <w:rPr>
          <w:rFonts w:ascii="Arial" w:hAnsi="Arial" w:cs="Arial"/>
          <w:b/>
          <w:sz w:val="22"/>
          <w:szCs w:val="22"/>
        </w:rPr>
        <w:t>EGO</w:t>
      </w:r>
      <w:r w:rsidR="00882640">
        <w:rPr>
          <w:rFonts w:ascii="Arial" w:hAnsi="Arial" w:cs="Arial"/>
          <w:b/>
          <w:sz w:val="22"/>
          <w:szCs w:val="22"/>
        </w:rPr>
        <w:t xml:space="preserve"> HARMONOGRAM</w:t>
      </w:r>
      <w:r>
        <w:rPr>
          <w:rFonts w:ascii="Arial" w:hAnsi="Arial" w:cs="Arial"/>
          <w:b/>
          <w:sz w:val="22"/>
          <w:szCs w:val="22"/>
        </w:rPr>
        <w:t>U</w:t>
      </w:r>
    </w:p>
    <w:p w14:paraId="258E113F" w14:textId="1EE80664" w:rsidR="00F87958" w:rsidRPr="00E90F98" w:rsidRDefault="00F87958" w:rsidP="00E90F98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bookmarkStart w:id="2" w:name="_Hlk104295961"/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 w:rsidR="005D0D8D">
        <w:rPr>
          <w:rFonts w:ascii="Arial" w:hAnsi="Arial" w:cs="Arial"/>
          <w:b/>
          <w:snapToGrid w:val="0"/>
          <w:sz w:val="22"/>
          <w:szCs w:val="22"/>
        </w:rPr>
        <w:t>ZP-</w:t>
      </w:r>
      <w:r w:rsidR="00BE6B46">
        <w:rPr>
          <w:rFonts w:ascii="Arial" w:hAnsi="Arial" w:cs="Arial"/>
          <w:b/>
          <w:snapToGrid w:val="0"/>
          <w:sz w:val="22"/>
          <w:szCs w:val="22"/>
        </w:rPr>
        <w:t>10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 w:rsidR="00A55571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6386105" w14:textId="77777777" w:rsidR="00F87958" w:rsidRPr="00A96801" w:rsidRDefault="00F87958" w:rsidP="009E6789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28FD8B0B" w14:textId="72411A65" w:rsidR="00F87958" w:rsidRPr="00A96801" w:rsidRDefault="00F87958" w:rsidP="00E90F9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  <w:bookmarkEnd w:id="2"/>
    </w:p>
    <w:p w14:paraId="21CBF4CC" w14:textId="77777777" w:rsidR="00F87958" w:rsidRPr="00A96801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Hlk104295915"/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8"/>
        <w:gridCol w:w="4592"/>
      </w:tblGrid>
      <w:tr w:rsidR="00F87958" w:rsidRPr="00A96801" w14:paraId="28F6B9F7" w14:textId="77777777" w:rsidTr="005D0D8D">
        <w:trPr>
          <w:trHeight w:val="698"/>
        </w:trPr>
        <w:tc>
          <w:tcPr>
            <w:tcW w:w="4758" w:type="dxa"/>
            <w:shd w:val="clear" w:color="auto" w:fill="D9D9D9"/>
          </w:tcPr>
          <w:p w14:paraId="287AFABF" w14:textId="77777777" w:rsidR="00F87958" w:rsidRPr="00A96801" w:rsidRDefault="00F87958" w:rsidP="009E6789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10F2338D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6B06A9C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18D6D7D9" w14:textId="77777777" w:rsidTr="005D0D8D">
        <w:tc>
          <w:tcPr>
            <w:tcW w:w="4758" w:type="dxa"/>
            <w:shd w:val="clear" w:color="auto" w:fill="D9D9D9"/>
          </w:tcPr>
          <w:p w14:paraId="0D0B83A9" w14:textId="77777777" w:rsidR="00F87958" w:rsidRPr="00A96801" w:rsidRDefault="00F87958" w:rsidP="009E678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0DC6A5E4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0B2FE87" w14:textId="3671C960" w:rsidR="00F87958" w:rsidRPr="00E90F98" w:rsidRDefault="00F87958" w:rsidP="00E90F98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w przypadku oferty wspólnej należy podać nazwy i adresy wszystkich Wykonawców</w:t>
      </w:r>
      <w:bookmarkEnd w:id="1"/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bookmarkEnd w:id="3"/>
    </w:p>
    <w:tbl>
      <w:tblPr>
        <w:tblStyle w:val="Tabela-Siatka"/>
        <w:tblpPr w:leftFromText="141" w:rightFromText="141" w:vertAnchor="page" w:horzAnchor="margin" w:tblpY="612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3D45" w:rsidRPr="00803D45" w14:paraId="59882FC6" w14:textId="77777777" w:rsidTr="0088194C">
        <w:tc>
          <w:tcPr>
            <w:tcW w:w="3020" w:type="dxa"/>
            <w:vAlign w:val="center"/>
          </w:tcPr>
          <w:p w14:paraId="279A6A59" w14:textId="77777777" w:rsidR="00803D45" w:rsidRPr="00803D45" w:rsidRDefault="00803D45" w:rsidP="0088194C">
            <w:pPr>
              <w:pStyle w:val="Default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03D45">
              <w:rPr>
                <w:b/>
                <w:bCs/>
                <w:sz w:val="16"/>
                <w:szCs w:val="16"/>
              </w:rPr>
              <w:t>Nazwa Etapu</w:t>
            </w:r>
          </w:p>
        </w:tc>
        <w:tc>
          <w:tcPr>
            <w:tcW w:w="3021" w:type="dxa"/>
            <w:vAlign w:val="center"/>
          </w:tcPr>
          <w:p w14:paraId="69EEA9B4" w14:textId="1D195F21" w:rsidR="00803D45" w:rsidRPr="00803D45" w:rsidRDefault="00A33986" w:rsidP="0088194C">
            <w:pPr>
              <w:pStyle w:val="Default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bookmarkStart w:id="4" w:name="_Hlk101343643"/>
            <w:r>
              <w:rPr>
                <w:b/>
                <w:bCs/>
                <w:sz w:val="16"/>
                <w:szCs w:val="16"/>
              </w:rPr>
              <w:t>T</w:t>
            </w:r>
            <w:r w:rsidR="00803D45" w:rsidRPr="00803D45">
              <w:rPr>
                <w:b/>
                <w:bCs/>
                <w:sz w:val="16"/>
                <w:szCs w:val="16"/>
              </w:rPr>
              <w:t>ermin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165552">
              <w:rPr>
                <w:b/>
                <w:bCs/>
                <w:sz w:val="16"/>
                <w:szCs w:val="16"/>
              </w:rPr>
              <w:t xml:space="preserve">wymagany </w:t>
            </w:r>
            <w:r w:rsidR="00803D45" w:rsidRPr="00803D45">
              <w:rPr>
                <w:b/>
                <w:bCs/>
                <w:sz w:val="16"/>
                <w:szCs w:val="16"/>
              </w:rPr>
              <w:t>przez Zamawiającego</w:t>
            </w:r>
            <w:bookmarkEnd w:id="4"/>
          </w:p>
        </w:tc>
        <w:tc>
          <w:tcPr>
            <w:tcW w:w="3021" w:type="dxa"/>
            <w:vAlign w:val="center"/>
          </w:tcPr>
          <w:p w14:paraId="03F14246" w14:textId="77777777" w:rsidR="00803D45" w:rsidRPr="00803D45" w:rsidRDefault="00803D45" w:rsidP="0088194C">
            <w:pPr>
              <w:pStyle w:val="Default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03D45">
              <w:rPr>
                <w:b/>
                <w:bCs/>
                <w:sz w:val="16"/>
                <w:szCs w:val="16"/>
              </w:rPr>
              <w:t>Termin deklarowany przez Wykonawcę</w:t>
            </w:r>
          </w:p>
        </w:tc>
      </w:tr>
      <w:tr w:rsidR="00803D45" w:rsidRPr="00803D45" w14:paraId="33950AB5" w14:textId="77777777" w:rsidTr="0088194C">
        <w:tc>
          <w:tcPr>
            <w:tcW w:w="3020" w:type="dxa"/>
            <w:vAlign w:val="center"/>
          </w:tcPr>
          <w:p w14:paraId="589DAF8C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 xml:space="preserve">Etap I </w:t>
            </w:r>
          </w:p>
          <w:p w14:paraId="346467ED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Analiza przedwdrożeniowa</w:t>
            </w:r>
          </w:p>
        </w:tc>
        <w:tc>
          <w:tcPr>
            <w:tcW w:w="3021" w:type="dxa"/>
            <w:vAlign w:val="center"/>
          </w:tcPr>
          <w:p w14:paraId="0AF3AF51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  <w:u w:val="single"/>
              </w:rPr>
              <w:t>Maksimum 10 dni</w:t>
            </w:r>
            <w:r w:rsidRPr="00803D45">
              <w:rPr>
                <w:bCs/>
                <w:sz w:val="16"/>
                <w:szCs w:val="16"/>
              </w:rPr>
              <w:t xml:space="preserve"> od podpisania umowy.</w:t>
            </w:r>
          </w:p>
        </w:tc>
        <w:tc>
          <w:tcPr>
            <w:tcW w:w="3021" w:type="dxa"/>
            <w:vAlign w:val="center"/>
          </w:tcPr>
          <w:p w14:paraId="41995D17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___ dni od podpisania umowy.</w:t>
            </w:r>
          </w:p>
        </w:tc>
      </w:tr>
      <w:tr w:rsidR="00803D45" w:rsidRPr="00803D45" w14:paraId="0A471F49" w14:textId="77777777" w:rsidTr="0088194C">
        <w:tc>
          <w:tcPr>
            <w:tcW w:w="3020" w:type="dxa"/>
            <w:vAlign w:val="center"/>
          </w:tcPr>
          <w:p w14:paraId="77C882F0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Etap II</w:t>
            </w:r>
          </w:p>
          <w:p w14:paraId="62543270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Dostawa (sprzęt, kolokacja, łącza danych) oraz instalacja infrastruktury niezbędnej do wdrożenia, uruchomienia i zapewnienia prawidłowego działania Systemu</w:t>
            </w:r>
          </w:p>
        </w:tc>
        <w:tc>
          <w:tcPr>
            <w:tcW w:w="3021" w:type="dxa"/>
            <w:vAlign w:val="center"/>
          </w:tcPr>
          <w:p w14:paraId="531FD943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  <w:u w:val="single"/>
              </w:rPr>
              <w:t>Maksimum 60 dni</w:t>
            </w:r>
            <w:r w:rsidRPr="00803D45">
              <w:rPr>
                <w:bCs/>
                <w:sz w:val="16"/>
                <w:szCs w:val="16"/>
              </w:rPr>
              <w:t xml:space="preserve"> od podpisania umowy.</w:t>
            </w:r>
          </w:p>
        </w:tc>
        <w:tc>
          <w:tcPr>
            <w:tcW w:w="3021" w:type="dxa"/>
            <w:vAlign w:val="center"/>
          </w:tcPr>
          <w:p w14:paraId="07DED2BC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___ dni od podpisania umowy.</w:t>
            </w:r>
          </w:p>
        </w:tc>
      </w:tr>
      <w:tr w:rsidR="00803D45" w:rsidRPr="00803D45" w14:paraId="2B3BE6F6" w14:textId="77777777" w:rsidTr="0088194C">
        <w:tc>
          <w:tcPr>
            <w:tcW w:w="3020" w:type="dxa"/>
            <w:vAlign w:val="center"/>
          </w:tcPr>
          <w:p w14:paraId="6587F4B5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Etap III</w:t>
            </w:r>
          </w:p>
          <w:p w14:paraId="2BC39EA5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Testy poprawności Systemu</w:t>
            </w:r>
          </w:p>
        </w:tc>
        <w:tc>
          <w:tcPr>
            <w:tcW w:w="3021" w:type="dxa"/>
            <w:vAlign w:val="center"/>
          </w:tcPr>
          <w:p w14:paraId="0AA9E015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  <w:u w:val="single"/>
              </w:rPr>
              <w:t>Maksimum 7 dni</w:t>
            </w:r>
            <w:r w:rsidRPr="00803D45">
              <w:rPr>
                <w:bCs/>
                <w:sz w:val="16"/>
                <w:szCs w:val="16"/>
              </w:rPr>
              <w:t xml:space="preserve"> od zakończenia etapu II.</w:t>
            </w:r>
          </w:p>
        </w:tc>
        <w:tc>
          <w:tcPr>
            <w:tcW w:w="3021" w:type="dxa"/>
            <w:vAlign w:val="center"/>
          </w:tcPr>
          <w:p w14:paraId="32064BB0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</w:p>
          <w:p w14:paraId="36927269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___ dni od zakończenia etapu II.</w:t>
            </w:r>
          </w:p>
        </w:tc>
      </w:tr>
      <w:tr w:rsidR="00803D45" w:rsidRPr="00803D45" w14:paraId="5D851444" w14:textId="77777777" w:rsidTr="0088194C">
        <w:tc>
          <w:tcPr>
            <w:tcW w:w="3020" w:type="dxa"/>
            <w:vAlign w:val="center"/>
          </w:tcPr>
          <w:p w14:paraId="3418236A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Etap IV</w:t>
            </w:r>
          </w:p>
          <w:p w14:paraId="1D136E41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Wdrożenie poprawek</w:t>
            </w:r>
          </w:p>
        </w:tc>
        <w:tc>
          <w:tcPr>
            <w:tcW w:w="3021" w:type="dxa"/>
            <w:vAlign w:val="center"/>
          </w:tcPr>
          <w:p w14:paraId="0D7977CD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  <w:u w:val="single"/>
              </w:rPr>
              <w:t xml:space="preserve">Maksimum 7 dni </w:t>
            </w:r>
            <w:r w:rsidRPr="00803D45">
              <w:rPr>
                <w:bCs/>
                <w:sz w:val="16"/>
                <w:szCs w:val="16"/>
              </w:rPr>
              <w:t>od zakończenia etapu III.</w:t>
            </w:r>
          </w:p>
        </w:tc>
        <w:tc>
          <w:tcPr>
            <w:tcW w:w="3021" w:type="dxa"/>
            <w:vAlign w:val="center"/>
          </w:tcPr>
          <w:p w14:paraId="07F5B231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</w:p>
          <w:p w14:paraId="77C1B68C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___ dni od zakończenia etapu III.</w:t>
            </w:r>
          </w:p>
        </w:tc>
      </w:tr>
      <w:tr w:rsidR="00803D45" w:rsidRPr="00803D45" w14:paraId="35EEE60C" w14:textId="77777777" w:rsidTr="0088194C">
        <w:tc>
          <w:tcPr>
            <w:tcW w:w="3020" w:type="dxa"/>
            <w:vAlign w:val="center"/>
          </w:tcPr>
          <w:p w14:paraId="556754D6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Etap V</w:t>
            </w:r>
          </w:p>
          <w:p w14:paraId="782E714D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Optymalizacja i produkcyjna konfiguracja Systemu</w:t>
            </w:r>
          </w:p>
        </w:tc>
        <w:tc>
          <w:tcPr>
            <w:tcW w:w="3021" w:type="dxa"/>
            <w:vAlign w:val="center"/>
          </w:tcPr>
          <w:p w14:paraId="28BD95D4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  <w:u w:val="single"/>
              </w:rPr>
              <w:t>Maksimum 80 dni</w:t>
            </w:r>
            <w:r w:rsidRPr="00803D45">
              <w:rPr>
                <w:bCs/>
                <w:sz w:val="16"/>
                <w:szCs w:val="16"/>
              </w:rPr>
              <w:t xml:space="preserve"> od podpisania umowy.</w:t>
            </w:r>
          </w:p>
        </w:tc>
        <w:tc>
          <w:tcPr>
            <w:tcW w:w="3021" w:type="dxa"/>
            <w:vAlign w:val="center"/>
          </w:tcPr>
          <w:p w14:paraId="0C29AD6D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___ dni od podpisania umowy.</w:t>
            </w:r>
          </w:p>
        </w:tc>
      </w:tr>
      <w:tr w:rsidR="00803D45" w:rsidRPr="00803D45" w14:paraId="32A1EE95" w14:textId="77777777" w:rsidTr="0088194C">
        <w:tc>
          <w:tcPr>
            <w:tcW w:w="3020" w:type="dxa"/>
            <w:vAlign w:val="center"/>
          </w:tcPr>
          <w:p w14:paraId="28FC1DB9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bookmarkStart w:id="5" w:name="_Hlk101337415"/>
            <w:r w:rsidRPr="00803D45">
              <w:rPr>
                <w:bCs/>
                <w:sz w:val="16"/>
                <w:szCs w:val="16"/>
              </w:rPr>
              <w:t>Etap VI</w:t>
            </w:r>
          </w:p>
          <w:p w14:paraId="6B0D00FF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Odbiór systemu i przekazanie do eksploatacji*</w:t>
            </w:r>
          </w:p>
        </w:tc>
        <w:tc>
          <w:tcPr>
            <w:tcW w:w="3021" w:type="dxa"/>
            <w:vAlign w:val="center"/>
          </w:tcPr>
          <w:p w14:paraId="6CEC18B7" w14:textId="71632B4F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  <w:u w:val="single"/>
              </w:rPr>
              <w:t>Maksimum do 90 dni</w:t>
            </w:r>
            <w:r w:rsidRPr="00803D45">
              <w:rPr>
                <w:bCs/>
                <w:sz w:val="16"/>
                <w:szCs w:val="16"/>
              </w:rPr>
              <w:t xml:space="preserve"> od podpisania  umowy.</w:t>
            </w:r>
            <w:r w:rsidR="00A33986">
              <w:rPr>
                <w:bCs/>
                <w:sz w:val="16"/>
                <w:szCs w:val="16"/>
              </w:rPr>
              <w:t xml:space="preserve"> Termin realizacji  Etapu VI podlega oceni</w:t>
            </w:r>
            <w:r w:rsidR="00511C70">
              <w:rPr>
                <w:bCs/>
                <w:sz w:val="16"/>
                <w:szCs w:val="16"/>
              </w:rPr>
              <w:t>e w kryterium oceny ofert</w:t>
            </w:r>
            <w:r w:rsidR="00A33986">
              <w:rPr>
                <w:bCs/>
                <w:sz w:val="16"/>
                <w:szCs w:val="16"/>
              </w:rPr>
              <w:t xml:space="preserve">.   </w:t>
            </w:r>
          </w:p>
        </w:tc>
        <w:tc>
          <w:tcPr>
            <w:tcW w:w="3021" w:type="dxa"/>
            <w:vAlign w:val="center"/>
          </w:tcPr>
          <w:p w14:paraId="387D1BD8" w14:textId="77777777" w:rsidR="00803D45" w:rsidRPr="00803D45" w:rsidRDefault="00803D45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Zadeklarowano w  Formularzu ofertowym</w:t>
            </w:r>
          </w:p>
        </w:tc>
      </w:tr>
      <w:bookmarkEnd w:id="5"/>
      <w:tr w:rsidR="00165552" w:rsidRPr="00803D45" w14:paraId="6D9A7E03" w14:textId="77777777" w:rsidTr="00FD5E77">
        <w:tc>
          <w:tcPr>
            <w:tcW w:w="3020" w:type="dxa"/>
            <w:vAlign w:val="center"/>
          </w:tcPr>
          <w:p w14:paraId="094A9E0D" w14:textId="77777777" w:rsidR="00165552" w:rsidRPr="00803D45" w:rsidRDefault="00165552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Etap VII</w:t>
            </w:r>
          </w:p>
          <w:p w14:paraId="0E9E1CFC" w14:textId="77777777" w:rsidR="00165552" w:rsidRPr="00803D45" w:rsidRDefault="00165552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</w:rPr>
              <w:t>Wsparcie Powdrożeniowego (Nadzór autorski, Asysta, Serwis Sprzętu)-</w:t>
            </w:r>
          </w:p>
        </w:tc>
        <w:tc>
          <w:tcPr>
            <w:tcW w:w="6042" w:type="dxa"/>
            <w:gridSpan w:val="2"/>
            <w:vAlign w:val="center"/>
          </w:tcPr>
          <w:p w14:paraId="31D5BB7E" w14:textId="048169FE" w:rsidR="00165552" w:rsidRPr="00803D45" w:rsidRDefault="00165552" w:rsidP="00332DB9">
            <w:pPr>
              <w:pStyle w:val="Default"/>
              <w:spacing w:before="120"/>
              <w:jc w:val="center"/>
              <w:rPr>
                <w:bCs/>
                <w:sz w:val="16"/>
                <w:szCs w:val="16"/>
              </w:rPr>
            </w:pPr>
            <w:r w:rsidRPr="00803D45">
              <w:rPr>
                <w:bCs/>
                <w:sz w:val="16"/>
                <w:szCs w:val="16"/>
                <w:u w:val="single"/>
              </w:rPr>
              <w:t>24 miesiące</w:t>
            </w:r>
            <w:r w:rsidRPr="00803D45">
              <w:rPr>
                <w:bCs/>
                <w:sz w:val="16"/>
                <w:szCs w:val="16"/>
              </w:rPr>
              <w:t xml:space="preserve"> od odbioru Systemu i przekazania do eksploatacji</w:t>
            </w:r>
          </w:p>
          <w:p w14:paraId="15976F6E" w14:textId="05D03107" w:rsidR="00165552" w:rsidRPr="00803D45" w:rsidRDefault="00165552" w:rsidP="0088194C">
            <w:pPr>
              <w:pStyle w:val="Default"/>
              <w:spacing w:before="120"/>
              <w:rPr>
                <w:bCs/>
                <w:sz w:val="16"/>
                <w:szCs w:val="16"/>
              </w:rPr>
            </w:pPr>
          </w:p>
        </w:tc>
      </w:tr>
    </w:tbl>
    <w:p w14:paraId="6DD270FF" w14:textId="50048470" w:rsidR="00B455EB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B9F18CA" w14:textId="41D85AF0" w:rsidR="00882640" w:rsidRPr="00803D45" w:rsidRDefault="00803D45" w:rsidP="009E6789">
      <w:pPr>
        <w:spacing w:after="120" w:line="271" w:lineRule="auto"/>
        <w:jc w:val="both"/>
        <w:rPr>
          <w:rFonts w:ascii="Arial" w:hAnsi="Arial" w:cs="Arial"/>
          <w:bCs/>
          <w:i/>
          <w:color w:val="000000" w:themeColor="text1"/>
          <w:sz w:val="18"/>
          <w:szCs w:val="18"/>
        </w:rPr>
      </w:pPr>
      <w:r w:rsidRPr="00803D45">
        <w:rPr>
          <w:rFonts w:ascii="Arial" w:hAnsi="Arial" w:cs="Arial"/>
          <w:i/>
          <w:sz w:val="18"/>
          <w:szCs w:val="18"/>
          <w:lang w:bidi="pl-PL"/>
        </w:rPr>
        <w:t>Etap I oraz II Wykonawca może realizować równocześnie</w:t>
      </w:r>
    </w:p>
    <w:p w14:paraId="51552D22" w14:textId="6673BC60" w:rsidR="00882640" w:rsidRDefault="00882640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B1ADCF3" w14:textId="77777777" w:rsidR="00332DB9" w:rsidRDefault="00165552" w:rsidP="00B455EB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bookmarkStart w:id="6" w:name="_Hlk104454334"/>
      <w:r>
        <w:rPr>
          <w:rFonts w:ascii="Arial" w:hAnsi="Arial" w:cs="Arial"/>
          <w:sz w:val="22"/>
          <w:szCs w:val="22"/>
          <w:u w:val="single"/>
        </w:rPr>
        <w:t>Niewypełnienie lub niezłożenie wraz z ofertą Formularza</w:t>
      </w:r>
      <w:r w:rsidR="00803D45" w:rsidRPr="0008236A">
        <w:rPr>
          <w:rFonts w:ascii="Arial" w:hAnsi="Arial" w:cs="Arial"/>
          <w:sz w:val="22"/>
          <w:szCs w:val="22"/>
          <w:u w:val="single"/>
        </w:rPr>
        <w:t xml:space="preserve"> Wstępnego Harmonogramu będzie skutkowa</w:t>
      </w:r>
      <w:r w:rsidR="00803D45">
        <w:rPr>
          <w:rFonts w:ascii="Arial" w:hAnsi="Arial" w:cs="Arial"/>
          <w:sz w:val="22"/>
          <w:szCs w:val="22"/>
          <w:u w:val="single"/>
        </w:rPr>
        <w:t>ć</w:t>
      </w:r>
      <w:r w:rsidR="00803D45" w:rsidRPr="0008236A">
        <w:rPr>
          <w:rFonts w:ascii="Arial" w:hAnsi="Arial" w:cs="Arial"/>
          <w:sz w:val="22"/>
          <w:szCs w:val="22"/>
          <w:u w:val="single"/>
        </w:rPr>
        <w:t xml:space="preserve"> odrzuceniem oferty</w:t>
      </w:r>
      <w:r w:rsidR="00803D45">
        <w:rPr>
          <w:rFonts w:ascii="Arial" w:hAnsi="Arial" w:cs="Arial"/>
          <w:sz w:val="22"/>
          <w:szCs w:val="22"/>
          <w:u w:val="single"/>
        </w:rPr>
        <w:t>.</w:t>
      </w:r>
      <w:bookmarkEnd w:id="6"/>
    </w:p>
    <w:p w14:paraId="3E16D440" w14:textId="0964452C" w:rsidR="00B455EB" w:rsidRPr="00332DB9" w:rsidRDefault="00B455EB" w:rsidP="00332DB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 xml:space="preserve">Należy pamiętać o opatrzeniu </w:t>
      </w:r>
      <w:r w:rsidR="00862E18">
        <w:rPr>
          <w:rFonts w:ascii="Arial" w:hAnsi="Arial" w:cs="Arial"/>
          <w:b/>
          <w:bCs/>
          <w:i/>
          <w:sz w:val="22"/>
          <w:szCs w:val="22"/>
        </w:rPr>
        <w:t xml:space="preserve">niniejszego dokumentu </w:t>
      </w:r>
      <w:r w:rsidRPr="009E6789">
        <w:rPr>
          <w:rFonts w:ascii="Arial" w:hAnsi="Arial" w:cs="Arial"/>
          <w:b/>
          <w:bCs/>
          <w:i/>
          <w:sz w:val="22"/>
          <w:szCs w:val="22"/>
        </w:rPr>
        <w:t>kwalifikowanym podpisem elektronicznym</w:t>
      </w:r>
    </w:p>
    <w:sectPr w:rsidR="00B455EB" w:rsidRPr="00332DB9" w:rsidSect="008133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3C24" w14:textId="77777777" w:rsidR="0084158A" w:rsidRDefault="0084158A" w:rsidP="00F56B85">
      <w:r>
        <w:separator/>
      </w:r>
    </w:p>
  </w:endnote>
  <w:endnote w:type="continuationSeparator" w:id="0">
    <w:p w14:paraId="6A4C254B" w14:textId="77777777" w:rsidR="0084158A" w:rsidRDefault="0084158A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2F71" w14:textId="6BBE6574" w:rsidR="00A92106" w:rsidRPr="00A92106" w:rsidRDefault="00A92106" w:rsidP="00A92106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A9210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BE6B46">
      <w:rPr>
        <w:rFonts w:ascii="Arial" w:eastAsiaTheme="minorHAnsi" w:hAnsi="Arial" w:cs="Arial"/>
        <w:color w:val="C00000"/>
        <w:sz w:val="18"/>
        <w:szCs w:val="18"/>
        <w:lang w:eastAsia="en-US"/>
      </w:rPr>
      <w:t>10</w:t>
    </w:r>
    <w:r w:rsidRPr="00A92106">
      <w:rPr>
        <w:rFonts w:ascii="Arial" w:eastAsiaTheme="minorHAnsi" w:hAnsi="Arial" w:cs="Arial"/>
        <w:color w:val="C00000"/>
        <w:sz w:val="18"/>
        <w:szCs w:val="18"/>
        <w:lang w:eastAsia="en-US"/>
      </w:rPr>
      <w:t>/2022</w:t>
    </w:r>
  </w:p>
  <w:p w14:paraId="18C88D7B" w14:textId="5C31E337" w:rsidR="002F49D5" w:rsidRDefault="00A92106" w:rsidP="00A92106">
    <w:pPr>
      <w:pStyle w:val="Stopka"/>
    </w:pPr>
    <w:r w:rsidRPr="00A92106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Dostawa, instalacja i wdrożenie Systemu Teleinformatycznego PSBK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F4E5" w14:textId="77777777" w:rsidR="0084158A" w:rsidRDefault="0084158A" w:rsidP="00F56B85">
      <w:r>
        <w:separator/>
      </w:r>
    </w:p>
  </w:footnote>
  <w:footnote w:type="continuationSeparator" w:id="0">
    <w:p w14:paraId="75201009" w14:textId="77777777" w:rsidR="0084158A" w:rsidRDefault="0084158A" w:rsidP="00F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D85C8" w14:textId="1FA7601A" w:rsidR="005D0D8D" w:rsidRPr="005D0D8D" w:rsidRDefault="005D0D8D" w:rsidP="005D0D8D">
    <w:pPr>
      <w:pStyle w:val="Nagwek"/>
    </w:pPr>
    <w:r w:rsidRPr="00A661E6">
      <w:rPr>
        <w:rFonts w:ascii="Arial" w:hAnsi="Arial" w:cs="Arial"/>
        <w:noProof/>
        <w:sz w:val="22"/>
        <w:szCs w:val="22"/>
        <w:lang w:eastAsia="pl-PL"/>
      </w:rPr>
      <w:drawing>
        <wp:inline distT="0" distB="0" distL="0" distR="0" wp14:anchorId="731E7B51" wp14:editId="736DC344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672504"/>
    <w:multiLevelType w:val="hybridMultilevel"/>
    <w:tmpl w:val="9984DC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6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5"/>
    <w:rsid w:val="00046A73"/>
    <w:rsid w:val="0009249A"/>
    <w:rsid w:val="00165552"/>
    <w:rsid w:val="001A19AC"/>
    <w:rsid w:val="001A6025"/>
    <w:rsid w:val="001B4959"/>
    <w:rsid w:val="001C0242"/>
    <w:rsid w:val="001D0636"/>
    <w:rsid w:val="001D533D"/>
    <w:rsid w:val="0022307A"/>
    <w:rsid w:val="00237FCE"/>
    <w:rsid w:val="00255CC7"/>
    <w:rsid w:val="002D7CE6"/>
    <w:rsid w:val="002E575A"/>
    <w:rsid w:val="002F49D5"/>
    <w:rsid w:val="00322200"/>
    <w:rsid w:val="00326C98"/>
    <w:rsid w:val="00332DB9"/>
    <w:rsid w:val="00355D43"/>
    <w:rsid w:val="00367857"/>
    <w:rsid w:val="00367FF6"/>
    <w:rsid w:val="00380B11"/>
    <w:rsid w:val="003C275D"/>
    <w:rsid w:val="00437911"/>
    <w:rsid w:val="00474F2C"/>
    <w:rsid w:val="00493C92"/>
    <w:rsid w:val="004B2DCA"/>
    <w:rsid w:val="004C390B"/>
    <w:rsid w:val="004C6BEE"/>
    <w:rsid w:val="00511C70"/>
    <w:rsid w:val="005307C9"/>
    <w:rsid w:val="00547D9F"/>
    <w:rsid w:val="00592F94"/>
    <w:rsid w:val="005A6624"/>
    <w:rsid w:val="005D0D8D"/>
    <w:rsid w:val="00607908"/>
    <w:rsid w:val="00624ADD"/>
    <w:rsid w:val="006346B6"/>
    <w:rsid w:val="00663C0C"/>
    <w:rsid w:val="00694F70"/>
    <w:rsid w:val="006966AE"/>
    <w:rsid w:val="006C0A6F"/>
    <w:rsid w:val="007058C6"/>
    <w:rsid w:val="007565F7"/>
    <w:rsid w:val="0078457B"/>
    <w:rsid w:val="007A487C"/>
    <w:rsid w:val="007B18D8"/>
    <w:rsid w:val="007C19E3"/>
    <w:rsid w:val="007F5E9A"/>
    <w:rsid w:val="00803D45"/>
    <w:rsid w:val="008133C4"/>
    <w:rsid w:val="0084158A"/>
    <w:rsid w:val="008571F2"/>
    <w:rsid w:val="00862E18"/>
    <w:rsid w:val="0088194C"/>
    <w:rsid w:val="00882640"/>
    <w:rsid w:val="008D076E"/>
    <w:rsid w:val="00904B06"/>
    <w:rsid w:val="009376D5"/>
    <w:rsid w:val="00971382"/>
    <w:rsid w:val="00981DA5"/>
    <w:rsid w:val="009A4BFB"/>
    <w:rsid w:val="009C0B2F"/>
    <w:rsid w:val="009E6350"/>
    <w:rsid w:val="009E6789"/>
    <w:rsid w:val="009F258A"/>
    <w:rsid w:val="009F4429"/>
    <w:rsid w:val="00A1288D"/>
    <w:rsid w:val="00A33986"/>
    <w:rsid w:val="00A51A86"/>
    <w:rsid w:val="00A55571"/>
    <w:rsid w:val="00A76235"/>
    <w:rsid w:val="00A85B33"/>
    <w:rsid w:val="00A92106"/>
    <w:rsid w:val="00A96801"/>
    <w:rsid w:val="00AB16A9"/>
    <w:rsid w:val="00AE2A88"/>
    <w:rsid w:val="00B10B47"/>
    <w:rsid w:val="00B410CC"/>
    <w:rsid w:val="00B41AB0"/>
    <w:rsid w:val="00B455EB"/>
    <w:rsid w:val="00BA5875"/>
    <w:rsid w:val="00BC5458"/>
    <w:rsid w:val="00BD646E"/>
    <w:rsid w:val="00BE6B46"/>
    <w:rsid w:val="00C16220"/>
    <w:rsid w:val="00C21D13"/>
    <w:rsid w:val="00C26BBC"/>
    <w:rsid w:val="00C57300"/>
    <w:rsid w:val="00C76A7D"/>
    <w:rsid w:val="00C8289E"/>
    <w:rsid w:val="00CC743E"/>
    <w:rsid w:val="00CC78F8"/>
    <w:rsid w:val="00CE3E1B"/>
    <w:rsid w:val="00D31AEB"/>
    <w:rsid w:val="00D44491"/>
    <w:rsid w:val="00DA1345"/>
    <w:rsid w:val="00E90F98"/>
    <w:rsid w:val="00F07748"/>
    <w:rsid w:val="00F159BF"/>
    <w:rsid w:val="00F1775D"/>
    <w:rsid w:val="00F328CB"/>
    <w:rsid w:val="00F56B85"/>
    <w:rsid w:val="00F84B1B"/>
    <w:rsid w:val="00F87958"/>
    <w:rsid w:val="00F92DB9"/>
    <w:rsid w:val="00F9305D"/>
    <w:rsid w:val="00FA3977"/>
    <w:rsid w:val="00FD61ED"/>
    <w:rsid w:val="00FD6C8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AB0084"/>
  <w15:docId w15:val="{DAF1B467-E7C4-43B6-B975-32C8273C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663C0C"/>
    <w:pPr>
      <w:shd w:val="clear" w:color="auto" w:fill="FFFFFF" w:themeFill="background1"/>
      <w:suppressAutoHyphens w:val="0"/>
      <w:autoSpaceDE/>
      <w:spacing w:line="276" w:lineRule="auto"/>
      <w:ind w:left="284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9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FC83-1C07-4381-AA6E-FA99C249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/>
  <cp:lastModifiedBy>Karolina Nędzarek</cp:lastModifiedBy>
  <cp:revision>7</cp:revision>
  <dcterms:created xsi:type="dcterms:W3CDTF">2022-05-31T22:56:00Z</dcterms:created>
  <dcterms:modified xsi:type="dcterms:W3CDTF">2022-06-07T13:44:00Z</dcterms:modified>
</cp:coreProperties>
</file>