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715D" w14:textId="1CCA29A2" w:rsidR="00951D6B" w:rsidRPr="00526F38" w:rsidRDefault="00951D6B" w:rsidP="00951D6B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9E4555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24317651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E4555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5B552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5CE8CCCC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9E4555">
        <w:rPr>
          <w:rFonts w:cs="Arial"/>
          <w:bCs w:val="0"/>
          <w:i w:val="0"/>
          <w:color w:val="000000"/>
          <w:lang w:val="pl-PL"/>
        </w:rPr>
        <w:t>USŁUG</w:t>
      </w:r>
    </w:p>
    <w:p w14:paraId="5B00AE7F" w14:textId="58C2C9F5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</w:t>
      </w:r>
      <w:r w:rsidR="003F08B7">
        <w:rPr>
          <w:rFonts w:cs="Arial"/>
          <w:b w:val="0"/>
          <w:i w:val="0"/>
          <w:sz w:val="22"/>
          <w:szCs w:val="22"/>
          <w:lang w:val="pl-PL"/>
        </w:rPr>
        <w:t>5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.4.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 SWZ, następujące </w:t>
      </w:r>
      <w:r w:rsidR="005D219C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276"/>
        <w:gridCol w:w="2837"/>
        <w:gridCol w:w="1676"/>
        <w:gridCol w:w="2215"/>
      </w:tblGrid>
      <w:tr w:rsidR="00F76972" w:rsidRPr="00AB7666" w14:paraId="5D3971BD" w14:textId="77777777" w:rsidTr="009E4555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1" w:type="pct"/>
            <w:shd w:val="clear" w:color="auto" w:fill="E6E6E6"/>
            <w:vAlign w:val="center"/>
          </w:tcPr>
          <w:p w14:paraId="0B1A4754" w14:textId="4AC93628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 w:rsidR="00EA44B5"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wykonano </w:t>
            </w:r>
            <w:r w:rsidR="009E4555">
              <w:rPr>
                <w:rFonts w:ascii="Arial" w:hAnsi="Arial" w:cs="Arial"/>
                <w:sz w:val="20"/>
                <w:szCs w:val="20"/>
              </w:rPr>
              <w:t>zamówienie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4" w:type="pct"/>
            <w:shd w:val="clear" w:color="auto" w:fill="E6E6E6"/>
            <w:vAlign w:val="center"/>
          </w:tcPr>
          <w:p w14:paraId="0A2F19DE" w14:textId="73E29F1F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 w:rsidR="009E4555" w:rsidRPr="009E4555">
              <w:rPr>
                <w:rFonts w:ascii="Arial" w:hAnsi="Arial" w:cs="Arial"/>
                <w:i/>
                <w:iCs/>
                <w:sz w:val="20"/>
                <w:szCs w:val="20"/>
              </w:rPr>
              <w:t>zapewnienia dostępu do bazy danych biofarmaceutycznych o wartości zamówienia nie mniejszej niż 100 000 zł brutto za dostęp w skali 12 miesięcy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7" w:type="pct"/>
            <w:shd w:val="clear" w:color="auto" w:fill="E6E6E6"/>
            <w:vAlign w:val="center"/>
          </w:tcPr>
          <w:p w14:paraId="4BFFFD8A" w14:textId="7F1CCE8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 w:rsidR="00E51C51">
              <w:rPr>
                <w:rFonts w:ascii="Arial" w:hAnsi="Arial" w:cs="Arial"/>
                <w:sz w:val="20"/>
                <w:szCs w:val="20"/>
              </w:rPr>
              <w:t>zamówienia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4929BFC2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4415A2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AB7666">
              <w:rPr>
                <w:rFonts w:ascii="Arial" w:hAnsi="Arial" w:cs="Arial"/>
                <w:sz w:val="20"/>
                <w:szCs w:val="20"/>
              </w:rPr>
              <w:t>wykonane</w:t>
            </w:r>
            <w:r w:rsidR="009E4555">
              <w:rPr>
                <w:rFonts w:ascii="Arial" w:hAnsi="Arial" w:cs="Arial"/>
                <w:sz w:val="20"/>
                <w:szCs w:val="20"/>
              </w:rPr>
              <w:t>go zamówienia w skali 12 miesięcy (</w:t>
            </w:r>
            <w:r w:rsidR="009E4555" w:rsidRPr="009E4555">
              <w:rPr>
                <w:rFonts w:ascii="Arial" w:hAnsi="Arial" w:cs="Arial"/>
                <w:i/>
                <w:iCs/>
                <w:sz w:val="20"/>
                <w:szCs w:val="20"/>
              </w:rPr>
              <w:t>nie mniej niż 100 000 zł brutto</w:t>
            </w:r>
            <w:r w:rsidR="009E45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76972" w:rsidRPr="00AB7666" w14:paraId="6B14B7FA" w14:textId="77777777" w:rsidTr="009E4555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B1DE" w14:textId="77777777" w:rsidR="00B23190" w:rsidRDefault="00B23190" w:rsidP="0018074D">
      <w:r>
        <w:separator/>
      </w:r>
    </w:p>
  </w:endnote>
  <w:endnote w:type="continuationSeparator" w:id="0">
    <w:p w14:paraId="25080262" w14:textId="77777777" w:rsidR="00B23190" w:rsidRDefault="00B23190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4C66261A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4415A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4415A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bookmarkEnd w:id="0"/>
      <w:bookmarkEnd w:id="1"/>
      <w:p w14:paraId="3D54CCA9" w14:textId="1E3060B1" w:rsidR="0039272B" w:rsidRPr="0039272B" w:rsidRDefault="009E4555" w:rsidP="0039272B">
        <w:pPr>
          <w:pStyle w:val="Stopka"/>
          <w:rPr>
            <w:color w:val="C00000"/>
            <w:sz w:val="18"/>
            <w:szCs w:val="18"/>
          </w:rPr>
        </w:pPr>
        <w:r w:rsidRPr="009E4555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ABM-ZP-14/2022 Dostęp do bazy danych biofarmaceutycznych</w:t>
        </w:r>
      </w:p>
      <w:p w14:paraId="715F15CF" w14:textId="5F0D2CC4" w:rsidR="00347C65" w:rsidRPr="00F24B78" w:rsidRDefault="00E51C51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4576" w14:textId="77777777" w:rsidR="00B23190" w:rsidRDefault="00B23190" w:rsidP="0018074D">
      <w:r>
        <w:separator/>
      </w:r>
    </w:p>
  </w:footnote>
  <w:footnote w:type="continuationSeparator" w:id="0">
    <w:p w14:paraId="1F98BC49" w14:textId="77777777" w:rsidR="00B23190" w:rsidRDefault="00B23190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3805" w14:textId="6B9918AD" w:rsidR="00C20184" w:rsidRDefault="004B1670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6B54A6D9" wp14:editId="2991B25E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7173362">
    <w:abstractNumId w:val="28"/>
  </w:num>
  <w:num w:numId="2" w16cid:durableId="1554122814">
    <w:abstractNumId w:val="24"/>
  </w:num>
  <w:num w:numId="3" w16cid:durableId="1867448488">
    <w:abstractNumId w:val="61"/>
  </w:num>
  <w:num w:numId="4" w16cid:durableId="1159419322">
    <w:abstractNumId w:val="27"/>
  </w:num>
  <w:num w:numId="5" w16cid:durableId="1020812746">
    <w:abstractNumId w:val="69"/>
  </w:num>
  <w:num w:numId="6" w16cid:durableId="1396464549">
    <w:abstractNumId w:val="45"/>
  </w:num>
  <w:num w:numId="7" w16cid:durableId="1613585599">
    <w:abstractNumId w:val="57"/>
  </w:num>
  <w:num w:numId="8" w16cid:durableId="165829728">
    <w:abstractNumId w:val="66"/>
  </w:num>
  <w:num w:numId="9" w16cid:durableId="38937203">
    <w:abstractNumId w:val="49"/>
  </w:num>
  <w:num w:numId="10" w16cid:durableId="1341858218">
    <w:abstractNumId w:val="30"/>
  </w:num>
  <w:num w:numId="11" w16cid:durableId="2048992207">
    <w:abstractNumId w:val="13"/>
  </w:num>
  <w:num w:numId="12" w16cid:durableId="1571966893">
    <w:abstractNumId w:val="37"/>
  </w:num>
  <w:num w:numId="13" w16cid:durableId="723678224">
    <w:abstractNumId w:val="70"/>
  </w:num>
  <w:num w:numId="14" w16cid:durableId="1328049665">
    <w:abstractNumId w:val="23"/>
  </w:num>
  <w:num w:numId="15" w16cid:durableId="1526019905">
    <w:abstractNumId w:val="6"/>
  </w:num>
  <w:num w:numId="16" w16cid:durableId="878397096">
    <w:abstractNumId w:val="18"/>
  </w:num>
  <w:num w:numId="17" w16cid:durableId="1209030934">
    <w:abstractNumId w:val="42"/>
  </w:num>
  <w:num w:numId="18" w16cid:durableId="1153521154">
    <w:abstractNumId w:val="14"/>
  </w:num>
  <w:num w:numId="19" w16cid:durableId="1316566857">
    <w:abstractNumId w:val="16"/>
  </w:num>
  <w:num w:numId="20" w16cid:durableId="909777120">
    <w:abstractNumId w:val="44"/>
  </w:num>
  <w:num w:numId="21" w16cid:durableId="1851674400">
    <w:abstractNumId w:val="62"/>
  </w:num>
  <w:num w:numId="22" w16cid:durableId="427968864">
    <w:abstractNumId w:val="48"/>
  </w:num>
  <w:num w:numId="23" w16cid:durableId="773596516">
    <w:abstractNumId w:val="20"/>
  </w:num>
  <w:num w:numId="24" w16cid:durableId="1477841185">
    <w:abstractNumId w:val="31"/>
  </w:num>
  <w:num w:numId="25" w16cid:durableId="601258377">
    <w:abstractNumId w:val="29"/>
  </w:num>
  <w:num w:numId="26" w16cid:durableId="3196998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217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2210214">
    <w:abstractNumId w:val="50"/>
  </w:num>
  <w:num w:numId="29" w16cid:durableId="18931568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521854">
    <w:abstractNumId w:val="58"/>
  </w:num>
  <w:num w:numId="31" w16cid:durableId="258294479">
    <w:abstractNumId w:val="3"/>
  </w:num>
  <w:num w:numId="32" w16cid:durableId="1750498267">
    <w:abstractNumId w:val="36"/>
  </w:num>
  <w:num w:numId="33" w16cid:durableId="434446423">
    <w:abstractNumId w:val="46"/>
  </w:num>
  <w:num w:numId="34" w16cid:durableId="2130202247">
    <w:abstractNumId w:val="2"/>
  </w:num>
  <w:num w:numId="35" w16cid:durableId="1162818879">
    <w:abstractNumId w:val="60"/>
  </w:num>
  <w:num w:numId="36" w16cid:durableId="1945578796">
    <w:abstractNumId w:val="11"/>
  </w:num>
  <w:num w:numId="37" w16cid:durableId="176189265">
    <w:abstractNumId w:val="68"/>
  </w:num>
  <w:num w:numId="38" w16cid:durableId="2018456320">
    <w:abstractNumId w:val="7"/>
  </w:num>
  <w:num w:numId="39" w16cid:durableId="87426818">
    <w:abstractNumId w:val="10"/>
  </w:num>
  <w:num w:numId="40" w16cid:durableId="1409183817">
    <w:abstractNumId w:val="54"/>
  </w:num>
  <w:num w:numId="41" w16cid:durableId="359160519">
    <w:abstractNumId w:val="33"/>
  </w:num>
  <w:num w:numId="42" w16cid:durableId="1025597722">
    <w:abstractNumId w:val="21"/>
  </w:num>
  <w:num w:numId="43" w16cid:durableId="1756393330">
    <w:abstractNumId w:val="56"/>
  </w:num>
  <w:num w:numId="44" w16cid:durableId="1607342851">
    <w:abstractNumId w:val="41"/>
  </w:num>
  <w:num w:numId="45" w16cid:durableId="1522429018">
    <w:abstractNumId w:val="9"/>
  </w:num>
  <w:num w:numId="46" w16cid:durableId="1014769883">
    <w:abstractNumId w:val="38"/>
  </w:num>
  <w:num w:numId="47" w16cid:durableId="1179732082">
    <w:abstractNumId w:val="63"/>
  </w:num>
  <w:num w:numId="48" w16cid:durableId="1287813227">
    <w:abstractNumId w:val="4"/>
  </w:num>
  <w:num w:numId="49" w16cid:durableId="1012415558">
    <w:abstractNumId w:val="39"/>
  </w:num>
  <w:num w:numId="50" w16cid:durableId="1381712395">
    <w:abstractNumId w:val="40"/>
  </w:num>
  <w:num w:numId="51" w16cid:durableId="1840198244">
    <w:abstractNumId w:val="67"/>
  </w:num>
  <w:num w:numId="52" w16cid:durableId="381908260">
    <w:abstractNumId w:val="55"/>
  </w:num>
  <w:num w:numId="53" w16cid:durableId="1067144122">
    <w:abstractNumId w:val="52"/>
  </w:num>
  <w:num w:numId="54" w16cid:durableId="535043729">
    <w:abstractNumId w:val="15"/>
  </w:num>
  <w:num w:numId="55" w16cid:durableId="60177503">
    <w:abstractNumId w:val="59"/>
  </w:num>
  <w:num w:numId="56" w16cid:durableId="432745724">
    <w:abstractNumId w:val="35"/>
  </w:num>
  <w:num w:numId="57" w16cid:durableId="1677533085">
    <w:abstractNumId w:val="12"/>
  </w:num>
  <w:num w:numId="58" w16cid:durableId="895895481">
    <w:abstractNumId w:val="47"/>
  </w:num>
  <w:num w:numId="59" w16cid:durableId="1663659202">
    <w:abstractNumId w:val="51"/>
  </w:num>
  <w:num w:numId="60" w16cid:durableId="1694261726">
    <w:abstractNumId w:val="0"/>
  </w:num>
  <w:num w:numId="61" w16cid:durableId="440303230">
    <w:abstractNumId w:val="64"/>
  </w:num>
  <w:num w:numId="62" w16cid:durableId="521476763">
    <w:abstractNumId w:val="65"/>
  </w:num>
  <w:num w:numId="63" w16cid:durableId="1200631325">
    <w:abstractNumId w:val="32"/>
  </w:num>
  <w:num w:numId="64" w16cid:durableId="267197917">
    <w:abstractNumId w:val="53"/>
  </w:num>
  <w:num w:numId="65" w16cid:durableId="674843007">
    <w:abstractNumId w:val="8"/>
  </w:num>
  <w:num w:numId="66" w16cid:durableId="587150900">
    <w:abstractNumId w:val="26"/>
  </w:num>
  <w:num w:numId="67" w16cid:durableId="1346786862">
    <w:abstractNumId w:val="1"/>
  </w:num>
  <w:num w:numId="68" w16cid:durableId="869807077">
    <w:abstractNumId w:val="19"/>
  </w:num>
  <w:num w:numId="69" w16cid:durableId="1304888087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21667540">
    <w:abstractNumId w:val="43"/>
  </w:num>
  <w:num w:numId="71" w16cid:durableId="1626423539">
    <w:abstractNumId w:val="22"/>
  </w:num>
  <w:num w:numId="72" w16cid:durableId="108202751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23D21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544B4"/>
    <w:rsid w:val="00161114"/>
    <w:rsid w:val="0018074D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9F3"/>
    <w:rsid w:val="002C1C16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47C65"/>
    <w:rsid w:val="00353C75"/>
    <w:rsid w:val="00357880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3F08B7"/>
    <w:rsid w:val="003F366D"/>
    <w:rsid w:val="003F5908"/>
    <w:rsid w:val="004054D0"/>
    <w:rsid w:val="00412572"/>
    <w:rsid w:val="00413A1F"/>
    <w:rsid w:val="004141C8"/>
    <w:rsid w:val="004209E2"/>
    <w:rsid w:val="00422677"/>
    <w:rsid w:val="00423ECF"/>
    <w:rsid w:val="00424CC4"/>
    <w:rsid w:val="00427BC4"/>
    <w:rsid w:val="00430383"/>
    <w:rsid w:val="00433ED7"/>
    <w:rsid w:val="004415A2"/>
    <w:rsid w:val="00465F81"/>
    <w:rsid w:val="004736F4"/>
    <w:rsid w:val="004744C6"/>
    <w:rsid w:val="00480B45"/>
    <w:rsid w:val="00484E4E"/>
    <w:rsid w:val="00485DA3"/>
    <w:rsid w:val="00487FA8"/>
    <w:rsid w:val="004A03B3"/>
    <w:rsid w:val="004B1670"/>
    <w:rsid w:val="004B6703"/>
    <w:rsid w:val="004B6741"/>
    <w:rsid w:val="004C34E0"/>
    <w:rsid w:val="004E4B15"/>
    <w:rsid w:val="004F0381"/>
    <w:rsid w:val="004F4B9F"/>
    <w:rsid w:val="004F7312"/>
    <w:rsid w:val="00500E86"/>
    <w:rsid w:val="0050404D"/>
    <w:rsid w:val="005058D8"/>
    <w:rsid w:val="00540C8D"/>
    <w:rsid w:val="0055535F"/>
    <w:rsid w:val="00573CF7"/>
    <w:rsid w:val="00591BB5"/>
    <w:rsid w:val="00592296"/>
    <w:rsid w:val="005A53B4"/>
    <w:rsid w:val="005B47BE"/>
    <w:rsid w:val="005B552C"/>
    <w:rsid w:val="005C3952"/>
    <w:rsid w:val="005D219C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55C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47B6C"/>
    <w:rsid w:val="007553CE"/>
    <w:rsid w:val="00761FEF"/>
    <w:rsid w:val="00774DE9"/>
    <w:rsid w:val="00774E64"/>
    <w:rsid w:val="007931C4"/>
    <w:rsid w:val="00795B06"/>
    <w:rsid w:val="007C4072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123"/>
    <w:rsid w:val="008A369E"/>
    <w:rsid w:val="008A556D"/>
    <w:rsid w:val="008B600A"/>
    <w:rsid w:val="008B7D90"/>
    <w:rsid w:val="008D582A"/>
    <w:rsid w:val="008E122B"/>
    <w:rsid w:val="00901A7E"/>
    <w:rsid w:val="009062D0"/>
    <w:rsid w:val="00914702"/>
    <w:rsid w:val="009150B7"/>
    <w:rsid w:val="00942370"/>
    <w:rsid w:val="00951D6B"/>
    <w:rsid w:val="00953B8E"/>
    <w:rsid w:val="00954FF6"/>
    <w:rsid w:val="0095759A"/>
    <w:rsid w:val="0096087A"/>
    <w:rsid w:val="00965491"/>
    <w:rsid w:val="009659F0"/>
    <w:rsid w:val="00974AAD"/>
    <w:rsid w:val="00980576"/>
    <w:rsid w:val="00984ACA"/>
    <w:rsid w:val="0099161E"/>
    <w:rsid w:val="00994EBD"/>
    <w:rsid w:val="00995049"/>
    <w:rsid w:val="009A0AAC"/>
    <w:rsid w:val="009A3D76"/>
    <w:rsid w:val="009B2320"/>
    <w:rsid w:val="009B34B4"/>
    <w:rsid w:val="009C29D0"/>
    <w:rsid w:val="009C371A"/>
    <w:rsid w:val="009D0D4C"/>
    <w:rsid w:val="009D79A0"/>
    <w:rsid w:val="009E44E3"/>
    <w:rsid w:val="009E4555"/>
    <w:rsid w:val="00A01731"/>
    <w:rsid w:val="00A02A81"/>
    <w:rsid w:val="00A1576A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23190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184"/>
    <w:rsid w:val="00C20F58"/>
    <w:rsid w:val="00C3054C"/>
    <w:rsid w:val="00C31D57"/>
    <w:rsid w:val="00C33B67"/>
    <w:rsid w:val="00C405E3"/>
    <w:rsid w:val="00C4357C"/>
    <w:rsid w:val="00C506AA"/>
    <w:rsid w:val="00C521A1"/>
    <w:rsid w:val="00C61E60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2F57"/>
    <w:rsid w:val="00D45A1C"/>
    <w:rsid w:val="00D55545"/>
    <w:rsid w:val="00D6055D"/>
    <w:rsid w:val="00D60F6C"/>
    <w:rsid w:val="00D669A2"/>
    <w:rsid w:val="00D70DC3"/>
    <w:rsid w:val="00D73EF5"/>
    <w:rsid w:val="00D85F74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1C51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A44B5"/>
    <w:rsid w:val="00EB1756"/>
    <w:rsid w:val="00EE3248"/>
    <w:rsid w:val="00EE46B6"/>
    <w:rsid w:val="00EF6DDA"/>
    <w:rsid w:val="00F04FAC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75C2AF2C-F258-4D55-B834-B35A561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1C0A-AF7A-42C3-B690-44C26F21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Agnieszka Koch</dc:creator>
  <cp:lastModifiedBy>Anita Zakościelna</cp:lastModifiedBy>
  <cp:revision>4</cp:revision>
  <cp:lastPrinted>2020-04-17T12:49:00Z</cp:lastPrinted>
  <dcterms:created xsi:type="dcterms:W3CDTF">2022-10-18T14:18:00Z</dcterms:created>
  <dcterms:modified xsi:type="dcterms:W3CDTF">2022-10-20T09:02:00Z</dcterms:modified>
</cp:coreProperties>
</file>