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715D" w14:textId="3F5616BA" w:rsidR="00951D6B" w:rsidRPr="00526F38" w:rsidRDefault="00951D6B" w:rsidP="00951D6B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 w:rsidR="00B676B5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6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24317651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AB766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E4555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5B552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0FA320" w14:textId="5F7B9C58" w:rsidR="0018074D" w:rsidRPr="00AB7666" w:rsidRDefault="0018074D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2214578B" w:rsidR="0018074D" w:rsidRPr="00AB7666" w:rsidRDefault="00D54960" w:rsidP="00B676B5">
      <w:pPr>
        <w:pStyle w:val="Nagwek2"/>
        <w:numPr>
          <w:ilvl w:val="0"/>
          <w:numId w:val="0"/>
        </w:numPr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D54960">
        <w:rPr>
          <w:i w:val="0"/>
          <w:iCs w:val="0"/>
        </w:rPr>
        <w:t>ZAKRES NARZĘDZI DOSTĘPNYCH W BAZIE DANYCH</w:t>
      </w:r>
    </w:p>
    <w:tbl>
      <w:tblPr>
        <w:tblStyle w:val="Tabela-Siatka"/>
        <w:tblW w:w="9372" w:type="dxa"/>
        <w:tblInd w:w="279" w:type="dxa"/>
        <w:tblLook w:val="04A0" w:firstRow="1" w:lastRow="0" w:firstColumn="1" w:lastColumn="0" w:noHBand="0" w:noVBand="1"/>
      </w:tblPr>
      <w:tblGrid>
        <w:gridCol w:w="495"/>
        <w:gridCol w:w="3474"/>
        <w:gridCol w:w="3753"/>
        <w:gridCol w:w="1650"/>
      </w:tblGrid>
      <w:tr w:rsidR="00DD676A" w:rsidRPr="00BE4A2A" w14:paraId="2585BF45" w14:textId="77777777" w:rsidTr="00DD676A">
        <w:trPr>
          <w:trHeight w:val="1198"/>
        </w:trPr>
        <w:tc>
          <w:tcPr>
            <w:tcW w:w="495" w:type="dxa"/>
            <w:vAlign w:val="center"/>
          </w:tcPr>
          <w:p w14:paraId="45A2B602" w14:textId="4F12E05A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DD676A">
              <w:rPr>
                <w:iCs/>
                <w:sz w:val="20"/>
                <w:szCs w:val="20"/>
              </w:rPr>
              <w:t>Lp.</w:t>
            </w:r>
          </w:p>
        </w:tc>
        <w:tc>
          <w:tcPr>
            <w:tcW w:w="3474" w:type="dxa"/>
            <w:vAlign w:val="center"/>
          </w:tcPr>
          <w:p w14:paraId="6AA650B9" w14:textId="493EC135" w:rsidR="00DD676A" w:rsidRPr="00CF6619" w:rsidRDefault="00DD676A" w:rsidP="00DD676A">
            <w:pPr>
              <w:pStyle w:val="Styl4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Podkryterium</w:t>
            </w:r>
            <w:proofErr w:type="spellEnd"/>
          </w:p>
        </w:tc>
        <w:tc>
          <w:tcPr>
            <w:tcW w:w="3753" w:type="dxa"/>
            <w:vAlign w:val="center"/>
          </w:tcPr>
          <w:p w14:paraId="0973C392" w14:textId="6F806EBB" w:rsidR="00DD676A" w:rsidRPr="00CF6619" w:rsidRDefault="00DD676A" w:rsidP="00DD676A">
            <w:pPr>
              <w:pStyle w:val="Styl4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Opis narzędzia</w:t>
            </w:r>
          </w:p>
        </w:tc>
        <w:tc>
          <w:tcPr>
            <w:tcW w:w="1650" w:type="dxa"/>
            <w:vAlign w:val="center"/>
          </w:tcPr>
          <w:p w14:paraId="7A39FEF6" w14:textId="18653912" w:rsidR="00DD676A" w:rsidRPr="00BE4A2A" w:rsidRDefault="00DD676A" w:rsidP="00DD676A">
            <w:pPr>
              <w:pStyle w:val="Styl4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  <w:sz w:val="20"/>
                <w:szCs w:val="20"/>
              </w:rPr>
            </w:pPr>
            <w:r w:rsidRPr="00BE4A2A">
              <w:rPr>
                <w:iCs/>
                <w:sz w:val="20"/>
                <w:szCs w:val="20"/>
              </w:rPr>
              <w:t>Deklaracja Wykonawcy:</w:t>
            </w:r>
          </w:p>
          <w:p w14:paraId="24BCE4C4" w14:textId="77777777" w:rsidR="00DD676A" w:rsidRPr="00BE4A2A" w:rsidRDefault="00DD676A" w:rsidP="00DD676A">
            <w:pPr>
              <w:pStyle w:val="Styl4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4A2A">
              <w:rPr>
                <w:b/>
                <w:bCs/>
                <w:iCs/>
                <w:sz w:val="20"/>
                <w:szCs w:val="20"/>
              </w:rPr>
              <w:t>TAK/NIE</w:t>
            </w:r>
          </w:p>
          <w:p w14:paraId="392273E8" w14:textId="1A38983B" w:rsidR="00DD676A" w:rsidRPr="00BE4A2A" w:rsidRDefault="00DD676A" w:rsidP="00DD676A">
            <w:pPr>
              <w:pStyle w:val="Styl4"/>
              <w:numPr>
                <w:ilvl w:val="0"/>
                <w:numId w:val="0"/>
              </w:num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BE4A2A">
              <w:rPr>
                <w:i/>
                <w:sz w:val="20"/>
                <w:szCs w:val="20"/>
              </w:rPr>
              <w:t>Wykonawca wpisuje właściwe</w:t>
            </w:r>
          </w:p>
        </w:tc>
      </w:tr>
      <w:tr w:rsidR="00DD676A" w:rsidRPr="00BE4A2A" w14:paraId="6C6D39FD" w14:textId="77777777" w:rsidTr="00DD676A">
        <w:trPr>
          <w:trHeight w:val="237"/>
        </w:trPr>
        <w:tc>
          <w:tcPr>
            <w:tcW w:w="495" w:type="dxa"/>
            <w:vMerge w:val="restart"/>
            <w:vAlign w:val="center"/>
          </w:tcPr>
          <w:p w14:paraId="7B94EA5C" w14:textId="4BF6AC2A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DD676A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474" w:type="dxa"/>
            <w:vMerge w:val="restart"/>
            <w:vAlign w:val="center"/>
          </w:tcPr>
          <w:p w14:paraId="192F7E58" w14:textId="0E2D514F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proofErr w:type="spellStart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>Podkryterium</w:t>
            </w:r>
            <w:proofErr w:type="spellEnd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 xml:space="preserve"> 1</w:t>
            </w:r>
            <w:r w:rsidRPr="00CF6619">
              <w:rPr>
                <w:iCs/>
                <w:sz w:val="20"/>
                <w:szCs w:val="20"/>
              </w:rPr>
              <w:t xml:space="preserve"> </w:t>
            </w:r>
            <w:r w:rsidRPr="00CF6619">
              <w:rPr>
                <w:b/>
                <w:bCs/>
                <w:sz w:val="20"/>
                <w:szCs w:val="20"/>
              </w:rPr>
              <w:t>Wyszukiwarka badań biomedycznych z modułem raportowania i prezentacji wizualnej danych</w:t>
            </w:r>
            <w:r w:rsidRPr="00CF6619">
              <w:rPr>
                <w:iCs/>
                <w:sz w:val="20"/>
                <w:szCs w:val="20"/>
              </w:rPr>
              <w:t xml:space="preserve"> </w:t>
            </w:r>
          </w:p>
          <w:p w14:paraId="17078BF7" w14:textId="47E096F8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Oferowana baza posiada wyszukiwarkę badań biomedycznych z modułem raportowania i prezentacji wizualnej danych z uwzględnieniem:</w:t>
            </w:r>
          </w:p>
        </w:tc>
        <w:tc>
          <w:tcPr>
            <w:tcW w:w="3753" w:type="dxa"/>
            <w:vAlign w:val="center"/>
          </w:tcPr>
          <w:p w14:paraId="17914AAA" w14:textId="74E64095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perspektywy badań klinicznych</w:t>
            </w:r>
          </w:p>
        </w:tc>
        <w:tc>
          <w:tcPr>
            <w:tcW w:w="1650" w:type="dxa"/>
            <w:vAlign w:val="center"/>
          </w:tcPr>
          <w:p w14:paraId="3BEA1D9F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0498A291" w14:textId="77777777" w:rsidTr="00DD676A">
        <w:trPr>
          <w:trHeight w:val="237"/>
        </w:trPr>
        <w:tc>
          <w:tcPr>
            <w:tcW w:w="495" w:type="dxa"/>
            <w:vMerge/>
            <w:vAlign w:val="center"/>
          </w:tcPr>
          <w:p w14:paraId="7AD11CF9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35568EB4" w14:textId="1AEFC123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54AD6987" w14:textId="72CCFB0D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perspektywy produktów leczniczych</w:t>
            </w:r>
          </w:p>
        </w:tc>
        <w:tc>
          <w:tcPr>
            <w:tcW w:w="1650" w:type="dxa"/>
            <w:vAlign w:val="center"/>
          </w:tcPr>
          <w:p w14:paraId="1BB64D97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786725A6" w14:textId="77777777" w:rsidTr="00DD676A">
        <w:trPr>
          <w:trHeight w:val="237"/>
        </w:trPr>
        <w:tc>
          <w:tcPr>
            <w:tcW w:w="495" w:type="dxa"/>
            <w:vMerge/>
            <w:vAlign w:val="center"/>
          </w:tcPr>
          <w:p w14:paraId="295BC361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6EA15257" w14:textId="435184AD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3DE0C041" w14:textId="38CA1BA5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perspektywy ośrodków i badaczy</w:t>
            </w:r>
          </w:p>
        </w:tc>
        <w:tc>
          <w:tcPr>
            <w:tcW w:w="1650" w:type="dxa"/>
            <w:vAlign w:val="center"/>
          </w:tcPr>
          <w:p w14:paraId="723C3FC6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15EBD884" w14:textId="77777777" w:rsidTr="00DD676A">
        <w:trPr>
          <w:trHeight w:val="474"/>
        </w:trPr>
        <w:tc>
          <w:tcPr>
            <w:tcW w:w="495" w:type="dxa"/>
            <w:vMerge/>
            <w:vAlign w:val="center"/>
          </w:tcPr>
          <w:p w14:paraId="38E60C61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281C5089" w14:textId="4063349C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614A5BBA" w14:textId="3CFDA252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eksportu, wizualizacji i raportowania danych</w:t>
            </w:r>
          </w:p>
        </w:tc>
        <w:tc>
          <w:tcPr>
            <w:tcW w:w="1650" w:type="dxa"/>
            <w:vAlign w:val="center"/>
          </w:tcPr>
          <w:p w14:paraId="7CADE51A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633F4009" w14:textId="77777777" w:rsidTr="00DD676A">
        <w:trPr>
          <w:trHeight w:val="237"/>
        </w:trPr>
        <w:tc>
          <w:tcPr>
            <w:tcW w:w="495" w:type="dxa"/>
            <w:vMerge/>
            <w:vAlign w:val="center"/>
          </w:tcPr>
          <w:p w14:paraId="7B361F2F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4B801315" w14:textId="6C75B88E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0B68F3CF" w14:textId="5DBC8BBA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informacji ze źródeł branżowych</w:t>
            </w:r>
          </w:p>
        </w:tc>
        <w:tc>
          <w:tcPr>
            <w:tcW w:w="1650" w:type="dxa"/>
            <w:vAlign w:val="center"/>
          </w:tcPr>
          <w:p w14:paraId="545E043F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6F2C88FB" w14:textId="77777777" w:rsidTr="00DD676A">
        <w:trPr>
          <w:trHeight w:val="474"/>
        </w:trPr>
        <w:tc>
          <w:tcPr>
            <w:tcW w:w="495" w:type="dxa"/>
            <w:vMerge w:val="restart"/>
            <w:vAlign w:val="center"/>
          </w:tcPr>
          <w:p w14:paraId="4051354C" w14:textId="40EAF6CF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474" w:type="dxa"/>
            <w:vMerge w:val="restart"/>
            <w:vAlign w:val="center"/>
          </w:tcPr>
          <w:p w14:paraId="398825D2" w14:textId="66575B2A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proofErr w:type="spellStart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>Podkryterium</w:t>
            </w:r>
            <w:proofErr w:type="spellEnd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 xml:space="preserve"> 2</w:t>
            </w:r>
            <w:r w:rsidRPr="00CF6619">
              <w:rPr>
                <w:iCs/>
                <w:sz w:val="20"/>
                <w:szCs w:val="20"/>
              </w:rPr>
              <w:t xml:space="preserve"> </w:t>
            </w:r>
            <w:r w:rsidRPr="00CF6619">
              <w:rPr>
                <w:b/>
                <w:bCs/>
                <w:sz w:val="20"/>
                <w:szCs w:val="20"/>
              </w:rPr>
              <w:t>Narzędzie do rynkowej oceny rozwoju produktów leczniczych</w:t>
            </w:r>
            <w:r w:rsidRPr="00CF6619">
              <w:rPr>
                <w:iCs/>
                <w:sz w:val="20"/>
                <w:szCs w:val="20"/>
              </w:rPr>
              <w:t xml:space="preserve"> </w:t>
            </w:r>
          </w:p>
          <w:p w14:paraId="35CB9DDA" w14:textId="2E8182EA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oferowana baza posiada narzędzie do rynkowej oceny rozwoju produktów leczniczych zawierające</w:t>
            </w:r>
          </w:p>
        </w:tc>
        <w:tc>
          <w:tcPr>
            <w:tcW w:w="3753" w:type="dxa"/>
            <w:vAlign w:val="center"/>
          </w:tcPr>
          <w:p w14:paraId="5F7393A7" w14:textId="6538115D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Analizy eksperckie i wskaźniki rejestracyjne</w:t>
            </w:r>
          </w:p>
        </w:tc>
        <w:tc>
          <w:tcPr>
            <w:tcW w:w="1650" w:type="dxa"/>
            <w:vAlign w:val="center"/>
          </w:tcPr>
          <w:p w14:paraId="6FF4573D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0B1A0E2B" w14:textId="77777777" w:rsidTr="00DD676A">
        <w:trPr>
          <w:trHeight w:val="474"/>
        </w:trPr>
        <w:tc>
          <w:tcPr>
            <w:tcW w:w="495" w:type="dxa"/>
            <w:vMerge/>
            <w:vAlign w:val="center"/>
          </w:tcPr>
          <w:p w14:paraId="091A87C2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2860F98F" w14:textId="067672B0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2B52B7D8" w14:textId="758822A2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Oceny rynkowych perspektyw rozwoju i sprzedaży leków</w:t>
            </w:r>
          </w:p>
        </w:tc>
        <w:tc>
          <w:tcPr>
            <w:tcW w:w="1650" w:type="dxa"/>
            <w:vAlign w:val="center"/>
          </w:tcPr>
          <w:p w14:paraId="1F63AB98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646C40F9" w14:textId="77777777" w:rsidTr="00DD676A">
        <w:trPr>
          <w:trHeight w:val="237"/>
        </w:trPr>
        <w:tc>
          <w:tcPr>
            <w:tcW w:w="495" w:type="dxa"/>
            <w:vMerge/>
            <w:vAlign w:val="center"/>
          </w:tcPr>
          <w:p w14:paraId="20435C04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77B12F35" w14:textId="59D6CB55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636D0F3E" w14:textId="6FD6B98A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Informacje o zdarzeniach branżowych</w:t>
            </w:r>
          </w:p>
        </w:tc>
        <w:tc>
          <w:tcPr>
            <w:tcW w:w="1650" w:type="dxa"/>
            <w:vAlign w:val="center"/>
          </w:tcPr>
          <w:p w14:paraId="69EEBBA0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52E43D9D" w14:textId="77777777" w:rsidTr="00DD676A">
        <w:trPr>
          <w:trHeight w:val="237"/>
        </w:trPr>
        <w:tc>
          <w:tcPr>
            <w:tcW w:w="495" w:type="dxa"/>
            <w:vMerge/>
            <w:vAlign w:val="center"/>
          </w:tcPr>
          <w:p w14:paraId="1C5E7129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177FA354" w14:textId="532DBAA7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16A99D78" w14:textId="2507D1BF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Informacje o statusach regulatorowych</w:t>
            </w:r>
          </w:p>
        </w:tc>
        <w:tc>
          <w:tcPr>
            <w:tcW w:w="1650" w:type="dxa"/>
            <w:vAlign w:val="center"/>
          </w:tcPr>
          <w:p w14:paraId="040AB0CE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3528178E" w14:textId="77777777" w:rsidTr="00DD676A">
        <w:trPr>
          <w:trHeight w:val="474"/>
        </w:trPr>
        <w:tc>
          <w:tcPr>
            <w:tcW w:w="495" w:type="dxa"/>
            <w:vMerge/>
            <w:vAlign w:val="center"/>
          </w:tcPr>
          <w:p w14:paraId="0E90FCEA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601F7A83" w14:textId="6E27F939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32ABCC88" w14:textId="62C30AE4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Informacje o prawach własności intelektualnej</w:t>
            </w:r>
          </w:p>
        </w:tc>
        <w:tc>
          <w:tcPr>
            <w:tcW w:w="1650" w:type="dxa"/>
            <w:vAlign w:val="center"/>
          </w:tcPr>
          <w:p w14:paraId="03D24830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5A08EBD9" w14:textId="77777777" w:rsidTr="00DD676A">
        <w:trPr>
          <w:trHeight w:val="237"/>
        </w:trPr>
        <w:tc>
          <w:tcPr>
            <w:tcW w:w="495" w:type="dxa"/>
            <w:vMerge w:val="restart"/>
            <w:vAlign w:val="center"/>
          </w:tcPr>
          <w:p w14:paraId="1375D410" w14:textId="0C1F6283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474" w:type="dxa"/>
            <w:vMerge w:val="restart"/>
            <w:vAlign w:val="center"/>
          </w:tcPr>
          <w:p w14:paraId="787E46BE" w14:textId="6B436490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proofErr w:type="spellStart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>Podkryterium</w:t>
            </w:r>
            <w:proofErr w:type="spellEnd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 xml:space="preserve"> 3 </w:t>
            </w:r>
            <w:r w:rsidRPr="00CF6619">
              <w:rPr>
                <w:b/>
                <w:bCs/>
                <w:sz w:val="20"/>
                <w:szCs w:val="20"/>
              </w:rPr>
              <w:t>Narzędzie oferujące dostęp do raportów i analiz biofarmaceutycznych</w:t>
            </w:r>
            <w:r w:rsidRPr="00CF6619">
              <w:rPr>
                <w:iCs/>
                <w:sz w:val="20"/>
                <w:szCs w:val="20"/>
              </w:rPr>
              <w:t xml:space="preserve"> oferowana baza posiada narzędzie oferujące dostęp do raportów i analiz biofarmaceutycznych</w:t>
            </w:r>
          </w:p>
        </w:tc>
        <w:tc>
          <w:tcPr>
            <w:tcW w:w="3753" w:type="dxa"/>
            <w:vAlign w:val="center"/>
          </w:tcPr>
          <w:p w14:paraId="1F6CEC53" w14:textId="5A45ABBC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Raporty dot. firm farmaceutycznych</w:t>
            </w:r>
          </w:p>
        </w:tc>
        <w:tc>
          <w:tcPr>
            <w:tcW w:w="1650" w:type="dxa"/>
            <w:vAlign w:val="center"/>
          </w:tcPr>
          <w:p w14:paraId="30B2E506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594B0812" w14:textId="77777777" w:rsidTr="00DD676A">
        <w:trPr>
          <w:trHeight w:val="237"/>
        </w:trPr>
        <w:tc>
          <w:tcPr>
            <w:tcW w:w="495" w:type="dxa"/>
            <w:vMerge/>
            <w:vAlign w:val="center"/>
          </w:tcPr>
          <w:p w14:paraId="1F7C641B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45478D0A" w14:textId="2A552515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64FA9F5C" w14:textId="2E85B4CA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Raporty dot. wyrobów medycznych</w:t>
            </w:r>
          </w:p>
        </w:tc>
        <w:tc>
          <w:tcPr>
            <w:tcW w:w="1650" w:type="dxa"/>
            <w:vAlign w:val="center"/>
          </w:tcPr>
          <w:p w14:paraId="7DC06762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11814273" w14:textId="77777777" w:rsidTr="00DD676A">
        <w:trPr>
          <w:trHeight w:val="237"/>
        </w:trPr>
        <w:tc>
          <w:tcPr>
            <w:tcW w:w="495" w:type="dxa"/>
            <w:vMerge/>
            <w:vAlign w:val="center"/>
          </w:tcPr>
          <w:p w14:paraId="1BB73323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295D6D0E" w14:textId="0219329C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002D765A" w14:textId="632F90B4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Raporty dot. terapii zaawansowanych</w:t>
            </w:r>
          </w:p>
        </w:tc>
        <w:tc>
          <w:tcPr>
            <w:tcW w:w="1650" w:type="dxa"/>
            <w:vAlign w:val="center"/>
          </w:tcPr>
          <w:p w14:paraId="6B21FA03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1352E220" w14:textId="77777777" w:rsidTr="00DD676A">
        <w:trPr>
          <w:trHeight w:val="237"/>
        </w:trPr>
        <w:tc>
          <w:tcPr>
            <w:tcW w:w="495" w:type="dxa"/>
            <w:vMerge/>
            <w:vAlign w:val="center"/>
          </w:tcPr>
          <w:p w14:paraId="2B81AFC9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0C600A53" w14:textId="5E317C7D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5B78BA16" w14:textId="679B2236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Raporty epidemiologiczne</w:t>
            </w:r>
          </w:p>
        </w:tc>
        <w:tc>
          <w:tcPr>
            <w:tcW w:w="1650" w:type="dxa"/>
            <w:vAlign w:val="center"/>
          </w:tcPr>
          <w:p w14:paraId="4187D714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73DFFBC2" w14:textId="77777777" w:rsidTr="00DD676A">
        <w:trPr>
          <w:trHeight w:val="1436"/>
        </w:trPr>
        <w:tc>
          <w:tcPr>
            <w:tcW w:w="495" w:type="dxa"/>
            <w:vAlign w:val="center"/>
          </w:tcPr>
          <w:p w14:paraId="52C4A6E9" w14:textId="2B12FE0E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474" w:type="dxa"/>
            <w:vAlign w:val="center"/>
          </w:tcPr>
          <w:p w14:paraId="5311B325" w14:textId="29418CD6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proofErr w:type="spellStart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>Podkryterium</w:t>
            </w:r>
            <w:proofErr w:type="spellEnd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 xml:space="preserve"> 4 </w:t>
            </w:r>
            <w:r w:rsidRPr="00CF6619">
              <w:rPr>
                <w:b/>
                <w:bCs/>
                <w:sz w:val="20"/>
                <w:szCs w:val="20"/>
              </w:rPr>
              <w:t>Narzędzie zawierające wyszukiwarkę agregującą informacje i przedstawiającą dane w sposób wizualny dla obszaru rozwoju produktów leczniczych terapii zaawansowanych (ATMP)</w:t>
            </w:r>
          </w:p>
        </w:tc>
        <w:tc>
          <w:tcPr>
            <w:tcW w:w="3753" w:type="dxa"/>
            <w:vAlign w:val="center"/>
          </w:tcPr>
          <w:p w14:paraId="691263D0" w14:textId="29B92814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oferowana baza posiada wyszukiwarkę agregującą informacje i przedstawiającą dane w sposób wizualny dla obszaru rozwoju produktów leczniczych terapii zaawansowanych (ATMP)</w:t>
            </w:r>
          </w:p>
        </w:tc>
        <w:tc>
          <w:tcPr>
            <w:tcW w:w="1650" w:type="dxa"/>
            <w:vAlign w:val="center"/>
          </w:tcPr>
          <w:p w14:paraId="018C0672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052706DF" w14:textId="77777777" w:rsidTr="00DD676A">
        <w:trPr>
          <w:trHeight w:val="711"/>
        </w:trPr>
        <w:tc>
          <w:tcPr>
            <w:tcW w:w="495" w:type="dxa"/>
            <w:vAlign w:val="center"/>
          </w:tcPr>
          <w:p w14:paraId="1AECE989" w14:textId="12A916FC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3474" w:type="dxa"/>
            <w:vAlign w:val="center"/>
          </w:tcPr>
          <w:p w14:paraId="1412FE35" w14:textId="5D44292F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proofErr w:type="spellStart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>Podkryterium</w:t>
            </w:r>
            <w:proofErr w:type="spellEnd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 xml:space="preserve"> 5 </w:t>
            </w:r>
            <w:r w:rsidRPr="00CF6619">
              <w:rPr>
                <w:b/>
                <w:bCs/>
                <w:sz w:val="20"/>
                <w:szCs w:val="20"/>
              </w:rPr>
              <w:t xml:space="preserve">Narzędzie oferujące analizę rynku substancji czynnych produktów leczniczych (ang. </w:t>
            </w:r>
            <w:r w:rsidRPr="00CF6619">
              <w:rPr>
                <w:b/>
                <w:bCs/>
                <w:i/>
                <w:iCs/>
                <w:sz w:val="20"/>
                <w:szCs w:val="20"/>
              </w:rPr>
              <w:t>Active Pharmaceutical Ingredient</w:t>
            </w:r>
            <w:r w:rsidRPr="00CF6619">
              <w:rPr>
                <w:b/>
                <w:bCs/>
                <w:sz w:val="20"/>
                <w:szCs w:val="20"/>
              </w:rPr>
              <w:t>; API)</w:t>
            </w:r>
          </w:p>
        </w:tc>
        <w:tc>
          <w:tcPr>
            <w:tcW w:w="3753" w:type="dxa"/>
            <w:vAlign w:val="center"/>
          </w:tcPr>
          <w:p w14:paraId="37AF04A8" w14:textId="327F39F6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oferowana baza oferuje analizę rynku substancji czynnych produktów</w:t>
            </w:r>
          </w:p>
        </w:tc>
        <w:tc>
          <w:tcPr>
            <w:tcW w:w="1650" w:type="dxa"/>
            <w:vAlign w:val="center"/>
          </w:tcPr>
          <w:p w14:paraId="50526CDC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2C07FE04" w14:textId="77777777" w:rsidTr="00DD676A">
        <w:trPr>
          <w:trHeight w:val="949"/>
        </w:trPr>
        <w:tc>
          <w:tcPr>
            <w:tcW w:w="495" w:type="dxa"/>
            <w:vMerge w:val="restart"/>
            <w:vAlign w:val="center"/>
          </w:tcPr>
          <w:p w14:paraId="4A796576" w14:textId="7BE3885A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8877" w:type="dxa"/>
            <w:gridSpan w:val="3"/>
            <w:vAlign w:val="center"/>
          </w:tcPr>
          <w:p w14:paraId="10261CDF" w14:textId="0DC7F11C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proofErr w:type="spellStart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>Podkryterium</w:t>
            </w:r>
            <w:proofErr w:type="spellEnd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 xml:space="preserve"> 6 </w:t>
            </w:r>
            <w:r w:rsidRPr="00CF6619">
              <w:rPr>
                <w:b/>
                <w:bCs/>
                <w:sz w:val="20"/>
                <w:szCs w:val="20"/>
              </w:rPr>
              <w:t>Dedykowane konsultacje analityczne</w:t>
            </w:r>
            <w:r w:rsidRPr="00CF6619">
              <w:rPr>
                <w:iCs/>
                <w:sz w:val="20"/>
                <w:szCs w:val="20"/>
              </w:rPr>
              <w:t xml:space="preserve"> </w:t>
            </w:r>
          </w:p>
          <w:p w14:paraId="095C1115" w14:textId="03A30DBE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oferowana baza umożliwia korzystanie z dedykowanych konsultacji analitycznych:</w:t>
            </w:r>
          </w:p>
        </w:tc>
      </w:tr>
      <w:tr w:rsidR="00DD676A" w:rsidRPr="00BE4A2A" w14:paraId="47BA2324" w14:textId="77777777" w:rsidTr="00DD676A">
        <w:trPr>
          <w:trHeight w:val="237"/>
        </w:trPr>
        <w:tc>
          <w:tcPr>
            <w:tcW w:w="495" w:type="dxa"/>
            <w:vMerge/>
            <w:vAlign w:val="center"/>
          </w:tcPr>
          <w:p w14:paraId="70455273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 w:val="restart"/>
            <w:vAlign w:val="center"/>
          </w:tcPr>
          <w:p w14:paraId="3B981530" w14:textId="2E3632BD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  <w:u w:val="single"/>
              </w:rPr>
              <w:t>Zapytań wymagających krótkich opinii</w:t>
            </w:r>
          </w:p>
        </w:tc>
        <w:tc>
          <w:tcPr>
            <w:tcW w:w="3753" w:type="dxa"/>
            <w:vAlign w:val="center"/>
          </w:tcPr>
          <w:p w14:paraId="5471B8F0" w14:textId="684EB1F3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brak możliwości składania zapytań</w:t>
            </w:r>
          </w:p>
        </w:tc>
        <w:tc>
          <w:tcPr>
            <w:tcW w:w="1650" w:type="dxa"/>
            <w:vAlign w:val="center"/>
          </w:tcPr>
          <w:p w14:paraId="29D0BB9C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350E3DF5" w14:textId="77777777" w:rsidTr="00DD676A">
        <w:trPr>
          <w:trHeight w:val="724"/>
        </w:trPr>
        <w:tc>
          <w:tcPr>
            <w:tcW w:w="495" w:type="dxa"/>
            <w:vMerge/>
            <w:vAlign w:val="center"/>
          </w:tcPr>
          <w:p w14:paraId="73C7A146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5C797F01" w14:textId="2E790528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3C0A32F0" w14:textId="19A8A3FA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co najmniej 16 roboczogodzin przeznaczonych w miesiącu na realizację zapytań</w:t>
            </w:r>
          </w:p>
        </w:tc>
        <w:tc>
          <w:tcPr>
            <w:tcW w:w="1650" w:type="dxa"/>
            <w:vAlign w:val="center"/>
          </w:tcPr>
          <w:p w14:paraId="6E5103DE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1098FC12" w14:textId="77777777" w:rsidTr="00DD676A">
        <w:trPr>
          <w:trHeight w:val="711"/>
        </w:trPr>
        <w:tc>
          <w:tcPr>
            <w:tcW w:w="495" w:type="dxa"/>
            <w:vMerge/>
            <w:vAlign w:val="center"/>
          </w:tcPr>
          <w:p w14:paraId="58CFFF6C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05854A3D" w14:textId="4C830126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657DCBFE" w14:textId="60832D00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co najmniej 32 roboczogodziny przeznaczone w miesiącu na realizację zapytań</w:t>
            </w:r>
          </w:p>
        </w:tc>
        <w:tc>
          <w:tcPr>
            <w:tcW w:w="1650" w:type="dxa"/>
            <w:vAlign w:val="center"/>
          </w:tcPr>
          <w:p w14:paraId="2607B434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76415679" w14:textId="77777777" w:rsidTr="00DD676A">
        <w:trPr>
          <w:trHeight w:val="474"/>
        </w:trPr>
        <w:tc>
          <w:tcPr>
            <w:tcW w:w="495" w:type="dxa"/>
            <w:vMerge/>
            <w:vAlign w:val="center"/>
          </w:tcPr>
          <w:p w14:paraId="4F8CC630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0BD299F4" w14:textId="3E86AC4C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2968DB24" w14:textId="28B9B8F2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nielimitowana możliwość składania zapytań</w:t>
            </w:r>
          </w:p>
        </w:tc>
        <w:tc>
          <w:tcPr>
            <w:tcW w:w="1650" w:type="dxa"/>
            <w:vAlign w:val="center"/>
          </w:tcPr>
          <w:p w14:paraId="36ABC214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089CC62D" w14:textId="77777777" w:rsidTr="00DD676A">
        <w:trPr>
          <w:trHeight w:val="237"/>
        </w:trPr>
        <w:tc>
          <w:tcPr>
            <w:tcW w:w="495" w:type="dxa"/>
            <w:vMerge/>
            <w:vAlign w:val="center"/>
          </w:tcPr>
          <w:p w14:paraId="06CB6095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 w:val="restart"/>
            <w:vAlign w:val="center"/>
          </w:tcPr>
          <w:p w14:paraId="35073F3E" w14:textId="669BEC76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  <w:u w:val="single"/>
              </w:rPr>
              <w:t>Zapytań wymagających zaawansowanych ekspertyz</w:t>
            </w:r>
          </w:p>
        </w:tc>
        <w:tc>
          <w:tcPr>
            <w:tcW w:w="3753" w:type="dxa"/>
            <w:vAlign w:val="center"/>
          </w:tcPr>
          <w:p w14:paraId="72120CC1" w14:textId="3180C943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brak możliwości składania zapytań</w:t>
            </w:r>
          </w:p>
        </w:tc>
        <w:tc>
          <w:tcPr>
            <w:tcW w:w="1650" w:type="dxa"/>
            <w:vAlign w:val="center"/>
          </w:tcPr>
          <w:p w14:paraId="39804325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14F9A1CC" w14:textId="77777777" w:rsidTr="00DD676A">
        <w:trPr>
          <w:trHeight w:val="711"/>
        </w:trPr>
        <w:tc>
          <w:tcPr>
            <w:tcW w:w="495" w:type="dxa"/>
            <w:vMerge/>
            <w:vAlign w:val="center"/>
          </w:tcPr>
          <w:p w14:paraId="4783FF50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10165F6A" w14:textId="4344F551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455716E3" w14:textId="1D759602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co najmniej 16 roboczogodzin przeznaczonych w miesiącu na realizację zapytań</w:t>
            </w:r>
          </w:p>
        </w:tc>
        <w:tc>
          <w:tcPr>
            <w:tcW w:w="1650" w:type="dxa"/>
            <w:vAlign w:val="center"/>
          </w:tcPr>
          <w:p w14:paraId="3915D0D7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343D948E" w14:textId="77777777" w:rsidTr="00DD676A">
        <w:trPr>
          <w:trHeight w:val="724"/>
        </w:trPr>
        <w:tc>
          <w:tcPr>
            <w:tcW w:w="495" w:type="dxa"/>
            <w:vMerge/>
            <w:vAlign w:val="center"/>
          </w:tcPr>
          <w:p w14:paraId="7FC52EBB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40FDEEB1" w14:textId="2DE68691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68BAE2E0" w14:textId="4C1A65FD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co najmniej 32 roboczogodziny przeznaczone w miesiącu na realizację zapytań</w:t>
            </w:r>
          </w:p>
        </w:tc>
        <w:tc>
          <w:tcPr>
            <w:tcW w:w="1650" w:type="dxa"/>
            <w:vAlign w:val="center"/>
          </w:tcPr>
          <w:p w14:paraId="649E9EC3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4044CA69" w14:textId="77777777" w:rsidTr="00DD676A">
        <w:trPr>
          <w:trHeight w:val="474"/>
        </w:trPr>
        <w:tc>
          <w:tcPr>
            <w:tcW w:w="495" w:type="dxa"/>
            <w:vMerge/>
            <w:vAlign w:val="center"/>
          </w:tcPr>
          <w:p w14:paraId="45B00787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0A483489" w14:textId="4A9EB5C4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753" w:type="dxa"/>
            <w:vAlign w:val="center"/>
          </w:tcPr>
          <w:p w14:paraId="0F14143C" w14:textId="78D63377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nielimitowana możliwość składania zapytań</w:t>
            </w:r>
          </w:p>
        </w:tc>
        <w:tc>
          <w:tcPr>
            <w:tcW w:w="1650" w:type="dxa"/>
            <w:vAlign w:val="center"/>
          </w:tcPr>
          <w:p w14:paraId="1058F893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3E604D3B" w14:textId="77777777" w:rsidTr="00DD676A">
        <w:trPr>
          <w:trHeight w:val="474"/>
        </w:trPr>
        <w:tc>
          <w:tcPr>
            <w:tcW w:w="495" w:type="dxa"/>
            <w:vAlign w:val="center"/>
          </w:tcPr>
          <w:p w14:paraId="475172D4" w14:textId="2003216C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3474" w:type="dxa"/>
            <w:vAlign w:val="center"/>
          </w:tcPr>
          <w:p w14:paraId="0FFA15B1" w14:textId="0D1DB265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proofErr w:type="spellStart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>Podkryterium</w:t>
            </w:r>
            <w:proofErr w:type="spellEnd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 xml:space="preserve"> 7 </w:t>
            </w:r>
            <w:r w:rsidRPr="00CF6619">
              <w:rPr>
                <w:b/>
                <w:bCs/>
                <w:sz w:val="20"/>
                <w:szCs w:val="20"/>
              </w:rPr>
              <w:t>Płynność korzystania z interfejsu</w:t>
            </w:r>
            <w:r w:rsidRPr="00CF66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3" w:type="dxa"/>
            <w:vAlign w:val="center"/>
          </w:tcPr>
          <w:p w14:paraId="081EDF80" w14:textId="6DB0E5EF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 xml:space="preserve">oferowana baza umożliwia płynne korzystania z </w:t>
            </w:r>
            <w:proofErr w:type="spellStart"/>
            <w:r w:rsidRPr="00CF6619">
              <w:rPr>
                <w:iCs/>
                <w:sz w:val="20"/>
                <w:szCs w:val="20"/>
              </w:rPr>
              <w:t>inferfejsu</w:t>
            </w:r>
            <w:proofErr w:type="spellEnd"/>
            <w:r w:rsidRPr="00CF6619">
              <w:rPr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650" w:type="dxa"/>
            <w:vAlign w:val="center"/>
          </w:tcPr>
          <w:p w14:paraId="2370EDD2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0D40A075" w14:textId="77777777" w:rsidTr="00DD676A">
        <w:trPr>
          <w:trHeight w:val="474"/>
        </w:trPr>
        <w:tc>
          <w:tcPr>
            <w:tcW w:w="495" w:type="dxa"/>
            <w:vAlign w:val="center"/>
          </w:tcPr>
          <w:p w14:paraId="4A914D19" w14:textId="3325FDAF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3474" w:type="dxa"/>
            <w:vAlign w:val="center"/>
          </w:tcPr>
          <w:p w14:paraId="43E8D99B" w14:textId="1AAF1A51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proofErr w:type="spellStart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>Podkryterium</w:t>
            </w:r>
            <w:proofErr w:type="spellEnd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 xml:space="preserve"> 8 </w:t>
            </w:r>
            <w:r w:rsidRPr="00CF6619">
              <w:rPr>
                <w:b/>
                <w:bCs/>
                <w:sz w:val="20"/>
                <w:szCs w:val="20"/>
              </w:rPr>
              <w:t>Powiadomienia mailowe</w:t>
            </w:r>
            <w:r w:rsidRPr="00CF6619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753" w:type="dxa"/>
            <w:vAlign w:val="center"/>
          </w:tcPr>
          <w:p w14:paraId="56F0D990" w14:textId="43AB9FDA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iCs/>
                <w:sz w:val="20"/>
                <w:szCs w:val="20"/>
              </w:rPr>
              <w:t>oferowana baza posiada powiadomienia mailowe</w:t>
            </w:r>
          </w:p>
        </w:tc>
        <w:tc>
          <w:tcPr>
            <w:tcW w:w="1650" w:type="dxa"/>
            <w:vAlign w:val="center"/>
          </w:tcPr>
          <w:p w14:paraId="70D74360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2163425A" w14:textId="77777777" w:rsidTr="00DD676A">
        <w:trPr>
          <w:trHeight w:val="474"/>
        </w:trPr>
        <w:tc>
          <w:tcPr>
            <w:tcW w:w="495" w:type="dxa"/>
            <w:vMerge w:val="restart"/>
            <w:vAlign w:val="center"/>
          </w:tcPr>
          <w:p w14:paraId="2B797F20" w14:textId="6B324325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3474" w:type="dxa"/>
            <w:vMerge w:val="restart"/>
            <w:vAlign w:val="center"/>
          </w:tcPr>
          <w:p w14:paraId="043D6FD5" w14:textId="43479059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>Podkryterium</w:t>
            </w:r>
            <w:proofErr w:type="spellEnd"/>
            <w:r w:rsidRPr="00CF6619">
              <w:rPr>
                <w:b/>
                <w:bCs/>
                <w:iCs/>
                <w:sz w:val="20"/>
                <w:szCs w:val="20"/>
                <w:u w:val="single"/>
              </w:rPr>
              <w:t xml:space="preserve"> 9 </w:t>
            </w:r>
            <w:r w:rsidRPr="00CF6619">
              <w:rPr>
                <w:b/>
                <w:bCs/>
                <w:sz w:val="20"/>
                <w:szCs w:val="20"/>
              </w:rPr>
              <w:t>Liczba użytkowników</w:t>
            </w:r>
          </w:p>
          <w:p w14:paraId="30B780A3" w14:textId="5B2B82C1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CF6619">
              <w:rPr>
                <w:rFonts w:eastAsia="Calibri"/>
                <w:sz w:val="20"/>
                <w:szCs w:val="20"/>
              </w:rPr>
              <w:t xml:space="preserve">liczba użytkowników, którzy mogą </w:t>
            </w:r>
            <w:r w:rsidRPr="00CF6619">
              <w:rPr>
                <w:rFonts w:eastAsia="Calibri"/>
                <w:b/>
                <w:bCs/>
                <w:sz w:val="20"/>
                <w:szCs w:val="20"/>
              </w:rPr>
              <w:t>jednocześnie</w:t>
            </w:r>
            <w:r w:rsidRPr="00CF6619">
              <w:rPr>
                <w:rFonts w:eastAsia="Calibri"/>
                <w:sz w:val="20"/>
                <w:szCs w:val="20"/>
              </w:rPr>
              <w:t xml:space="preserve"> korzystać z BDB:</w:t>
            </w:r>
          </w:p>
        </w:tc>
        <w:tc>
          <w:tcPr>
            <w:tcW w:w="3753" w:type="dxa"/>
            <w:vAlign w:val="center"/>
          </w:tcPr>
          <w:p w14:paraId="0ACEA977" w14:textId="3D8C7F15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bookmarkStart w:id="0" w:name="_Hlk110510723"/>
            <w:r w:rsidRPr="00CF6619">
              <w:rPr>
                <w:rFonts w:eastAsia="Calibri"/>
                <w:sz w:val="20"/>
                <w:szCs w:val="20"/>
              </w:rPr>
              <w:t xml:space="preserve">co najmniej </w:t>
            </w:r>
            <w:bookmarkEnd w:id="0"/>
            <w:r w:rsidRPr="00CF6619">
              <w:rPr>
                <w:rFonts w:eastAsia="Calibri"/>
                <w:sz w:val="20"/>
                <w:szCs w:val="20"/>
              </w:rPr>
              <w:t>3 użytkowników w ramach domeny @abm.gov.pl</w:t>
            </w:r>
          </w:p>
        </w:tc>
        <w:tc>
          <w:tcPr>
            <w:tcW w:w="1650" w:type="dxa"/>
            <w:vAlign w:val="center"/>
          </w:tcPr>
          <w:p w14:paraId="3547DFD8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1B43C208" w14:textId="77777777" w:rsidTr="00DD676A">
        <w:trPr>
          <w:trHeight w:val="474"/>
        </w:trPr>
        <w:tc>
          <w:tcPr>
            <w:tcW w:w="495" w:type="dxa"/>
            <w:vMerge/>
            <w:vAlign w:val="center"/>
          </w:tcPr>
          <w:p w14:paraId="20D4E0F4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37A677C0" w14:textId="6F0EAB77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3753" w:type="dxa"/>
            <w:vAlign w:val="center"/>
          </w:tcPr>
          <w:p w14:paraId="084CDC3E" w14:textId="23D71B94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rFonts w:eastAsia="Calibri"/>
                <w:sz w:val="20"/>
                <w:szCs w:val="20"/>
              </w:rPr>
              <w:t>co najmniej 6 użytkowników w ramach domeny @abm.gov.pl</w:t>
            </w:r>
          </w:p>
        </w:tc>
        <w:tc>
          <w:tcPr>
            <w:tcW w:w="1650" w:type="dxa"/>
            <w:vAlign w:val="center"/>
          </w:tcPr>
          <w:p w14:paraId="07A9E1B0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2F077E26" w14:textId="77777777" w:rsidTr="00DD676A">
        <w:trPr>
          <w:trHeight w:val="486"/>
        </w:trPr>
        <w:tc>
          <w:tcPr>
            <w:tcW w:w="495" w:type="dxa"/>
            <w:vMerge/>
            <w:vAlign w:val="center"/>
          </w:tcPr>
          <w:p w14:paraId="5FCEBF53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3B4033C2" w14:textId="21C6B9B3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3753" w:type="dxa"/>
            <w:vAlign w:val="center"/>
          </w:tcPr>
          <w:p w14:paraId="290E5C3D" w14:textId="32AB0924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rFonts w:eastAsia="Calibri"/>
                <w:sz w:val="20"/>
                <w:szCs w:val="20"/>
              </w:rPr>
              <w:t>co najmniej 9 użytkowników w ramach domeny @abm.gov.pl</w:t>
            </w:r>
          </w:p>
        </w:tc>
        <w:tc>
          <w:tcPr>
            <w:tcW w:w="1650" w:type="dxa"/>
            <w:vAlign w:val="center"/>
          </w:tcPr>
          <w:p w14:paraId="26F563EF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DD676A" w:rsidRPr="00BE4A2A" w14:paraId="670F4ADD" w14:textId="77777777" w:rsidTr="00DD676A">
        <w:trPr>
          <w:trHeight w:val="711"/>
        </w:trPr>
        <w:tc>
          <w:tcPr>
            <w:tcW w:w="495" w:type="dxa"/>
            <w:vMerge/>
            <w:vAlign w:val="center"/>
          </w:tcPr>
          <w:p w14:paraId="11DA1A96" w14:textId="77777777" w:rsidR="00DD676A" w:rsidRPr="00DD676A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474" w:type="dxa"/>
            <w:vMerge/>
            <w:vAlign w:val="center"/>
          </w:tcPr>
          <w:p w14:paraId="652A9463" w14:textId="198EAEF1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3753" w:type="dxa"/>
            <w:vAlign w:val="center"/>
          </w:tcPr>
          <w:p w14:paraId="2D8B911A" w14:textId="147D844A" w:rsidR="00DD676A" w:rsidRPr="00CF6619" w:rsidRDefault="00DD676A" w:rsidP="00CF6619">
            <w:pPr>
              <w:pStyle w:val="Styl4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CF6619">
              <w:rPr>
                <w:rFonts w:eastAsia="Calibri"/>
                <w:sz w:val="20"/>
                <w:szCs w:val="20"/>
              </w:rPr>
              <w:t>dostęp dla nielimitowanej liczby użytkowników w ramach domeny @abm.gov.pl</w:t>
            </w:r>
          </w:p>
        </w:tc>
        <w:tc>
          <w:tcPr>
            <w:tcW w:w="1650" w:type="dxa"/>
            <w:vAlign w:val="center"/>
          </w:tcPr>
          <w:p w14:paraId="5E4A64F1" w14:textId="77777777" w:rsidR="00DD676A" w:rsidRPr="00BE4A2A" w:rsidRDefault="00DD676A" w:rsidP="002258B6">
            <w:pPr>
              <w:pStyle w:val="Styl4"/>
              <w:numPr>
                <w:ilvl w:val="0"/>
                <w:numId w:val="0"/>
              </w:numPr>
              <w:spacing w:line="240" w:lineRule="auto"/>
              <w:rPr>
                <w:iCs/>
                <w:sz w:val="20"/>
                <w:szCs w:val="20"/>
              </w:rPr>
            </w:pPr>
          </w:p>
        </w:tc>
      </w:tr>
    </w:tbl>
    <w:p w14:paraId="7A58D999" w14:textId="2E48D656" w:rsidR="00B676B5" w:rsidRDefault="00B676B5" w:rsidP="00CF6619">
      <w:pPr>
        <w:pStyle w:val="Styl4"/>
        <w:numPr>
          <w:ilvl w:val="0"/>
          <w:numId w:val="0"/>
        </w:numPr>
        <w:spacing w:before="120" w:after="120" w:line="271" w:lineRule="auto"/>
        <w:ind w:left="792" w:hanging="432"/>
        <w:rPr>
          <w:b/>
          <w:bCs/>
          <w:iCs/>
        </w:rPr>
      </w:pPr>
      <w:r>
        <w:rPr>
          <w:iCs/>
        </w:rPr>
        <w:t xml:space="preserve"> </w:t>
      </w:r>
      <w:r w:rsidRPr="0060235A">
        <w:rPr>
          <w:iCs/>
        </w:rPr>
        <w:t xml:space="preserve"> </w:t>
      </w:r>
    </w:p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7B1D28AC" w14:textId="6A679DEB" w:rsidR="0018074D" w:rsidRPr="00AB7666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 w:rsidR="001B51C5">
        <w:rPr>
          <w:rFonts w:ascii="Arial" w:hAnsi="Arial" w:cs="Arial"/>
          <w:b/>
          <w:i/>
          <w:snapToGrid w:val="0"/>
          <w:sz w:val="20"/>
          <w:szCs w:val="20"/>
        </w:rPr>
        <w:t xml:space="preserve">niniejszego dokumentu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kwalifikowanym podpisem elektronicznym, podpisem zaufanym lub podpisem osobistym.</w:t>
      </w:r>
    </w:p>
    <w:sectPr w:rsidR="0018074D" w:rsidRPr="00AB7666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7288" w14:textId="77777777" w:rsidR="0068668B" w:rsidRDefault="0068668B" w:rsidP="0018074D">
      <w:r>
        <w:separator/>
      </w:r>
    </w:p>
  </w:endnote>
  <w:endnote w:type="continuationSeparator" w:id="0">
    <w:p w14:paraId="69933DD9" w14:textId="77777777" w:rsidR="0068668B" w:rsidRDefault="0068668B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4C66261A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4415A2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4415A2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1" w:name="_Hlk71222114"/>
        <w:bookmarkStart w:id="2" w:name="_Hlk71222115"/>
      </w:p>
      <w:bookmarkEnd w:id="1"/>
      <w:bookmarkEnd w:id="2"/>
      <w:p w14:paraId="3D54CCA9" w14:textId="1E3060B1" w:rsidR="0039272B" w:rsidRPr="0039272B" w:rsidRDefault="009E4555" w:rsidP="0039272B">
        <w:pPr>
          <w:pStyle w:val="Stopka"/>
          <w:rPr>
            <w:color w:val="C00000"/>
            <w:sz w:val="18"/>
            <w:szCs w:val="18"/>
          </w:rPr>
        </w:pPr>
        <w:r w:rsidRPr="009E4555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ABM-ZP-14/2022 Dostęp do bazy danych biofarmaceutycznych</w:t>
        </w:r>
      </w:p>
      <w:p w14:paraId="715F15CF" w14:textId="5F0D2CC4" w:rsidR="00347C65" w:rsidRPr="00F24B78" w:rsidRDefault="00D54960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5540" w14:textId="77777777" w:rsidR="0068668B" w:rsidRDefault="0068668B" w:rsidP="0018074D">
      <w:r>
        <w:separator/>
      </w:r>
    </w:p>
  </w:footnote>
  <w:footnote w:type="continuationSeparator" w:id="0">
    <w:p w14:paraId="4CA460F7" w14:textId="77777777" w:rsidR="0068668B" w:rsidRDefault="0068668B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3805" w14:textId="6B9918AD" w:rsidR="00C20184" w:rsidRDefault="004B1670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6B54A6D9" wp14:editId="2991B25E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A994AC1"/>
    <w:multiLevelType w:val="multilevel"/>
    <w:tmpl w:val="940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3A3D61"/>
    <w:multiLevelType w:val="hybridMultilevel"/>
    <w:tmpl w:val="0A3877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7173362">
    <w:abstractNumId w:val="28"/>
  </w:num>
  <w:num w:numId="2" w16cid:durableId="1554122814">
    <w:abstractNumId w:val="24"/>
  </w:num>
  <w:num w:numId="3" w16cid:durableId="1867448488">
    <w:abstractNumId w:val="61"/>
  </w:num>
  <w:num w:numId="4" w16cid:durableId="1159419322">
    <w:abstractNumId w:val="27"/>
  </w:num>
  <w:num w:numId="5" w16cid:durableId="1020812746">
    <w:abstractNumId w:val="71"/>
  </w:num>
  <w:num w:numId="6" w16cid:durableId="1396464549">
    <w:abstractNumId w:val="45"/>
  </w:num>
  <w:num w:numId="7" w16cid:durableId="1613585599">
    <w:abstractNumId w:val="57"/>
  </w:num>
  <w:num w:numId="8" w16cid:durableId="165829728">
    <w:abstractNumId w:val="67"/>
  </w:num>
  <w:num w:numId="9" w16cid:durableId="38937203">
    <w:abstractNumId w:val="49"/>
  </w:num>
  <w:num w:numId="10" w16cid:durableId="1341858218">
    <w:abstractNumId w:val="30"/>
  </w:num>
  <w:num w:numId="11" w16cid:durableId="2048992207">
    <w:abstractNumId w:val="13"/>
  </w:num>
  <w:num w:numId="12" w16cid:durableId="1571966893">
    <w:abstractNumId w:val="37"/>
  </w:num>
  <w:num w:numId="13" w16cid:durableId="723678224">
    <w:abstractNumId w:val="72"/>
  </w:num>
  <w:num w:numId="14" w16cid:durableId="1328049665">
    <w:abstractNumId w:val="23"/>
  </w:num>
  <w:num w:numId="15" w16cid:durableId="1526019905">
    <w:abstractNumId w:val="6"/>
  </w:num>
  <w:num w:numId="16" w16cid:durableId="878397096">
    <w:abstractNumId w:val="18"/>
  </w:num>
  <w:num w:numId="17" w16cid:durableId="1209030934">
    <w:abstractNumId w:val="42"/>
  </w:num>
  <w:num w:numId="18" w16cid:durableId="1153521154">
    <w:abstractNumId w:val="14"/>
  </w:num>
  <w:num w:numId="19" w16cid:durableId="1316566857">
    <w:abstractNumId w:val="16"/>
  </w:num>
  <w:num w:numId="20" w16cid:durableId="909777120">
    <w:abstractNumId w:val="44"/>
  </w:num>
  <w:num w:numId="21" w16cid:durableId="1851674400">
    <w:abstractNumId w:val="62"/>
  </w:num>
  <w:num w:numId="22" w16cid:durableId="427968864">
    <w:abstractNumId w:val="48"/>
  </w:num>
  <w:num w:numId="23" w16cid:durableId="773596516">
    <w:abstractNumId w:val="20"/>
  </w:num>
  <w:num w:numId="24" w16cid:durableId="1477841185">
    <w:abstractNumId w:val="31"/>
  </w:num>
  <w:num w:numId="25" w16cid:durableId="601258377">
    <w:abstractNumId w:val="29"/>
  </w:num>
  <w:num w:numId="26" w16cid:durableId="3196998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217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2210214">
    <w:abstractNumId w:val="50"/>
  </w:num>
  <w:num w:numId="29" w16cid:durableId="18931568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521854">
    <w:abstractNumId w:val="58"/>
  </w:num>
  <w:num w:numId="31" w16cid:durableId="258294479">
    <w:abstractNumId w:val="3"/>
  </w:num>
  <w:num w:numId="32" w16cid:durableId="1750498267">
    <w:abstractNumId w:val="36"/>
  </w:num>
  <w:num w:numId="33" w16cid:durableId="434446423">
    <w:abstractNumId w:val="46"/>
  </w:num>
  <w:num w:numId="34" w16cid:durableId="2130202247">
    <w:abstractNumId w:val="2"/>
  </w:num>
  <w:num w:numId="35" w16cid:durableId="1162818879">
    <w:abstractNumId w:val="60"/>
  </w:num>
  <w:num w:numId="36" w16cid:durableId="1945578796">
    <w:abstractNumId w:val="11"/>
  </w:num>
  <w:num w:numId="37" w16cid:durableId="176189265">
    <w:abstractNumId w:val="69"/>
  </w:num>
  <w:num w:numId="38" w16cid:durableId="2018456320">
    <w:abstractNumId w:val="7"/>
  </w:num>
  <w:num w:numId="39" w16cid:durableId="87426818">
    <w:abstractNumId w:val="10"/>
  </w:num>
  <w:num w:numId="40" w16cid:durableId="1409183817">
    <w:abstractNumId w:val="54"/>
  </w:num>
  <w:num w:numId="41" w16cid:durableId="359160519">
    <w:abstractNumId w:val="33"/>
  </w:num>
  <w:num w:numId="42" w16cid:durableId="1025597722">
    <w:abstractNumId w:val="21"/>
  </w:num>
  <w:num w:numId="43" w16cid:durableId="1756393330">
    <w:abstractNumId w:val="56"/>
  </w:num>
  <w:num w:numId="44" w16cid:durableId="1607342851">
    <w:abstractNumId w:val="41"/>
  </w:num>
  <w:num w:numId="45" w16cid:durableId="1522429018">
    <w:abstractNumId w:val="9"/>
  </w:num>
  <w:num w:numId="46" w16cid:durableId="1014769883">
    <w:abstractNumId w:val="38"/>
  </w:num>
  <w:num w:numId="47" w16cid:durableId="1179732082">
    <w:abstractNumId w:val="64"/>
  </w:num>
  <w:num w:numId="48" w16cid:durableId="1287813227">
    <w:abstractNumId w:val="4"/>
  </w:num>
  <w:num w:numId="49" w16cid:durableId="1012415558">
    <w:abstractNumId w:val="39"/>
  </w:num>
  <w:num w:numId="50" w16cid:durableId="1381712395">
    <w:abstractNumId w:val="40"/>
  </w:num>
  <w:num w:numId="51" w16cid:durableId="1840198244">
    <w:abstractNumId w:val="68"/>
  </w:num>
  <w:num w:numId="52" w16cid:durableId="381908260">
    <w:abstractNumId w:val="55"/>
  </w:num>
  <w:num w:numId="53" w16cid:durableId="1067144122">
    <w:abstractNumId w:val="52"/>
  </w:num>
  <w:num w:numId="54" w16cid:durableId="535043729">
    <w:abstractNumId w:val="15"/>
  </w:num>
  <w:num w:numId="55" w16cid:durableId="60177503">
    <w:abstractNumId w:val="59"/>
  </w:num>
  <w:num w:numId="56" w16cid:durableId="432745724">
    <w:abstractNumId w:val="35"/>
  </w:num>
  <w:num w:numId="57" w16cid:durableId="1677533085">
    <w:abstractNumId w:val="12"/>
  </w:num>
  <w:num w:numId="58" w16cid:durableId="895895481">
    <w:abstractNumId w:val="47"/>
  </w:num>
  <w:num w:numId="59" w16cid:durableId="1663659202">
    <w:abstractNumId w:val="51"/>
  </w:num>
  <w:num w:numId="60" w16cid:durableId="1694261726">
    <w:abstractNumId w:val="0"/>
  </w:num>
  <w:num w:numId="61" w16cid:durableId="440303230">
    <w:abstractNumId w:val="65"/>
  </w:num>
  <w:num w:numId="62" w16cid:durableId="521476763">
    <w:abstractNumId w:val="66"/>
  </w:num>
  <w:num w:numId="63" w16cid:durableId="1200631325">
    <w:abstractNumId w:val="32"/>
  </w:num>
  <w:num w:numId="64" w16cid:durableId="267197917">
    <w:abstractNumId w:val="53"/>
  </w:num>
  <w:num w:numId="65" w16cid:durableId="674843007">
    <w:abstractNumId w:val="8"/>
  </w:num>
  <w:num w:numId="66" w16cid:durableId="587150900">
    <w:abstractNumId w:val="26"/>
  </w:num>
  <w:num w:numId="67" w16cid:durableId="1346786862">
    <w:abstractNumId w:val="1"/>
  </w:num>
  <w:num w:numId="68" w16cid:durableId="869807077">
    <w:abstractNumId w:val="19"/>
  </w:num>
  <w:num w:numId="69" w16cid:durableId="1304888087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321667540">
    <w:abstractNumId w:val="43"/>
  </w:num>
  <w:num w:numId="71" w16cid:durableId="1626423539">
    <w:abstractNumId w:val="22"/>
  </w:num>
  <w:num w:numId="72" w16cid:durableId="1082027512">
    <w:abstractNumId w:val="17"/>
  </w:num>
  <w:num w:numId="73" w16cid:durableId="883903551">
    <w:abstractNumId w:val="70"/>
  </w:num>
  <w:num w:numId="74" w16cid:durableId="1615096626">
    <w:abstractNumId w:val="63"/>
  </w:num>
  <w:num w:numId="75" w16cid:durableId="933168858">
    <w:abstractNumId w:val="3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23D21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544B4"/>
    <w:rsid w:val="00161114"/>
    <w:rsid w:val="0018074D"/>
    <w:rsid w:val="00192BAA"/>
    <w:rsid w:val="001A28E5"/>
    <w:rsid w:val="001A547E"/>
    <w:rsid w:val="001B51C5"/>
    <w:rsid w:val="001C2F17"/>
    <w:rsid w:val="001C6336"/>
    <w:rsid w:val="001E04CD"/>
    <w:rsid w:val="001E4122"/>
    <w:rsid w:val="001F116D"/>
    <w:rsid w:val="001F2B23"/>
    <w:rsid w:val="0020180D"/>
    <w:rsid w:val="00212FCE"/>
    <w:rsid w:val="00222999"/>
    <w:rsid w:val="002258B6"/>
    <w:rsid w:val="00227862"/>
    <w:rsid w:val="00246A46"/>
    <w:rsid w:val="002514B6"/>
    <w:rsid w:val="00251FE6"/>
    <w:rsid w:val="00256735"/>
    <w:rsid w:val="00262567"/>
    <w:rsid w:val="0027761A"/>
    <w:rsid w:val="002834E2"/>
    <w:rsid w:val="00295150"/>
    <w:rsid w:val="002A3FFF"/>
    <w:rsid w:val="002B0557"/>
    <w:rsid w:val="002B31A2"/>
    <w:rsid w:val="002B3FF5"/>
    <w:rsid w:val="002C107E"/>
    <w:rsid w:val="002C158D"/>
    <w:rsid w:val="002C19F3"/>
    <w:rsid w:val="002C1C16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47C65"/>
    <w:rsid w:val="00353C75"/>
    <w:rsid w:val="00357880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53C5"/>
    <w:rsid w:val="003E7D69"/>
    <w:rsid w:val="003F08B7"/>
    <w:rsid w:val="003F366D"/>
    <w:rsid w:val="003F5908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415A2"/>
    <w:rsid w:val="00465F81"/>
    <w:rsid w:val="004736F4"/>
    <w:rsid w:val="004744C6"/>
    <w:rsid w:val="00480B45"/>
    <w:rsid w:val="00484E4E"/>
    <w:rsid w:val="00485DA3"/>
    <w:rsid w:val="00487FA8"/>
    <w:rsid w:val="004A03B3"/>
    <w:rsid w:val="004B1670"/>
    <w:rsid w:val="004B2F15"/>
    <w:rsid w:val="004B6703"/>
    <w:rsid w:val="004B6741"/>
    <w:rsid w:val="004C34E0"/>
    <w:rsid w:val="004E4B15"/>
    <w:rsid w:val="004F0381"/>
    <w:rsid w:val="004F4B9F"/>
    <w:rsid w:val="004F7312"/>
    <w:rsid w:val="00500E86"/>
    <w:rsid w:val="0050404D"/>
    <w:rsid w:val="005058D8"/>
    <w:rsid w:val="00540C8D"/>
    <w:rsid w:val="0055535F"/>
    <w:rsid w:val="00573CF7"/>
    <w:rsid w:val="00591BB5"/>
    <w:rsid w:val="00592296"/>
    <w:rsid w:val="005A53B4"/>
    <w:rsid w:val="005B47BE"/>
    <w:rsid w:val="005B552C"/>
    <w:rsid w:val="005C3952"/>
    <w:rsid w:val="005D219C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55C3"/>
    <w:rsid w:val="00676EE8"/>
    <w:rsid w:val="00680194"/>
    <w:rsid w:val="0068668B"/>
    <w:rsid w:val="006955AE"/>
    <w:rsid w:val="0069602B"/>
    <w:rsid w:val="00696DD5"/>
    <w:rsid w:val="006A7A6E"/>
    <w:rsid w:val="006B4052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072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023D"/>
    <w:rsid w:val="00901A7E"/>
    <w:rsid w:val="009062D0"/>
    <w:rsid w:val="00914702"/>
    <w:rsid w:val="009150B7"/>
    <w:rsid w:val="00942370"/>
    <w:rsid w:val="00951D6B"/>
    <w:rsid w:val="00953B8E"/>
    <w:rsid w:val="00954FF6"/>
    <w:rsid w:val="0095759A"/>
    <w:rsid w:val="0096087A"/>
    <w:rsid w:val="00965491"/>
    <w:rsid w:val="009659F0"/>
    <w:rsid w:val="00974AAD"/>
    <w:rsid w:val="00980576"/>
    <w:rsid w:val="00984ACA"/>
    <w:rsid w:val="0099161E"/>
    <w:rsid w:val="00994EBD"/>
    <w:rsid w:val="00995049"/>
    <w:rsid w:val="009A0AAC"/>
    <w:rsid w:val="009A3D76"/>
    <w:rsid w:val="009B2320"/>
    <w:rsid w:val="009B34B4"/>
    <w:rsid w:val="009C29D0"/>
    <w:rsid w:val="009C371A"/>
    <w:rsid w:val="009D0D4C"/>
    <w:rsid w:val="009D79A0"/>
    <w:rsid w:val="009E44E3"/>
    <w:rsid w:val="009E4555"/>
    <w:rsid w:val="00A01731"/>
    <w:rsid w:val="00A02A81"/>
    <w:rsid w:val="00A1576A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519A7"/>
    <w:rsid w:val="00B525F8"/>
    <w:rsid w:val="00B531E1"/>
    <w:rsid w:val="00B676B5"/>
    <w:rsid w:val="00B71B81"/>
    <w:rsid w:val="00B73C22"/>
    <w:rsid w:val="00B90193"/>
    <w:rsid w:val="00B91A7F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E4A2A"/>
    <w:rsid w:val="00BF44CE"/>
    <w:rsid w:val="00C07EB3"/>
    <w:rsid w:val="00C10798"/>
    <w:rsid w:val="00C10FC1"/>
    <w:rsid w:val="00C2008A"/>
    <w:rsid w:val="00C20184"/>
    <w:rsid w:val="00C20F58"/>
    <w:rsid w:val="00C3054C"/>
    <w:rsid w:val="00C31D57"/>
    <w:rsid w:val="00C33B67"/>
    <w:rsid w:val="00C405E3"/>
    <w:rsid w:val="00C506AA"/>
    <w:rsid w:val="00C521A1"/>
    <w:rsid w:val="00C61E60"/>
    <w:rsid w:val="00C748D4"/>
    <w:rsid w:val="00CA457B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E4908"/>
    <w:rsid w:val="00CF46A4"/>
    <w:rsid w:val="00CF5BF1"/>
    <w:rsid w:val="00CF6619"/>
    <w:rsid w:val="00D26BB4"/>
    <w:rsid w:val="00D42F57"/>
    <w:rsid w:val="00D45A1C"/>
    <w:rsid w:val="00D54960"/>
    <w:rsid w:val="00D55545"/>
    <w:rsid w:val="00D6055D"/>
    <w:rsid w:val="00D60F6C"/>
    <w:rsid w:val="00D669A2"/>
    <w:rsid w:val="00D70DC3"/>
    <w:rsid w:val="00D73EF5"/>
    <w:rsid w:val="00D85F74"/>
    <w:rsid w:val="00DA2009"/>
    <w:rsid w:val="00DA7CE6"/>
    <w:rsid w:val="00DB44A0"/>
    <w:rsid w:val="00DD2428"/>
    <w:rsid w:val="00DD676A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A44B5"/>
    <w:rsid w:val="00EB1756"/>
    <w:rsid w:val="00EE3248"/>
    <w:rsid w:val="00EE46B6"/>
    <w:rsid w:val="00EF387B"/>
    <w:rsid w:val="00EF6DDA"/>
    <w:rsid w:val="00F04FAC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706C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75C2AF2C-F258-4D55-B834-B35A561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1C0A-AF7A-42C3-B690-44C26F21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Agnieszka Koch</dc:creator>
  <cp:lastModifiedBy>Anita Zakościelna</cp:lastModifiedBy>
  <cp:revision>4</cp:revision>
  <cp:lastPrinted>2020-04-17T12:49:00Z</cp:lastPrinted>
  <dcterms:created xsi:type="dcterms:W3CDTF">2022-10-19T07:42:00Z</dcterms:created>
  <dcterms:modified xsi:type="dcterms:W3CDTF">2022-10-27T07:59:00Z</dcterms:modified>
</cp:coreProperties>
</file>